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1BD61" w14:textId="3072C0C8" w:rsidR="006C6AF1" w:rsidRPr="006C6AF1" w:rsidRDefault="006C6AF1" w:rsidP="006C6AF1">
      <w:pPr>
        <w:jc w:val="center"/>
        <w:rPr>
          <w:b/>
          <w:bCs/>
        </w:rPr>
      </w:pPr>
      <w:r w:rsidRPr="006C6AF1">
        <w:rPr>
          <w:b/>
          <w:bCs/>
        </w:rPr>
        <w:t>The James Noble Rogers Research and Scholarship Grant</w:t>
      </w:r>
    </w:p>
    <w:p w14:paraId="1F422A87" w14:textId="1E56D753" w:rsidR="007572ED" w:rsidRDefault="007572ED">
      <w:r>
        <w:t>This annual award for a research grant of up to £5000 is in recognition of James Noble Rogers, former Executive Director of UCET. Funding is to support research and scholarship projects in the field of teacher education and policy making.</w:t>
      </w:r>
    </w:p>
    <w:p w14:paraId="551EC285" w14:textId="523BE93B" w:rsidR="007572ED" w:rsidRDefault="007572ED">
      <w:r>
        <w:t>Applications open: 1 April</w:t>
      </w:r>
    </w:p>
    <w:p w14:paraId="66F91F91" w14:textId="5F6F6C9A" w:rsidR="007572ED" w:rsidRDefault="007572ED">
      <w:r>
        <w:t>Closing date: 31 May</w:t>
      </w:r>
    </w:p>
    <w:p w14:paraId="2B23B9A9" w14:textId="50A62690" w:rsidR="007572ED" w:rsidRDefault="007572ED">
      <w:r>
        <w:t>Funding must be spent by: 1 July the following year</w:t>
      </w:r>
    </w:p>
    <w:p w14:paraId="5B441608" w14:textId="124FECF5" w:rsidR="006C6AF1" w:rsidRDefault="006C6AF1">
      <w:r>
        <w:t>Applications should demonstrate:</w:t>
      </w:r>
    </w:p>
    <w:p w14:paraId="10A1AB73" w14:textId="2ACEBF7D" w:rsidR="006C6AF1" w:rsidRDefault="007572ED" w:rsidP="007572ED">
      <w:pPr>
        <w:pStyle w:val="ListParagraph"/>
        <w:numPr>
          <w:ilvl w:val="0"/>
          <w:numId w:val="1"/>
        </w:numPr>
      </w:pPr>
      <w:r>
        <w:t xml:space="preserve">The rationale for the project </w:t>
      </w:r>
    </w:p>
    <w:p w14:paraId="0F0D847E" w14:textId="6458B08B" w:rsidR="007572ED" w:rsidRDefault="007572ED" w:rsidP="007572ED">
      <w:pPr>
        <w:pStyle w:val="ListParagraph"/>
        <w:numPr>
          <w:ilvl w:val="0"/>
          <w:numId w:val="1"/>
        </w:numPr>
      </w:pPr>
      <w:r>
        <w:t>The methodology</w:t>
      </w:r>
    </w:p>
    <w:p w14:paraId="6947F764" w14:textId="55DBC4C2" w:rsidR="007572ED" w:rsidRDefault="007572ED" w:rsidP="007572ED">
      <w:pPr>
        <w:pStyle w:val="ListParagraph"/>
        <w:numPr>
          <w:ilvl w:val="0"/>
          <w:numId w:val="1"/>
        </w:numPr>
      </w:pPr>
      <w:r>
        <w:t>The anticipated output(s)</w:t>
      </w:r>
    </w:p>
    <w:p w14:paraId="6B001E7C" w14:textId="55D6B2B6" w:rsidR="007572ED" w:rsidRDefault="007572ED" w:rsidP="007572ED">
      <w:pPr>
        <w:pStyle w:val="ListParagraph"/>
        <w:numPr>
          <w:ilvl w:val="0"/>
          <w:numId w:val="1"/>
        </w:numPr>
      </w:pPr>
      <w:r>
        <w:t>The value of the project to teacher education policy and practice</w:t>
      </w:r>
    </w:p>
    <w:p w14:paraId="62360CC3" w14:textId="04EAB376" w:rsidR="007572ED" w:rsidRDefault="007572ED" w:rsidP="007572ED">
      <w:pPr>
        <w:pStyle w:val="ListParagraph"/>
        <w:numPr>
          <w:ilvl w:val="0"/>
          <w:numId w:val="1"/>
        </w:numPr>
      </w:pPr>
      <w:r>
        <w:t>How funds will be spent – eligible expenses include travel, research assistance, replacement teaching</w:t>
      </w:r>
    </w:p>
    <w:p w14:paraId="6025E05C" w14:textId="27CF94A1" w:rsidR="006C6AF1" w:rsidRDefault="007572ED">
      <w:r>
        <w:t>Applications should be no more than 2 sides of A4.</w:t>
      </w:r>
    </w:p>
    <w:p w14:paraId="2A4D2717" w14:textId="793B4E2D" w:rsidR="006C6AF1" w:rsidRDefault="007572ED">
      <w:r>
        <w:t>Successful applicants must commit to:</w:t>
      </w:r>
    </w:p>
    <w:p w14:paraId="06CE17D2" w14:textId="3513C838" w:rsidR="007572ED" w:rsidRDefault="007572ED" w:rsidP="007572ED">
      <w:pPr>
        <w:pStyle w:val="ListParagraph"/>
        <w:numPr>
          <w:ilvl w:val="0"/>
          <w:numId w:val="2"/>
        </w:numPr>
      </w:pPr>
      <w:r>
        <w:t>Writing a post for the UCET Blog</w:t>
      </w:r>
    </w:p>
    <w:p w14:paraId="142A590C" w14:textId="23276AFE" w:rsidR="007572ED" w:rsidRDefault="007572ED" w:rsidP="007572ED">
      <w:pPr>
        <w:pStyle w:val="ListParagraph"/>
        <w:numPr>
          <w:ilvl w:val="0"/>
          <w:numId w:val="2"/>
        </w:numPr>
      </w:pPr>
      <w:r>
        <w:t>Presenting their work at the UCET Annual Conference (attendance will be free)</w:t>
      </w:r>
    </w:p>
    <w:p w14:paraId="03C6A50F" w14:textId="381AB686" w:rsidR="007572ED" w:rsidRDefault="007572ED" w:rsidP="007572ED">
      <w:r>
        <w:t>This year, we are particularly interested in receiving applications w</w:t>
      </w:r>
      <w:r w:rsidR="004A56A4">
        <w:t>hich</w:t>
      </w:r>
      <w:r>
        <w:t xml:space="preserve"> speak</w:t>
      </w:r>
      <w:r w:rsidR="004A56A4">
        <w:t>s</w:t>
      </w:r>
      <w:r>
        <w:t xml:space="preserve"> to the following priority areas:</w:t>
      </w:r>
    </w:p>
    <w:p w14:paraId="42F9D2D6" w14:textId="18D6AF86" w:rsidR="007572ED" w:rsidRDefault="007572ED" w:rsidP="007572ED">
      <w:proofErr w:type="spellStart"/>
      <w:r>
        <w:t>Xxx</w:t>
      </w:r>
      <w:proofErr w:type="spellEnd"/>
    </w:p>
    <w:p w14:paraId="6DDF9764" w14:textId="43E4FD68" w:rsidR="007572ED" w:rsidRDefault="007572ED" w:rsidP="007572ED">
      <w:proofErr w:type="spellStart"/>
      <w:r>
        <w:t>Xxx</w:t>
      </w:r>
      <w:proofErr w:type="spellEnd"/>
    </w:p>
    <w:p w14:paraId="50189979" w14:textId="6B422414" w:rsidR="007572ED" w:rsidRDefault="007572ED" w:rsidP="007572ED">
      <w:r>
        <w:t>xxx</w:t>
      </w:r>
    </w:p>
    <w:sectPr w:rsidR="007572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335E5"/>
    <w:multiLevelType w:val="hybridMultilevel"/>
    <w:tmpl w:val="98FC88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D93C5D"/>
    <w:multiLevelType w:val="hybridMultilevel"/>
    <w:tmpl w:val="1870FE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948393">
    <w:abstractNumId w:val="1"/>
  </w:num>
  <w:num w:numId="2" w16cid:durableId="677969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AF1"/>
    <w:rsid w:val="00305B36"/>
    <w:rsid w:val="00344447"/>
    <w:rsid w:val="004A56A4"/>
    <w:rsid w:val="00584681"/>
    <w:rsid w:val="005C11D5"/>
    <w:rsid w:val="006C6AF1"/>
    <w:rsid w:val="007572ED"/>
    <w:rsid w:val="00B42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10A25"/>
  <w15:chartTrackingRefBased/>
  <w15:docId w15:val="{A20120DE-87A5-1944-94EE-61FFCAA76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6A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6A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6A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6A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6A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6A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6A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6A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6A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6A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6A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6A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6A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6A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6A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6A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6A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6A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6A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6A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6A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6A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6A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6A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6A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6A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A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A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6AF1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7572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72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72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72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72E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58a5e091509a4de34cc0b67464b7ec7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0c96e098febbb8f2c90036d70c6270fc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B488D95C-AF44-4FAA-B24B-B72DCA286A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0E5BC5-B76C-4B55-82AF-A2B073C2A2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9C9614-87E1-42C8-A4E1-78615983CFB1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Sullivan (staff)</dc:creator>
  <cp:keywords/>
  <dc:description/>
  <cp:lastModifiedBy>Max Fincher</cp:lastModifiedBy>
  <cp:revision>3</cp:revision>
  <dcterms:created xsi:type="dcterms:W3CDTF">2026-06-29T13:20:00Z</dcterms:created>
  <dcterms:modified xsi:type="dcterms:W3CDTF">2026-06-29T13:40:00Z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