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43DA7FD0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</w:t>
      </w:r>
      <w:r w:rsidR="0055580A">
        <w:rPr>
          <w:rFonts w:ascii="Arial" w:hAnsi="Arial"/>
          <w:b/>
          <w:sz w:val="24"/>
          <w:szCs w:val="24"/>
        </w:rPr>
        <w:t>HELG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5D858C99" w14:textId="130F5FFF" w:rsidR="00BB3396" w:rsidRDefault="00BB3396" w:rsidP="00945C17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4"/>
          <w:szCs w:val="24"/>
        </w:rPr>
        <w:t xml:space="preserve">Minutes of </w:t>
      </w:r>
      <w:r w:rsidR="00767371">
        <w:rPr>
          <w:rFonts w:ascii="Arial" w:hAnsi="Arial"/>
          <w:b/>
          <w:bCs/>
          <w:sz w:val="24"/>
          <w:szCs w:val="24"/>
        </w:rPr>
        <w:t xml:space="preserve">the meeting of the </w:t>
      </w:r>
      <w:r w:rsidR="0055580A">
        <w:rPr>
          <w:rFonts w:ascii="Arial" w:hAnsi="Arial"/>
          <w:b/>
          <w:bCs/>
          <w:sz w:val="24"/>
          <w:szCs w:val="24"/>
        </w:rPr>
        <w:t xml:space="preserve">Northern Ireland </w:t>
      </w:r>
      <w:r w:rsidR="00500C9B">
        <w:rPr>
          <w:rFonts w:ascii="Arial" w:hAnsi="Arial"/>
          <w:b/>
          <w:bCs/>
          <w:sz w:val="24"/>
          <w:szCs w:val="24"/>
        </w:rPr>
        <w:t>H</w:t>
      </w:r>
      <w:r w:rsidR="0055580A">
        <w:rPr>
          <w:rFonts w:ascii="Arial" w:hAnsi="Arial"/>
          <w:b/>
          <w:bCs/>
          <w:sz w:val="24"/>
          <w:szCs w:val="24"/>
        </w:rPr>
        <w:t xml:space="preserve">igher Education Liaison Group </w:t>
      </w:r>
      <w:r w:rsidR="00500C9B">
        <w:rPr>
          <w:rFonts w:ascii="Arial" w:hAnsi="Arial"/>
          <w:b/>
          <w:bCs/>
          <w:sz w:val="24"/>
          <w:szCs w:val="24"/>
        </w:rPr>
        <w:t>held at 2 noon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F0110F">
        <w:rPr>
          <w:rFonts w:ascii="Arial" w:hAnsi="Arial"/>
          <w:b/>
          <w:bCs/>
          <w:sz w:val="24"/>
          <w:szCs w:val="24"/>
        </w:rPr>
        <w:t xml:space="preserve">on </w:t>
      </w:r>
      <w:r w:rsidR="00F0110F" w:rsidRPr="001A4263">
        <w:rPr>
          <w:rFonts w:ascii="Arial" w:hAnsi="Arial"/>
          <w:b/>
          <w:bCs/>
          <w:sz w:val="24"/>
          <w:szCs w:val="24"/>
        </w:rPr>
        <w:t>T</w:t>
      </w:r>
      <w:r w:rsidR="002110EA" w:rsidRPr="001A4263">
        <w:rPr>
          <w:rFonts w:ascii="Arial" w:hAnsi="Arial"/>
          <w:b/>
          <w:bCs/>
          <w:sz w:val="24"/>
          <w:szCs w:val="24"/>
        </w:rPr>
        <w:t>uesday</w:t>
      </w:r>
      <w:r w:rsidR="00F0110F" w:rsidRPr="001A4263">
        <w:rPr>
          <w:rFonts w:ascii="Arial" w:hAnsi="Arial"/>
          <w:b/>
          <w:bCs/>
          <w:sz w:val="24"/>
          <w:szCs w:val="24"/>
        </w:rPr>
        <w:t xml:space="preserve"> </w:t>
      </w:r>
      <w:r w:rsidR="00950B5C">
        <w:rPr>
          <w:rFonts w:ascii="Arial" w:hAnsi="Arial"/>
          <w:b/>
          <w:bCs/>
          <w:sz w:val="24"/>
          <w:szCs w:val="24"/>
        </w:rPr>
        <w:t>13 January 2026 at Uls</w:t>
      </w:r>
      <w:r w:rsidR="000B6DCD">
        <w:rPr>
          <w:rFonts w:ascii="Arial" w:hAnsi="Arial"/>
          <w:b/>
          <w:bCs/>
        </w:rPr>
        <w:t xml:space="preserve">ter University, 2-24 York Street, Belfast, BT15 1AP </w:t>
      </w:r>
    </w:p>
    <w:p w14:paraId="408F9B66" w14:textId="77777777" w:rsidR="00BB3396" w:rsidRDefault="00BB3396" w:rsidP="00945C17">
      <w:pPr>
        <w:jc w:val="center"/>
        <w:rPr>
          <w:rFonts w:ascii="Arial" w:hAnsi="Arial"/>
          <w:b/>
          <w:bCs/>
        </w:rPr>
      </w:pPr>
    </w:p>
    <w:p w14:paraId="4B99056E" w14:textId="2FD52114" w:rsidR="00E7510C" w:rsidRDefault="00BB3396" w:rsidP="00BB3396">
      <w:pPr>
        <w:rPr>
          <w:rFonts w:ascii="Arial" w:hAnsi="Arial"/>
          <w:sz w:val="24"/>
          <w:szCs w:val="24"/>
          <w:u w:val="single"/>
        </w:rPr>
      </w:pPr>
      <w:r w:rsidRPr="00BB3396">
        <w:rPr>
          <w:rFonts w:ascii="Arial" w:hAnsi="Arial"/>
          <w:u w:val="single"/>
        </w:rPr>
        <w:t>Attendance</w:t>
      </w:r>
      <w:r w:rsidR="00D65ABA" w:rsidRPr="00BB3396">
        <w:rPr>
          <w:rFonts w:ascii="Arial" w:hAnsi="Arial"/>
          <w:sz w:val="24"/>
          <w:szCs w:val="24"/>
          <w:u w:val="single"/>
        </w:rPr>
        <w:t xml:space="preserve"> </w:t>
      </w:r>
    </w:p>
    <w:p w14:paraId="4D7B00FC" w14:textId="77777777" w:rsidR="00BB3396" w:rsidRDefault="00BB3396" w:rsidP="00BB3396">
      <w:pPr>
        <w:rPr>
          <w:rFonts w:ascii="Arial" w:hAnsi="Arial"/>
          <w:sz w:val="24"/>
          <w:szCs w:val="24"/>
          <w:u w:val="single"/>
        </w:rPr>
      </w:pPr>
    </w:p>
    <w:p w14:paraId="6EC892A6" w14:textId="3420FC00" w:rsidR="00830C19" w:rsidRDefault="008F1C5D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Claire O’Neil</w:t>
      </w:r>
      <w:r w:rsidR="00DE246D">
        <w:rPr>
          <w:rFonts w:ascii="Arial" w:hAnsi="Arial"/>
          <w:sz w:val="24"/>
          <w:szCs w:val="24"/>
        </w:rPr>
        <w:t>l</w:t>
      </w:r>
      <w:r>
        <w:rPr>
          <w:rFonts w:ascii="Arial" w:hAnsi="Arial"/>
          <w:sz w:val="24"/>
          <w:szCs w:val="24"/>
        </w:rPr>
        <w:t xml:space="preserve"> </w:t>
      </w:r>
      <w:r w:rsidR="00830C19">
        <w:rPr>
          <w:rFonts w:ascii="Arial" w:hAnsi="Arial"/>
          <w:sz w:val="24"/>
          <w:szCs w:val="24"/>
        </w:rPr>
        <w:t>(DE)</w:t>
      </w:r>
    </w:p>
    <w:p w14:paraId="2DBA7AD7" w14:textId="53D007D0" w:rsidR="00192352" w:rsidRDefault="00192352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Patrcia Eaton (Stranmillis)</w:t>
      </w:r>
    </w:p>
    <w:p w14:paraId="4F757D64" w14:textId="12B6689C" w:rsidR="00E72A51" w:rsidRDefault="00E72A51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Ian Gall</w:t>
      </w:r>
      <w:r w:rsidR="00AC148D">
        <w:rPr>
          <w:rFonts w:ascii="Arial" w:hAnsi="Arial"/>
          <w:sz w:val="24"/>
          <w:szCs w:val="24"/>
        </w:rPr>
        <w:t>agher</w:t>
      </w:r>
      <w:r>
        <w:rPr>
          <w:rFonts w:ascii="Arial" w:hAnsi="Arial"/>
          <w:sz w:val="24"/>
          <w:szCs w:val="24"/>
        </w:rPr>
        <w:t xml:space="preserve"> (GTCNI)</w:t>
      </w:r>
    </w:p>
    <w:p w14:paraId="03B5EE61" w14:textId="0D05AC95" w:rsidR="00633F3D" w:rsidRDefault="00633F3D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Martin Hagan (St. Mary’s)</w:t>
      </w:r>
    </w:p>
    <w:p w14:paraId="27ECD7CC" w14:textId="277D5AE6" w:rsidR="005713F9" w:rsidRDefault="005713F9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Emma Holmes (EA)</w:t>
      </w:r>
    </w:p>
    <w:p w14:paraId="57ECA583" w14:textId="2851749B" w:rsidR="00177D1E" w:rsidRDefault="00177D1E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Karen Kerr (Que</w:t>
      </w:r>
      <w:r w:rsidR="00AE6604">
        <w:rPr>
          <w:rFonts w:ascii="Arial" w:hAnsi="Arial"/>
          <w:sz w:val="24"/>
          <w:szCs w:val="24"/>
        </w:rPr>
        <w:t>en’s</w:t>
      </w:r>
      <w:r w:rsidR="00950B5C">
        <w:rPr>
          <w:rFonts w:ascii="Arial" w:hAnsi="Arial"/>
          <w:sz w:val="24"/>
          <w:szCs w:val="24"/>
        </w:rPr>
        <w:t>, and Chair of me</w:t>
      </w:r>
      <w:r w:rsidR="009A3011">
        <w:rPr>
          <w:rFonts w:ascii="Arial" w:hAnsi="Arial"/>
          <w:sz w:val="24"/>
          <w:szCs w:val="24"/>
        </w:rPr>
        <w:t>e</w:t>
      </w:r>
      <w:r w:rsidR="00950B5C">
        <w:rPr>
          <w:rFonts w:ascii="Arial" w:hAnsi="Arial"/>
          <w:sz w:val="24"/>
          <w:szCs w:val="24"/>
        </w:rPr>
        <w:t>ting</w:t>
      </w:r>
      <w:r w:rsidR="00AE6604">
        <w:rPr>
          <w:rFonts w:ascii="Arial" w:hAnsi="Arial"/>
          <w:sz w:val="24"/>
          <w:szCs w:val="24"/>
        </w:rPr>
        <w:t>)</w:t>
      </w:r>
    </w:p>
    <w:p w14:paraId="22E56844" w14:textId="3C451597" w:rsidR="002B2E87" w:rsidRDefault="002B2E87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Paul McFlynn (Ulster)</w:t>
      </w:r>
    </w:p>
    <w:p w14:paraId="4A55F0D0" w14:textId="2CC7B417" w:rsidR="0071030D" w:rsidRDefault="004567AF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Laya </w:t>
      </w:r>
      <w:r w:rsidR="00AC148D">
        <w:rPr>
          <w:rFonts w:ascii="Arial" w:hAnsi="Arial"/>
          <w:sz w:val="24"/>
          <w:szCs w:val="24"/>
        </w:rPr>
        <w:t xml:space="preserve">McCavery </w:t>
      </w:r>
      <w:r w:rsidR="0071030D">
        <w:rPr>
          <w:rFonts w:ascii="Arial" w:hAnsi="Arial"/>
          <w:sz w:val="24"/>
          <w:szCs w:val="24"/>
        </w:rPr>
        <w:t>(DE)</w:t>
      </w:r>
    </w:p>
    <w:p w14:paraId="48409823" w14:textId="1577A587" w:rsidR="005713F9" w:rsidRDefault="005713F9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Esther Martin (CCEA)</w:t>
      </w:r>
    </w:p>
    <w:p w14:paraId="240F3168" w14:textId="353E8638" w:rsidR="009A3011" w:rsidRDefault="009A3011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Daniel Muijis (Queen’s)</w:t>
      </w:r>
    </w:p>
    <w:p w14:paraId="393A1A9A" w14:textId="00546860" w:rsidR="00633F3D" w:rsidRDefault="00633F3D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James Noble-Rogers (UCET</w:t>
      </w:r>
      <w:r w:rsidR="00500C9B">
        <w:rPr>
          <w:rFonts w:ascii="Arial" w:hAnsi="Arial"/>
          <w:sz w:val="24"/>
          <w:szCs w:val="24"/>
        </w:rPr>
        <w:t>)</w:t>
      </w:r>
    </w:p>
    <w:p w14:paraId="429490FA" w14:textId="08921A3C" w:rsidR="00732E83" w:rsidRDefault="00732E83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David Rooney (Department for the </w:t>
      </w:r>
      <w:r w:rsidR="008C245D">
        <w:rPr>
          <w:rFonts w:ascii="Arial" w:hAnsi="Arial"/>
          <w:sz w:val="24"/>
          <w:szCs w:val="24"/>
        </w:rPr>
        <w:t>Economy</w:t>
      </w:r>
      <w:r>
        <w:rPr>
          <w:rFonts w:ascii="Arial" w:hAnsi="Arial"/>
          <w:sz w:val="24"/>
          <w:szCs w:val="24"/>
        </w:rPr>
        <w:t>)</w:t>
      </w:r>
    </w:p>
    <w:p w14:paraId="2AA24986" w14:textId="2D3F1475" w:rsidR="008C245D" w:rsidRDefault="002F38A6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Julie-</w:t>
      </w:r>
      <w:r w:rsidR="008C245D">
        <w:rPr>
          <w:rFonts w:ascii="Arial" w:hAnsi="Arial"/>
          <w:sz w:val="24"/>
          <w:szCs w:val="24"/>
        </w:rPr>
        <w:t>Ann S</w:t>
      </w:r>
      <w:r w:rsidR="00F71454">
        <w:rPr>
          <w:rFonts w:ascii="Arial" w:hAnsi="Arial"/>
          <w:sz w:val="24"/>
          <w:szCs w:val="24"/>
        </w:rPr>
        <w:t>t</w:t>
      </w:r>
      <w:r w:rsidR="008C245D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>ve</w:t>
      </w:r>
      <w:r w:rsidR="008C245D">
        <w:rPr>
          <w:rFonts w:ascii="Arial" w:hAnsi="Arial"/>
          <w:sz w:val="24"/>
          <w:szCs w:val="24"/>
        </w:rPr>
        <w:t>nson (GTCNI)</w:t>
      </w:r>
    </w:p>
    <w:p w14:paraId="062D84FB" w14:textId="77777777" w:rsidR="009A3011" w:rsidRDefault="009A3011" w:rsidP="00BB3396">
      <w:pPr>
        <w:rPr>
          <w:rFonts w:ascii="Arial" w:hAnsi="Arial"/>
          <w:sz w:val="24"/>
          <w:szCs w:val="24"/>
        </w:rPr>
      </w:pPr>
    </w:p>
    <w:p w14:paraId="252EA754" w14:textId="70097855" w:rsidR="00BB3396" w:rsidRDefault="009A3011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Apologies: </w:t>
      </w:r>
      <w:r w:rsidR="00BB3396">
        <w:rPr>
          <w:rFonts w:ascii="Arial" w:hAnsi="Arial"/>
          <w:sz w:val="24"/>
          <w:szCs w:val="24"/>
        </w:rPr>
        <w:t>Claire Woods (</w:t>
      </w:r>
      <w:r w:rsidR="00633F3D">
        <w:rPr>
          <w:rFonts w:ascii="Arial" w:hAnsi="Arial"/>
          <w:sz w:val="24"/>
          <w:szCs w:val="24"/>
        </w:rPr>
        <w:t>Ulster, Chair)</w:t>
      </w:r>
    </w:p>
    <w:p w14:paraId="5591A1A6" w14:textId="77777777" w:rsidR="00536303" w:rsidRDefault="00536303" w:rsidP="00BB3396">
      <w:pPr>
        <w:rPr>
          <w:rFonts w:ascii="Arial" w:hAnsi="Arial"/>
          <w:sz w:val="24"/>
          <w:szCs w:val="24"/>
        </w:rPr>
      </w:pPr>
    </w:p>
    <w:p w14:paraId="65B3BFCC" w14:textId="2A947459" w:rsidR="00536303" w:rsidRDefault="00536303" w:rsidP="00BB3396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Minutes &amp; Matters arising</w:t>
      </w:r>
    </w:p>
    <w:p w14:paraId="6B45E984" w14:textId="77777777" w:rsidR="00536303" w:rsidRDefault="00536303" w:rsidP="00BB3396">
      <w:pPr>
        <w:rPr>
          <w:rFonts w:ascii="Arial" w:hAnsi="Arial"/>
          <w:sz w:val="24"/>
          <w:szCs w:val="24"/>
          <w:u w:val="single"/>
        </w:rPr>
      </w:pPr>
    </w:p>
    <w:p w14:paraId="49B23C6F" w14:textId="017B647A" w:rsidR="00CC31BD" w:rsidRDefault="00536303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minutes of the </w:t>
      </w:r>
      <w:r w:rsidR="00CC31BD">
        <w:rPr>
          <w:rFonts w:ascii="Arial" w:hAnsi="Arial"/>
          <w:sz w:val="24"/>
          <w:szCs w:val="24"/>
        </w:rPr>
        <w:t>30 September 2</w:t>
      </w:r>
      <w:r w:rsidR="005713F9">
        <w:rPr>
          <w:rFonts w:ascii="Arial" w:hAnsi="Arial"/>
          <w:sz w:val="24"/>
          <w:szCs w:val="24"/>
        </w:rPr>
        <w:t>0</w:t>
      </w:r>
      <w:r w:rsidR="00CC31BD">
        <w:rPr>
          <w:rFonts w:ascii="Arial" w:hAnsi="Arial"/>
          <w:sz w:val="24"/>
          <w:szCs w:val="24"/>
        </w:rPr>
        <w:t xml:space="preserve">25 </w:t>
      </w:r>
      <w:r>
        <w:rPr>
          <w:rFonts w:ascii="Arial" w:hAnsi="Arial"/>
          <w:sz w:val="24"/>
          <w:szCs w:val="24"/>
        </w:rPr>
        <w:t>meeting were approved</w:t>
      </w:r>
      <w:r w:rsidR="000D379D">
        <w:rPr>
          <w:rFonts w:ascii="Arial" w:hAnsi="Arial"/>
          <w:sz w:val="24"/>
          <w:szCs w:val="24"/>
        </w:rPr>
        <w:t xml:space="preserve">. On </w:t>
      </w:r>
      <w:r w:rsidR="002D1970">
        <w:rPr>
          <w:rFonts w:ascii="Arial" w:hAnsi="Arial"/>
          <w:sz w:val="24"/>
          <w:szCs w:val="24"/>
        </w:rPr>
        <w:t>matters arising</w:t>
      </w:r>
      <w:r w:rsidR="000D379D">
        <w:rPr>
          <w:rFonts w:ascii="Arial" w:hAnsi="Arial"/>
          <w:sz w:val="24"/>
          <w:szCs w:val="24"/>
        </w:rPr>
        <w:t xml:space="preserve">, </w:t>
      </w:r>
      <w:r w:rsidR="000D379D" w:rsidRPr="00DA24A4">
        <w:rPr>
          <w:rFonts w:ascii="Arial" w:hAnsi="Arial"/>
          <w:sz w:val="24"/>
          <w:szCs w:val="24"/>
        </w:rPr>
        <w:t xml:space="preserve">DE agreed to provide details of </w:t>
      </w:r>
      <w:r w:rsidR="00867344" w:rsidRPr="00DA24A4">
        <w:rPr>
          <w:rFonts w:ascii="Arial" w:hAnsi="Arial"/>
          <w:sz w:val="24"/>
          <w:szCs w:val="24"/>
        </w:rPr>
        <w:t>existing working groups and their ITE representation.</w:t>
      </w:r>
      <w:r w:rsidR="00867344">
        <w:rPr>
          <w:rFonts w:ascii="Arial" w:hAnsi="Arial"/>
          <w:sz w:val="24"/>
          <w:szCs w:val="24"/>
        </w:rPr>
        <w:t xml:space="preserve"> </w:t>
      </w:r>
    </w:p>
    <w:p w14:paraId="0F7F01A1" w14:textId="77777777" w:rsidR="00CC31BD" w:rsidRDefault="00CC31BD" w:rsidP="00BB3396">
      <w:pPr>
        <w:rPr>
          <w:rFonts w:ascii="Arial" w:hAnsi="Arial"/>
          <w:sz w:val="24"/>
          <w:szCs w:val="24"/>
        </w:rPr>
      </w:pPr>
    </w:p>
    <w:p w14:paraId="43925122" w14:textId="252D05A6" w:rsidR="0005631E" w:rsidRDefault="0005631E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Strategy for Educational Excellence and an ITE framework for NI</w:t>
      </w:r>
    </w:p>
    <w:p w14:paraId="448451C9" w14:textId="77777777" w:rsidR="00352A0B" w:rsidRDefault="00352A0B" w:rsidP="00BB3396">
      <w:pPr>
        <w:rPr>
          <w:rFonts w:ascii="Arial" w:hAnsi="Arial"/>
          <w:sz w:val="24"/>
          <w:szCs w:val="24"/>
        </w:rPr>
      </w:pPr>
    </w:p>
    <w:p w14:paraId="4392AE61" w14:textId="043CBE47" w:rsidR="00352A0B" w:rsidRDefault="00D81A29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 update o</w:t>
      </w:r>
      <w:r w:rsidR="000D3EE1">
        <w:rPr>
          <w:rFonts w:ascii="Arial" w:hAnsi="Arial"/>
          <w:sz w:val="24"/>
          <w:szCs w:val="24"/>
        </w:rPr>
        <w:t>n</w:t>
      </w:r>
      <w:r>
        <w:rPr>
          <w:rFonts w:ascii="Arial" w:hAnsi="Arial"/>
          <w:sz w:val="24"/>
          <w:szCs w:val="24"/>
        </w:rPr>
        <w:t xml:space="preserve"> developments relating to the development of the new framework, which had been the subject of extensive discussion a</w:t>
      </w:r>
      <w:r w:rsidR="000D3EE1">
        <w:rPr>
          <w:rFonts w:ascii="Arial" w:hAnsi="Arial"/>
          <w:sz w:val="24"/>
          <w:szCs w:val="24"/>
        </w:rPr>
        <w:t>t</w:t>
      </w:r>
      <w:r>
        <w:rPr>
          <w:rFonts w:ascii="Arial" w:hAnsi="Arial"/>
          <w:sz w:val="24"/>
          <w:szCs w:val="24"/>
        </w:rPr>
        <w:t xml:space="preserve"> that morning’s UCETNI meeting, as provided. </w:t>
      </w:r>
      <w:r w:rsidR="00051D27">
        <w:rPr>
          <w:rFonts w:ascii="Arial" w:hAnsi="Arial"/>
          <w:sz w:val="24"/>
          <w:szCs w:val="24"/>
        </w:rPr>
        <w:t xml:space="preserve">DM updated the group on the next steps – that a draft would </w:t>
      </w:r>
      <w:r w:rsidR="00C607EA">
        <w:rPr>
          <w:rFonts w:ascii="Arial" w:hAnsi="Arial"/>
          <w:sz w:val="24"/>
          <w:szCs w:val="24"/>
        </w:rPr>
        <w:t xml:space="preserve">be </w:t>
      </w:r>
      <w:r w:rsidR="00E306AA">
        <w:rPr>
          <w:rFonts w:ascii="Arial" w:hAnsi="Arial"/>
          <w:sz w:val="24"/>
          <w:szCs w:val="24"/>
        </w:rPr>
        <w:t>shared</w:t>
      </w:r>
      <w:r w:rsidR="00C607EA">
        <w:rPr>
          <w:rFonts w:ascii="Arial" w:hAnsi="Arial"/>
          <w:sz w:val="24"/>
          <w:szCs w:val="24"/>
        </w:rPr>
        <w:t xml:space="preserve"> with the </w:t>
      </w:r>
      <w:r w:rsidR="00E306AA">
        <w:rPr>
          <w:rFonts w:ascii="Arial" w:hAnsi="Arial"/>
          <w:sz w:val="24"/>
          <w:szCs w:val="24"/>
        </w:rPr>
        <w:t>Advisory</w:t>
      </w:r>
      <w:r w:rsidR="00C607EA">
        <w:rPr>
          <w:rFonts w:ascii="Arial" w:hAnsi="Arial"/>
          <w:sz w:val="24"/>
          <w:szCs w:val="24"/>
        </w:rPr>
        <w:t xml:space="preserve"> Board for the ITE Framework for NI (made up of </w:t>
      </w:r>
      <w:r w:rsidR="00E306AA">
        <w:rPr>
          <w:rFonts w:ascii="Arial" w:hAnsi="Arial"/>
          <w:sz w:val="24"/>
          <w:szCs w:val="24"/>
        </w:rPr>
        <w:t xml:space="preserve">representatives from each of the HEIs) for comment, before engagement with stakeholders, </w:t>
      </w:r>
    </w:p>
    <w:p w14:paraId="0547EC84" w14:textId="77777777" w:rsidR="006E2494" w:rsidRDefault="006E2494" w:rsidP="00BB3396">
      <w:pPr>
        <w:rPr>
          <w:rFonts w:ascii="Arial" w:hAnsi="Arial"/>
          <w:sz w:val="24"/>
          <w:szCs w:val="24"/>
        </w:rPr>
      </w:pPr>
    </w:p>
    <w:p w14:paraId="1B6D224C" w14:textId="246D9AE1" w:rsidR="006E2494" w:rsidRDefault="006E2494" w:rsidP="00BB3396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 xml:space="preserve">Funding for </w:t>
      </w:r>
      <w:r w:rsidR="00A1093B">
        <w:rPr>
          <w:rFonts w:ascii="Arial" w:hAnsi="Arial"/>
          <w:sz w:val="24"/>
          <w:szCs w:val="24"/>
          <w:u w:val="single"/>
        </w:rPr>
        <w:t>TPL</w:t>
      </w:r>
    </w:p>
    <w:p w14:paraId="19DC62F4" w14:textId="77777777" w:rsidR="007D0298" w:rsidRDefault="007D0298" w:rsidP="00BB3396">
      <w:pPr>
        <w:rPr>
          <w:rFonts w:ascii="Arial" w:hAnsi="Arial"/>
          <w:sz w:val="24"/>
          <w:szCs w:val="24"/>
          <w:u w:val="single"/>
        </w:rPr>
      </w:pPr>
    </w:p>
    <w:p w14:paraId="6E57C0B6" w14:textId="3277D52A" w:rsidR="007D0298" w:rsidRDefault="007D3866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Proposals from more than 1,000 schools under </w:t>
      </w:r>
      <w:r w:rsidR="007D0298">
        <w:rPr>
          <w:rFonts w:ascii="Arial" w:hAnsi="Arial"/>
          <w:sz w:val="24"/>
          <w:szCs w:val="24"/>
        </w:rPr>
        <w:t>the £31M (over th</w:t>
      </w:r>
      <w:r w:rsidR="000D3EE1">
        <w:rPr>
          <w:rFonts w:ascii="Arial" w:hAnsi="Arial"/>
          <w:sz w:val="24"/>
          <w:szCs w:val="24"/>
        </w:rPr>
        <w:t>r</w:t>
      </w:r>
      <w:r w:rsidR="007D0298">
        <w:rPr>
          <w:rFonts w:ascii="Arial" w:hAnsi="Arial"/>
          <w:sz w:val="24"/>
          <w:szCs w:val="24"/>
        </w:rPr>
        <w:t>e</w:t>
      </w:r>
      <w:r w:rsidR="000D3EE1">
        <w:rPr>
          <w:rFonts w:ascii="Arial" w:hAnsi="Arial"/>
          <w:sz w:val="24"/>
          <w:szCs w:val="24"/>
        </w:rPr>
        <w:t>e</w:t>
      </w:r>
      <w:r w:rsidR="007D0298">
        <w:rPr>
          <w:rFonts w:ascii="Arial" w:hAnsi="Arial"/>
          <w:sz w:val="24"/>
          <w:szCs w:val="24"/>
        </w:rPr>
        <w:t xml:space="preserve"> years) </w:t>
      </w:r>
      <w:r w:rsidR="00AB4801">
        <w:rPr>
          <w:rFonts w:ascii="Arial" w:hAnsi="Arial"/>
          <w:sz w:val="24"/>
          <w:szCs w:val="24"/>
        </w:rPr>
        <w:t>TPL Fund</w:t>
      </w:r>
      <w:r w:rsidR="007D0298">
        <w:rPr>
          <w:rFonts w:ascii="Arial" w:hAnsi="Arial"/>
          <w:sz w:val="24"/>
          <w:szCs w:val="24"/>
        </w:rPr>
        <w:t xml:space="preserve"> had been </w:t>
      </w:r>
      <w:r w:rsidR="002232A8">
        <w:rPr>
          <w:rFonts w:ascii="Arial" w:hAnsi="Arial"/>
          <w:sz w:val="24"/>
          <w:szCs w:val="24"/>
        </w:rPr>
        <w:t>approved</w:t>
      </w:r>
      <w:r w:rsidR="007D0298">
        <w:rPr>
          <w:rFonts w:ascii="Arial" w:hAnsi="Arial"/>
          <w:sz w:val="24"/>
          <w:szCs w:val="24"/>
        </w:rPr>
        <w:t xml:space="preserve"> </w:t>
      </w:r>
      <w:r w:rsidR="002C247F">
        <w:rPr>
          <w:rFonts w:ascii="Arial" w:hAnsi="Arial"/>
          <w:sz w:val="24"/>
          <w:szCs w:val="24"/>
        </w:rPr>
        <w:t>for use in 2025/26</w:t>
      </w:r>
      <w:r w:rsidR="001D1206"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 xml:space="preserve">Subject to the </w:t>
      </w:r>
      <w:r w:rsidR="00A97DA6">
        <w:rPr>
          <w:rFonts w:ascii="Arial" w:hAnsi="Arial"/>
          <w:sz w:val="24"/>
          <w:szCs w:val="24"/>
        </w:rPr>
        <w:t xml:space="preserve">content of the </w:t>
      </w:r>
      <w:r>
        <w:rPr>
          <w:rFonts w:ascii="Arial" w:hAnsi="Arial"/>
          <w:sz w:val="24"/>
          <w:szCs w:val="24"/>
        </w:rPr>
        <w:t>supporting Departmental guidance for the fund, i</w:t>
      </w:r>
      <w:r w:rsidR="001D1206">
        <w:rPr>
          <w:rFonts w:ascii="Arial" w:hAnsi="Arial"/>
          <w:sz w:val="24"/>
          <w:szCs w:val="24"/>
        </w:rPr>
        <w:t xml:space="preserve">t was for schools </w:t>
      </w:r>
      <w:r w:rsidR="002232A8">
        <w:rPr>
          <w:rFonts w:ascii="Arial" w:hAnsi="Arial"/>
          <w:sz w:val="24"/>
          <w:szCs w:val="24"/>
        </w:rPr>
        <w:t>themselves</w:t>
      </w:r>
      <w:r w:rsidR="001D1206">
        <w:rPr>
          <w:rFonts w:ascii="Arial" w:hAnsi="Arial"/>
          <w:sz w:val="24"/>
          <w:szCs w:val="24"/>
        </w:rPr>
        <w:t xml:space="preserve"> to </w:t>
      </w:r>
      <w:r>
        <w:rPr>
          <w:rFonts w:ascii="Arial" w:hAnsi="Arial"/>
          <w:sz w:val="24"/>
          <w:szCs w:val="24"/>
        </w:rPr>
        <w:t>prioritise their professional learning needs</w:t>
      </w:r>
      <w:r w:rsidR="001D1206">
        <w:rPr>
          <w:rFonts w:ascii="Arial" w:hAnsi="Arial"/>
          <w:sz w:val="24"/>
          <w:szCs w:val="24"/>
        </w:rPr>
        <w:t xml:space="preserve">, but it was </w:t>
      </w:r>
      <w:r w:rsidR="002232A8">
        <w:rPr>
          <w:rFonts w:ascii="Arial" w:hAnsi="Arial"/>
          <w:sz w:val="24"/>
          <w:szCs w:val="24"/>
        </w:rPr>
        <w:t>expected</w:t>
      </w:r>
      <w:r w:rsidR="001D1206">
        <w:rPr>
          <w:rFonts w:ascii="Arial" w:hAnsi="Arial"/>
          <w:sz w:val="24"/>
          <w:szCs w:val="24"/>
        </w:rPr>
        <w:t xml:space="preserve"> </w:t>
      </w:r>
      <w:r w:rsidR="002232A8">
        <w:rPr>
          <w:rFonts w:ascii="Arial" w:hAnsi="Arial"/>
          <w:sz w:val="24"/>
          <w:szCs w:val="24"/>
        </w:rPr>
        <w:t>tha</w:t>
      </w:r>
      <w:r w:rsidR="00AD07AE">
        <w:rPr>
          <w:rFonts w:ascii="Arial" w:hAnsi="Arial"/>
          <w:sz w:val="24"/>
          <w:szCs w:val="24"/>
        </w:rPr>
        <w:t>t</w:t>
      </w:r>
      <w:r w:rsidR="001D1206">
        <w:rPr>
          <w:rFonts w:ascii="Arial" w:hAnsi="Arial"/>
          <w:sz w:val="24"/>
          <w:szCs w:val="24"/>
        </w:rPr>
        <w:t xml:space="preserve"> in the first year a lot </w:t>
      </w:r>
      <w:r w:rsidR="002232A8">
        <w:rPr>
          <w:rFonts w:ascii="Arial" w:hAnsi="Arial"/>
          <w:sz w:val="24"/>
          <w:szCs w:val="24"/>
        </w:rPr>
        <w:t>would</w:t>
      </w:r>
      <w:r w:rsidR="001D1206">
        <w:rPr>
          <w:rFonts w:ascii="Arial" w:hAnsi="Arial"/>
          <w:sz w:val="24"/>
          <w:szCs w:val="24"/>
        </w:rPr>
        <w:t xml:space="preserve"> be</w:t>
      </w:r>
      <w:r w:rsidR="00AD07AE">
        <w:rPr>
          <w:rFonts w:ascii="Arial" w:hAnsi="Arial"/>
          <w:sz w:val="24"/>
          <w:szCs w:val="24"/>
        </w:rPr>
        <w:t xml:space="preserve"> used </w:t>
      </w:r>
      <w:r w:rsidR="00AD07AE">
        <w:rPr>
          <w:rFonts w:ascii="Arial" w:hAnsi="Arial"/>
          <w:sz w:val="24"/>
          <w:szCs w:val="24"/>
        </w:rPr>
        <w:lastRenderedPageBreak/>
        <w:t xml:space="preserve">for </w:t>
      </w:r>
      <w:r w:rsidR="001D1206">
        <w:rPr>
          <w:rFonts w:ascii="Arial" w:hAnsi="Arial"/>
          <w:sz w:val="24"/>
          <w:szCs w:val="24"/>
        </w:rPr>
        <w:t xml:space="preserve">laying the foundations for future </w:t>
      </w:r>
      <w:r>
        <w:rPr>
          <w:rFonts w:ascii="Arial" w:hAnsi="Arial"/>
          <w:sz w:val="24"/>
          <w:szCs w:val="24"/>
        </w:rPr>
        <w:t xml:space="preserve">years </w:t>
      </w:r>
      <w:r w:rsidR="001D1206">
        <w:rPr>
          <w:rFonts w:ascii="Arial" w:hAnsi="Arial"/>
          <w:sz w:val="24"/>
          <w:szCs w:val="24"/>
        </w:rPr>
        <w:t>professional development</w:t>
      </w:r>
      <w:r w:rsidR="002232A8">
        <w:rPr>
          <w:rFonts w:ascii="Arial" w:hAnsi="Arial"/>
          <w:sz w:val="24"/>
          <w:szCs w:val="24"/>
        </w:rPr>
        <w:t xml:space="preserve">, including that at master’s level. </w:t>
      </w:r>
      <w:r w:rsidR="004F4528">
        <w:rPr>
          <w:rFonts w:ascii="Arial" w:hAnsi="Arial"/>
          <w:sz w:val="24"/>
          <w:szCs w:val="24"/>
        </w:rPr>
        <w:t xml:space="preserve">Research conferences will take place, and </w:t>
      </w:r>
      <w:r w:rsidR="00BE7E68">
        <w:rPr>
          <w:rFonts w:ascii="Arial" w:hAnsi="Arial"/>
          <w:sz w:val="24"/>
          <w:szCs w:val="24"/>
        </w:rPr>
        <w:t>recommendations</w:t>
      </w:r>
      <w:r w:rsidR="004F4528">
        <w:rPr>
          <w:rFonts w:ascii="Arial" w:hAnsi="Arial"/>
          <w:sz w:val="24"/>
          <w:szCs w:val="24"/>
        </w:rPr>
        <w:t xml:space="preserve"> on the kinds of CPD that had worked well</w:t>
      </w:r>
      <w:r w:rsidR="00AA19D6">
        <w:rPr>
          <w:rFonts w:ascii="Arial" w:hAnsi="Arial"/>
          <w:sz w:val="24"/>
          <w:szCs w:val="24"/>
        </w:rPr>
        <w:t xml:space="preserve">, </w:t>
      </w:r>
      <w:r w:rsidR="004F4528">
        <w:rPr>
          <w:rFonts w:ascii="Arial" w:hAnsi="Arial"/>
          <w:sz w:val="24"/>
          <w:szCs w:val="24"/>
        </w:rPr>
        <w:t>will be developed</w:t>
      </w:r>
      <w:r>
        <w:rPr>
          <w:rFonts w:ascii="Arial" w:hAnsi="Arial"/>
          <w:sz w:val="24"/>
          <w:szCs w:val="24"/>
        </w:rPr>
        <w:t>.</w:t>
      </w:r>
      <w:r w:rsidR="004F4528">
        <w:rPr>
          <w:rFonts w:ascii="Arial" w:hAnsi="Arial"/>
          <w:sz w:val="24"/>
          <w:szCs w:val="24"/>
        </w:rPr>
        <w:t xml:space="preserve"> </w:t>
      </w:r>
      <w:r w:rsidR="00FD2C78">
        <w:rPr>
          <w:rFonts w:ascii="Arial" w:hAnsi="Arial"/>
          <w:sz w:val="24"/>
          <w:szCs w:val="24"/>
        </w:rPr>
        <w:t>Applications for f</w:t>
      </w:r>
      <w:r w:rsidR="00AA19D6">
        <w:rPr>
          <w:rFonts w:ascii="Arial" w:hAnsi="Arial"/>
          <w:sz w:val="24"/>
          <w:szCs w:val="24"/>
        </w:rPr>
        <w:t>u</w:t>
      </w:r>
      <w:r w:rsidR="00FD2C78">
        <w:rPr>
          <w:rFonts w:ascii="Arial" w:hAnsi="Arial"/>
          <w:sz w:val="24"/>
          <w:szCs w:val="24"/>
        </w:rPr>
        <w:t xml:space="preserve">nding in 2026/27 will go live in June, and HEIs </w:t>
      </w:r>
      <w:r w:rsidR="008A63F2">
        <w:rPr>
          <w:rFonts w:ascii="Arial" w:hAnsi="Arial"/>
          <w:sz w:val="24"/>
          <w:szCs w:val="24"/>
        </w:rPr>
        <w:t xml:space="preserve">will be kept informed on the process. </w:t>
      </w:r>
      <w:r w:rsidR="0074514E">
        <w:rPr>
          <w:rFonts w:ascii="Arial" w:hAnsi="Arial"/>
          <w:sz w:val="24"/>
          <w:szCs w:val="24"/>
        </w:rPr>
        <w:t xml:space="preserve">Advice from HEIs on how to make </w:t>
      </w:r>
      <w:r w:rsidR="00BE7E68">
        <w:rPr>
          <w:rFonts w:ascii="Arial" w:hAnsi="Arial"/>
          <w:sz w:val="24"/>
          <w:szCs w:val="24"/>
        </w:rPr>
        <w:t>schools</w:t>
      </w:r>
      <w:r w:rsidR="0074514E">
        <w:rPr>
          <w:rFonts w:ascii="Arial" w:hAnsi="Arial"/>
          <w:sz w:val="24"/>
          <w:szCs w:val="24"/>
        </w:rPr>
        <w:t xml:space="preserve"> more aware of M </w:t>
      </w:r>
      <w:r w:rsidR="00BE7E68">
        <w:rPr>
          <w:rFonts w:ascii="Arial" w:hAnsi="Arial"/>
          <w:sz w:val="24"/>
          <w:szCs w:val="24"/>
        </w:rPr>
        <w:t>Level</w:t>
      </w:r>
      <w:r w:rsidR="0074514E">
        <w:rPr>
          <w:rFonts w:ascii="Arial" w:hAnsi="Arial"/>
          <w:sz w:val="24"/>
          <w:szCs w:val="24"/>
        </w:rPr>
        <w:t xml:space="preserve"> CPD </w:t>
      </w:r>
      <w:r w:rsidR="00BE7E68">
        <w:rPr>
          <w:rFonts w:ascii="Arial" w:hAnsi="Arial"/>
          <w:sz w:val="24"/>
          <w:szCs w:val="24"/>
        </w:rPr>
        <w:t>opportunities</w:t>
      </w:r>
      <w:r w:rsidR="0074514E">
        <w:rPr>
          <w:rFonts w:ascii="Arial" w:hAnsi="Arial"/>
          <w:sz w:val="24"/>
          <w:szCs w:val="24"/>
        </w:rPr>
        <w:t xml:space="preserve"> would be welcome. </w:t>
      </w:r>
      <w:r w:rsidR="00D56250">
        <w:rPr>
          <w:rFonts w:ascii="Arial" w:hAnsi="Arial"/>
          <w:sz w:val="24"/>
          <w:szCs w:val="24"/>
        </w:rPr>
        <w:t>The CPD accessed through the new f</w:t>
      </w:r>
      <w:r w:rsidR="00D274F7">
        <w:rPr>
          <w:rFonts w:ascii="Arial" w:hAnsi="Arial"/>
          <w:sz w:val="24"/>
          <w:szCs w:val="24"/>
        </w:rPr>
        <w:t>u</w:t>
      </w:r>
      <w:r w:rsidR="00D56250">
        <w:rPr>
          <w:rFonts w:ascii="Arial" w:hAnsi="Arial"/>
          <w:sz w:val="24"/>
          <w:szCs w:val="24"/>
        </w:rPr>
        <w:t xml:space="preserve">nd should, it was </w:t>
      </w:r>
      <w:r w:rsidR="00AA19D6">
        <w:rPr>
          <w:rFonts w:ascii="Arial" w:hAnsi="Arial"/>
          <w:sz w:val="24"/>
          <w:szCs w:val="24"/>
        </w:rPr>
        <w:t>suggested</w:t>
      </w:r>
      <w:r w:rsidR="00D56250">
        <w:rPr>
          <w:rFonts w:ascii="Arial" w:hAnsi="Arial"/>
          <w:sz w:val="24"/>
          <w:szCs w:val="24"/>
        </w:rPr>
        <w:t xml:space="preserve">, be relevant to the NI context, and some provided by organisations based </w:t>
      </w:r>
      <w:r w:rsidR="00265A73">
        <w:rPr>
          <w:rFonts w:ascii="Arial" w:hAnsi="Arial"/>
          <w:sz w:val="24"/>
          <w:szCs w:val="24"/>
        </w:rPr>
        <w:t>i</w:t>
      </w:r>
      <w:r w:rsidR="00D56250">
        <w:rPr>
          <w:rFonts w:ascii="Arial" w:hAnsi="Arial"/>
          <w:sz w:val="24"/>
          <w:szCs w:val="24"/>
        </w:rPr>
        <w:t xml:space="preserve">n other </w:t>
      </w:r>
      <w:r w:rsidR="00265A73">
        <w:rPr>
          <w:rFonts w:ascii="Arial" w:hAnsi="Arial"/>
          <w:sz w:val="24"/>
          <w:szCs w:val="24"/>
        </w:rPr>
        <w:t>jurisdictions</w:t>
      </w:r>
      <w:r w:rsidR="00D56250">
        <w:rPr>
          <w:rFonts w:ascii="Arial" w:hAnsi="Arial"/>
          <w:sz w:val="24"/>
          <w:szCs w:val="24"/>
        </w:rPr>
        <w:t xml:space="preserve"> </w:t>
      </w:r>
      <w:r w:rsidR="00BE7E68">
        <w:rPr>
          <w:rFonts w:ascii="Arial" w:hAnsi="Arial"/>
          <w:sz w:val="24"/>
          <w:szCs w:val="24"/>
        </w:rPr>
        <w:t>might</w:t>
      </w:r>
      <w:r w:rsidR="00D56250">
        <w:rPr>
          <w:rFonts w:ascii="Arial" w:hAnsi="Arial"/>
          <w:sz w:val="24"/>
          <w:szCs w:val="24"/>
        </w:rPr>
        <w:t xml:space="preserve"> not always be appropriate. </w:t>
      </w:r>
      <w:r w:rsidR="00BE7E68">
        <w:rPr>
          <w:rFonts w:ascii="Arial" w:hAnsi="Arial"/>
          <w:sz w:val="24"/>
          <w:szCs w:val="24"/>
        </w:rPr>
        <w:t xml:space="preserve">EA colleagues </w:t>
      </w:r>
      <w:r w:rsidR="002F1698">
        <w:rPr>
          <w:rFonts w:ascii="Arial" w:hAnsi="Arial"/>
          <w:sz w:val="24"/>
          <w:szCs w:val="24"/>
        </w:rPr>
        <w:t>are responsible for the administration of the funding on behalf of DE and will work</w:t>
      </w:r>
      <w:r w:rsidR="00910B93">
        <w:rPr>
          <w:rFonts w:ascii="Arial" w:hAnsi="Arial"/>
          <w:sz w:val="24"/>
          <w:szCs w:val="24"/>
        </w:rPr>
        <w:t xml:space="preserve"> in collaboration t advise accordingly.</w:t>
      </w:r>
      <w:r w:rsidR="000C606D">
        <w:rPr>
          <w:rFonts w:ascii="Arial" w:hAnsi="Arial"/>
          <w:sz w:val="24"/>
          <w:szCs w:val="24"/>
        </w:rPr>
        <w:t xml:space="preserve">. </w:t>
      </w:r>
    </w:p>
    <w:p w14:paraId="2ED920CE" w14:textId="77777777" w:rsidR="005F4CD3" w:rsidRDefault="005F4CD3" w:rsidP="00BB3396">
      <w:pPr>
        <w:rPr>
          <w:rFonts w:ascii="Arial" w:hAnsi="Arial"/>
          <w:sz w:val="24"/>
          <w:szCs w:val="24"/>
        </w:rPr>
      </w:pPr>
    </w:p>
    <w:p w14:paraId="682B87CA" w14:textId="64008B2E" w:rsidR="005F4CD3" w:rsidRDefault="005F4CD3" w:rsidP="00BB3396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Curriculum Review</w:t>
      </w:r>
    </w:p>
    <w:p w14:paraId="020F1F0F" w14:textId="77777777" w:rsidR="005F4CD3" w:rsidRDefault="005F4CD3" w:rsidP="00BB3396">
      <w:pPr>
        <w:rPr>
          <w:rFonts w:ascii="Arial" w:hAnsi="Arial"/>
          <w:sz w:val="24"/>
          <w:szCs w:val="24"/>
          <w:u w:val="single"/>
        </w:rPr>
      </w:pPr>
    </w:p>
    <w:p w14:paraId="107D7494" w14:textId="0546885B" w:rsidR="005F4CD3" w:rsidRPr="005F4CD3" w:rsidRDefault="005F4CD3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new s</w:t>
      </w:r>
      <w:r w:rsidR="005535DE">
        <w:rPr>
          <w:rFonts w:ascii="Arial" w:hAnsi="Arial"/>
          <w:sz w:val="24"/>
          <w:szCs w:val="24"/>
        </w:rPr>
        <w:t xml:space="preserve">chool </w:t>
      </w:r>
      <w:r w:rsidR="00265A73">
        <w:rPr>
          <w:rFonts w:ascii="Arial" w:hAnsi="Arial"/>
          <w:sz w:val="24"/>
          <w:szCs w:val="24"/>
        </w:rPr>
        <w:t>curriculum</w:t>
      </w:r>
      <w:r w:rsidR="005535DE">
        <w:rPr>
          <w:rFonts w:ascii="Arial" w:hAnsi="Arial"/>
          <w:sz w:val="24"/>
          <w:szCs w:val="24"/>
        </w:rPr>
        <w:t xml:space="preserve"> for NI will</w:t>
      </w:r>
      <w:r w:rsidR="00D274F7">
        <w:rPr>
          <w:rFonts w:ascii="Arial" w:hAnsi="Arial"/>
          <w:sz w:val="24"/>
          <w:szCs w:val="24"/>
        </w:rPr>
        <w:t>,</w:t>
      </w:r>
      <w:r w:rsidR="005535DE">
        <w:rPr>
          <w:rFonts w:ascii="Arial" w:hAnsi="Arial"/>
          <w:sz w:val="24"/>
          <w:szCs w:val="24"/>
        </w:rPr>
        <w:t xml:space="preserve"> it was </w:t>
      </w:r>
      <w:r w:rsidR="00B266EC">
        <w:rPr>
          <w:rFonts w:ascii="Arial" w:hAnsi="Arial"/>
          <w:sz w:val="24"/>
          <w:szCs w:val="24"/>
        </w:rPr>
        <w:t>a</w:t>
      </w:r>
      <w:r w:rsidR="005535DE">
        <w:rPr>
          <w:rFonts w:ascii="Arial" w:hAnsi="Arial"/>
          <w:sz w:val="24"/>
          <w:szCs w:val="24"/>
        </w:rPr>
        <w:t>greed</w:t>
      </w:r>
      <w:r w:rsidR="00D274F7">
        <w:rPr>
          <w:rFonts w:ascii="Arial" w:hAnsi="Arial"/>
          <w:sz w:val="24"/>
          <w:szCs w:val="24"/>
        </w:rPr>
        <w:t>,</w:t>
      </w:r>
      <w:r w:rsidR="005535DE">
        <w:rPr>
          <w:rFonts w:ascii="Arial" w:hAnsi="Arial"/>
          <w:sz w:val="24"/>
          <w:szCs w:val="24"/>
        </w:rPr>
        <w:t xml:space="preserve"> have significant implications for the content and structure of ITE, </w:t>
      </w:r>
      <w:r w:rsidR="00B266EC">
        <w:rPr>
          <w:rFonts w:ascii="Arial" w:hAnsi="Arial"/>
          <w:sz w:val="24"/>
          <w:szCs w:val="24"/>
        </w:rPr>
        <w:t>a</w:t>
      </w:r>
      <w:r w:rsidR="005535DE">
        <w:rPr>
          <w:rFonts w:ascii="Arial" w:hAnsi="Arial"/>
          <w:sz w:val="24"/>
          <w:szCs w:val="24"/>
        </w:rPr>
        <w:t xml:space="preserve">nd it was essential that representatives of ITE providers be engaged in the development process. </w:t>
      </w:r>
      <w:r w:rsidR="007030D1">
        <w:rPr>
          <w:rFonts w:ascii="Arial" w:hAnsi="Arial"/>
          <w:sz w:val="24"/>
          <w:szCs w:val="24"/>
        </w:rPr>
        <w:t xml:space="preserve">DE confirmed that ITE providers </w:t>
      </w:r>
      <w:r w:rsidR="00265A73">
        <w:rPr>
          <w:rFonts w:ascii="Arial" w:hAnsi="Arial"/>
          <w:sz w:val="24"/>
          <w:szCs w:val="24"/>
        </w:rPr>
        <w:t>will</w:t>
      </w:r>
      <w:r w:rsidR="007030D1">
        <w:rPr>
          <w:rFonts w:ascii="Arial" w:hAnsi="Arial"/>
          <w:sz w:val="24"/>
          <w:szCs w:val="24"/>
        </w:rPr>
        <w:t xml:space="preserve"> be invited to take part in discussions and </w:t>
      </w:r>
      <w:r w:rsidR="00BE18A7">
        <w:rPr>
          <w:rFonts w:ascii="Arial" w:hAnsi="Arial"/>
          <w:sz w:val="24"/>
          <w:szCs w:val="24"/>
        </w:rPr>
        <w:t xml:space="preserve">contribute to the working </w:t>
      </w:r>
      <w:r w:rsidR="00265A73">
        <w:rPr>
          <w:rFonts w:ascii="Arial" w:hAnsi="Arial"/>
          <w:sz w:val="24"/>
          <w:szCs w:val="24"/>
        </w:rPr>
        <w:t>groups</w:t>
      </w:r>
      <w:r w:rsidR="00BE18A7">
        <w:rPr>
          <w:rFonts w:ascii="Arial" w:hAnsi="Arial"/>
          <w:sz w:val="24"/>
          <w:szCs w:val="24"/>
        </w:rPr>
        <w:t xml:space="preserve">. Further clarification of timescales for development and implementation </w:t>
      </w:r>
      <w:r w:rsidR="00F65658">
        <w:rPr>
          <w:rFonts w:ascii="Arial" w:hAnsi="Arial"/>
          <w:sz w:val="24"/>
          <w:szCs w:val="24"/>
        </w:rPr>
        <w:t xml:space="preserve">of the curriculum </w:t>
      </w:r>
      <w:r w:rsidR="00265A73">
        <w:rPr>
          <w:rFonts w:ascii="Arial" w:hAnsi="Arial"/>
          <w:sz w:val="24"/>
          <w:szCs w:val="24"/>
        </w:rPr>
        <w:t>was</w:t>
      </w:r>
      <w:r w:rsidR="00BE18A7">
        <w:rPr>
          <w:rFonts w:ascii="Arial" w:hAnsi="Arial"/>
          <w:sz w:val="24"/>
          <w:szCs w:val="24"/>
        </w:rPr>
        <w:t xml:space="preserve"> felt to be needed.</w:t>
      </w:r>
    </w:p>
    <w:p w14:paraId="424CC12D" w14:textId="77777777" w:rsidR="00A64D64" w:rsidRDefault="00A64D64" w:rsidP="00362BCE">
      <w:pPr>
        <w:rPr>
          <w:rFonts w:ascii="Arial" w:hAnsi="Arial"/>
          <w:sz w:val="24"/>
          <w:szCs w:val="24"/>
          <w:lang w:val="en-GB"/>
        </w:rPr>
      </w:pPr>
    </w:p>
    <w:p w14:paraId="22F9FA47" w14:textId="77777777" w:rsidR="00F15BF0" w:rsidRPr="00F15BF0" w:rsidRDefault="00F15BF0" w:rsidP="00F15BF0">
      <w:pPr>
        <w:rPr>
          <w:rFonts w:ascii="Arial" w:hAnsi="Arial"/>
          <w:sz w:val="24"/>
          <w:szCs w:val="24"/>
          <w:u w:val="single"/>
          <w:lang w:val="en-GB"/>
        </w:rPr>
      </w:pPr>
      <w:r w:rsidRPr="00F15BF0">
        <w:rPr>
          <w:rFonts w:ascii="Arial" w:hAnsi="Arial"/>
          <w:sz w:val="24"/>
          <w:szCs w:val="24"/>
          <w:u w:val="single"/>
          <w:lang w:val="en-GB"/>
        </w:rPr>
        <w:t>Flexible ITE provision </w:t>
      </w:r>
    </w:p>
    <w:p w14:paraId="6B03406B" w14:textId="77777777" w:rsidR="00F15BF0" w:rsidRPr="00F15BF0" w:rsidRDefault="00F15BF0" w:rsidP="00F15BF0">
      <w:pPr>
        <w:rPr>
          <w:rFonts w:ascii="Arial" w:hAnsi="Arial"/>
          <w:sz w:val="24"/>
          <w:szCs w:val="24"/>
          <w:lang w:val="en-GB"/>
        </w:rPr>
      </w:pPr>
    </w:p>
    <w:p w14:paraId="76CB45C6" w14:textId="77F7C4A3" w:rsidR="00F15BF0" w:rsidRPr="00F15BF0" w:rsidRDefault="00F15BF0" w:rsidP="00F15BF0">
      <w:pPr>
        <w:rPr>
          <w:rFonts w:ascii="Arial" w:hAnsi="Arial"/>
          <w:sz w:val="24"/>
          <w:szCs w:val="24"/>
          <w:lang w:val="en-GB"/>
        </w:rPr>
      </w:pPr>
      <w:r w:rsidRPr="00F15BF0">
        <w:rPr>
          <w:rFonts w:ascii="Arial" w:hAnsi="Arial"/>
          <w:sz w:val="24"/>
          <w:szCs w:val="24"/>
          <w:lang w:val="en-GB"/>
        </w:rPr>
        <w:t xml:space="preserve">The draft </w:t>
      </w:r>
      <w:r>
        <w:rPr>
          <w:rFonts w:ascii="Arial" w:hAnsi="Arial"/>
          <w:sz w:val="24"/>
          <w:szCs w:val="24"/>
          <w:lang w:val="en-GB"/>
        </w:rPr>
        <w:t xml:space="preserve">research </w:t>
      </w:r>
      <w:r w:rsidRPr="00F15BF0">
        <w:rPr>
          <w:rFonts w:ascii="Arial" w:hAnsi="Arial"/>
          <w:sz w:val="24"/>
          <w:szCs w:val="24"/>
          <w:lang w:val="en-GB"/>
        </w:rPr>
        <w:t>report on the development of flexible part-time postgraduate ITE provision had been submitte</w:t>
      </w:r>
      <w:r w:rsidR="002B0071">
        <w:rPr>
          <w:rFonts w:ascii="Arial" w:hAnsi="Arial"/>
          <w:sz w:val="24"/>
          <w:szCs w:val="24"/>
          <w:lang w:val="en-GB"/>
        </w:rPr>
        <w:t>d</w:t>
      </w:r>
      <w:r w:rsidR="00F65658">
        <w:rPr>
          <w:rFonts w:ascii="Arial" w:hAnsi="Arial"/>
          <w:sz w:val="24"/>
          <w:szCs w:val="24"/>
          <w:lang w:val="en-GB"/>
        </w:rPr>
        <w:t xml:space="preserve"> to the HEIs. T</w:t>
      </w:r>
      <w:r w:rsidR="004377E0">
        <w:rPr>
          <w:rFonts w:ascii="Arial" w:hAnsi="Arial"/>
          <w:sz w:val="24"/>
          <w:szCs w:val="24"/>
          <w:lang w:val="en-GB"/>
        </w:rPr>
        <w:t>h</w:t>
      </w:r>
      <w:r w:rsidR="00F65658">
        <w:rPr>
          <w:rFonts w:ascii="Arial" w:hAnsi="Arial"/>
          <w:sz w:val="24"/>
          <w:szCs w:val="24"/>
          <w:lang w:val="en-GB"/>
        </w:rPr>
        <w:t xml:space="preserve">e prospect of part-time provision </w:t>
      </w:r>
      <w:r w:rsidR="002B0071">
        <w:rPr>
          <w:rFonts w:ascii="Arial" w:hAnsi="Arial"/>
          <w:sz w:val="24"/>
          <w:szCs w:val="24"/>
          <w:lang w:val="en-GB"/>
        </w:rPr>
        <w:t xml:space="preserve">developments </w:t>
      </w:r>
      <w:r w:rsidR="004377E0">
        <w:rPr>
          <w:rFonts w:ascii="Arial" w:hAnsi="Arial"/>
          <w:sz w:val="24"/>
          <w:szCs w:val="24"/>
          <w:lang w:val="en-GB"/>
        </w:rPr>
        <w:t xml:space="preserve">was </w:t>
      </w:r>
      <w:r w:rsidR="00BC6599">
        <w:rPr>
          <w:rFonts w:ascii="Arial" w:hAnsi="Arial"/>
          <w:sz w:val="24"/>
          <w:szCs w:val="24"/>
          <w:lang w:val="en-GB"/>
        </w:rPr>
        <w:t>being</w:t>
      </w:r>
      <w:r w:rsidR="002B0071">
        <w:rPr>
          <w:rFonts w:ascii="Arial" w:hAnsi="Arial"/>
          <w:sz w:val="24"/>
          <w:szCs w:val="24"/>
          <w:lang w:val="en-GB"/>
        </w:rPr>
        <w:t xml:space="preserve"> </w:t>
      </w:r>
      <w:r w:rsidR="004377E0">
        <w:rPr>
          <w:rFonts w:ascii="Arial" w:hAnsi="Arial"/>
          <w:sz w:val="24"/>
          <w:szCs w:val="24"/>
          <w:lang w:val="en-GB"/>
        </w:rPr>
        <w:t xml:space="preserve">embraced </w:t>
      </w:r>
      <w:r w:rsidR="002B0071">
        <w:rPr>
          <w:rFonts w:ascii="Arial" w:hAnsi="Arial"/>
          <w:sz w:val="24"/>
          <w:szCs w:val="24"/>
          <w:lang w:val="en-GB"/>
        </w:rPr>
        <w:t>b</w:t>
      </w:r>
      <w:r w:rsidR="004377E0">
        <w:rPr>
          <w:rFonts w:ascii="Arial" w:hAnsi="Arial"/>
          <w:sz w:val="24"/>
          <w:szCs w:val="24"/>
          <w:lang w:val="en-GB"/>
        </w:rPr>
        <w:t>y</w:t>
      </w:r>
      <w:r w:rsidR="002B0071">
        <w:rPr>
          <w:rFonts w:ascii="Arial" w:hAnsi="Arial"/>
          <w:sz w:val="24"/>
          <w:szCs w:val="24"/>
          <w:lang w:val="en-GB"/>
        </w:rPr>
        <w:t xml:space="preserve"> HEIs. </w:t>
      </w:r>
      <w:r w:rsidR="00FD655F">
        <w:rPr>
          <w:rFonts w:ascii="Arial" w:hAnsi="Arial"/>
          <w:sz w:val="24"/>
          <w:szCs w:val="24"/>
          <w:lang w:val="en-GB"/>
        </w:rPr>
        <w:t xml:space="preserve">A number of issues will </w:t>
      </w:r>
      <w:r w:rsidR="004377E0">
        <w:rPr>
          <w:rFonts w:ascii="Arial" w:hAnsi="Arial"/>
          <w:sz w:val="24"/>
          <w:szCs w:val="24"/>
          <w:lang w:val="en-GB"/>
        </w:rPr>
        <w:t xml:space="preserve">however </w:t>
      </w:r>
      <w:r w:rsidR="00FD655F">
        <w:rPr>
          <w:rFonts w:ascii="Arial" w:hAnsi="Arial"/>
          <w:sz w:val="24"/>
          <w:szCs w:val="24"/>
          <w:lang w:val="en-GB"/>
        </w:rPr>
        <w:t xml:space="preserve">have to </w:t>
      </w:r>
      <w:r w:rsidR="004A0EAA">
        <w:rPr>
          <w:rFonts w:ascii="Arial" w:hAnsi="Arial"/>
          <w:sz w:val="24"/>
          <w:szCs w:val="24"/>
          <w:lang w:val="en-GB"/>
        </w:rPr>
        <w:t>be addressed before the marketing of, and recruitment t</w:t>
      </w:r>
      <w:r w:rsidR="00BC6599">
        <w:rPr>
          <w:rFonts w:ascii="Arial" w:hAnsi="Arial"/>
          <w:sz w:val="24"/>
          <w:szCs w:val="24"/>
          <w:lang w:val="en-GB"/>
        </w:rPr>
        <w:t>o</w:t>
      </w:r>
      <w:r w:rsidR="004A0EAA">
        <w:rPr>
          <w:rFonts w:ascii="Arial" w:hAnsi="Arial"/>
          <w:sz w:val="24"/>
          <w:szCs w:val="24"/>
          <w:lang w:val="en-GB"/>
        </w:rPr>
        <w:t>, programmes can begin</w:t>
      </w:r>
      <w:r w:rsidR="00BD5658">
        <w:rPr>
          <w:rFonts w:ascii="Arial" w:hAnsi="Arial"/>
          <w:sz w:val="24"/>
          <w:szCs w:val="24"/>
          <w:lang w:val="en-GB"/>
        </w:rPr>
        <w:t xml:space="preserve">, including: </w:t>
      </w:r>
      <w:r w:rsidR="00BC6599">
        <w:rPr>
          <w:rFonts w:ascii="Arial" w:hAnsi="Arial"/>
          <w:sz w:val="24"/>
          <w:szCs w:val="24"/>
          <w:lang w:val="en-GB"/>
        </w:rPr>
        <w:t>logistical</w:t>
      </w:r>
      <w:r w:rsidR="00552BD8">
        <w:rPr>
          <w:rFonts w:ascii="Arial" w:hAnsi="Arial"/>
          <w:sz w:val="24"/>
          <w:szCs w:val="24"/>
          <w:lang w:val="en-GB"/>
        </w:rPr>
        <w:t xml:space="preserve"> issues surrounding placements, </w:t>
      </w:r>
      <w:r w:rsidR="00BC6599">
        <w:rPr>
          <w:rFonts w:ascii="Arial" w:hAnsi="Arial"/>
          <w:sz w:val="24"/>
          <w:szCs w:val="24"/>
          <w:lang w:val="en-GB"/>
        </w:rPr>
        <w:t>programme</w:t>
      </w:r>
      <w:r w:rsidR="00552BD8">
        <w:rPr>
          <w:rFonts w:ascii="Arial" w:hAnsi="Arial"/>
          <w:sz w:val="24"/>
          <w:szCs w:val="24"/>
          <w:lang w:val="en-GB"/>
        </w:rPr>
        <w:t xml:space="preserve"> structures etc; guidance from DE about programme requirements (e.g. in </w:t>
      </w:r>
      <w:r w:rsidR="00BC6599">
        <w:rPr>
          <w:rFonts w:ascii="Arial" w:hAnsi="Arial"/>
          <w:sz w:val="24"/>
          <w:szCs w:val="24"/>
          <w:lang w:val="en-GB"/>
        </w:rPr>
        <w:t>relation</w:t>
      </w:r>
      <w:r w:rsidR="00552BD8">
        <w:rPr>
          <w:rFonts w:ascii="Arial" w:hAnsi="Arial"/>
          <w:sz w:val="24"/>
          <w:szCs w:val="24"/>
          <w:lang w:val="en-GB"/>
        </w:rPr>
        <w:t xml:space="preserve"> to time spent in school and the number of school placements</w:t>
      </w:r>
      <w:r w:rsidR="00EC6E0F">
        <w:rPr>
          <w:rFonts w:ascii="Arial" w:hAnsi="Arial"/>
          <w:sz w:val="24"/>
          <w:szCs w:val="24"/>
          <w:lang w:val="en-GB"/>
        </w:rPr>
        <w:t xml:space="preserve">); </w:t>
      </w:r>
      <w:r w:rsidR="00552BD8">
        <w:rPr>
          <w:rFonts w:ascii="Arial" w:hAnsi="Arial"/>
          <w:sz w:val="24"/>
          <w:szCs w:val="24"/>
          <w:lang w:val="en-GB"/>
        </w:rPr>
        <w:t>bursary eligibility; access to student support</w:t>
      </w:r>
      <w:r w:rsidR="00EC6E0F">
        <w:rPr>
          <w:rFonts w:ascii="Arial" w:hAnsi="Arial"/>
          <w:sz w:val="24"/>
          <w:szCs w:val="24"/>
          <w:lang w:val="en-GB"/>
        </w:rPr>
        <w:t>;</w:t>
      </w:r>
      <w:r w:rsidR="00552BD8">
        <w:rPr>
          <w:rFonts w:ascii="Arial" w:hAnsi="Arial"/>
          <w:sz w:val="24"/>
          <w:szCs w:val="24"/>
          <w:lang w:val="en-GB"/>
        </w:rPr>
        <w:t xml:space="preserve"> and confirmation that </w:t>
      </w:r>
      <w:r w:rsidR="00BC6599">
        <w:rPr>
          <w:rFonts w:ascii="Arial" w:hAnsi="Arial"/>
          <w:sz w:val="24"/>
          <w:szCs w:val="24"/>
          <w:lang w:val="en-GB"/>
        </w:rPr>
        <w:t>recruitment</w:t>
      </w:r>
      <w:r w:rsidR="00552BD8">
        <w:rPr>
          <w:rFonts w:ascii="Arial" w:hAnsi="Arial"/>
          <w:sz w:val="24"/>
          <w:szCs w:val="24"/>
          <w:lang w:val="en-GB"/>
        </w:rPr>
        <w:t xml:space="preserve"> to </w:t>
      </w:r>
      <w:r w:rsidR="00BC6599">
        <w:rPr>
          <w:rFonts w:ascii="Arial" w:hAnsi="Arial"/>
          <w:sz w:val="24"/>
          <w:szCs w:val="24"/>
          <w:lang w:val="en-GB"/>
        </w:rPr>
        <w:t>programmes</w:t>
      </w:r>
      <w:r w:rsidR="00552BD8">
        <w:rPr>
          <w:rFonts w:ascii="Arial" w:hAnsi="Arial"/>
          <w:sz w:val="24"/>
          <w:szCs w:val="24"/>
          <w:lang w:val="en-GB"/>
        </w:rPr>
        <w:t xml:space="preserve"> will </w:t>
      </w:r>
      <w:r w:rsidR="00BC6599">
        <w:rPr>
          <w:rFonts w:ascii="Arial" w:hAnsi="Arial"/>
          <w:sz w:val="24"/>
          <w:szCs w:val="24"/>
          <w:lang w:val="en-GB"/>
        </w:rPr>
        <w:t>sit</w:t>
      </w:r>
      <w:r w:rsidR="00552BD8">
        <w:rPr>
          <w:rFonts w:ascii="Arial" w:hAnsi="Arial"/>
          <w:sz w:val="24"/>
          <w:szCs w:val="24"/>
          <w:lang w:val="en-GB"/>
        </w:rPr>
        <w:t xml:space="preserve"> outside normal recruitment controls. </w:t>
      </w:r>
      <w:r w:rsidR="00BC6599">
        <w:rPr>
          <w:rFonts w:ascii="Arial" w:hAnsi="Arial"/>
          <w:sz w:val="24"/>
          <w:szCs w:val="24"/>
          <w:lang w:val="en-GB"/>
        </w:rPr>
        <w:t xml:space="preserve">DE and the Department for the Economy agreed to provide further advice on these issues </w:t>
      </w:r>
      <w:r w:rsidR="00AB4801" w:rsidRPr="00AB4801">
        <w:rPr>
          <w:rFonts w:ascii="Arial" w:hAnsi="Arial"/>
          <w:sz w:val="24"/>
          <w:szCs w:val="24"/>
          <w:lang w:val="en-GB"/>
        </w:rPr>
        <w:t>once they have had the opportunity to review the draft research report.</w:t>
      </w:r>
    </w:p>
    <w:p w14:paraId="6F40B556" w14:textId="77777777" w:rsidR="00F15BF0" w:rsidRPr="00F15BF0" w:rsidRDefault="00F15BF0" w:rsidP="00F15BF0">
      <w:pPr>
        <w:rPr>
          <w:rFonts w:ascii="Arial" w:hAnsi="Arial"/>
          <w:sz w:val="24"/>
          <w:szCs w:val="24"/>
          <w:lang w:val="en-GB"/>
        </w:rPr>
      </w:pPr>
    </w:p>
    <w:p w14:paraId="2079A08D" w14:textId="1AC6CA13" w:rsidR="00F15BF0" w:rsidRPr="00F15BF0" w:rsidRDefault="00411F23" w:rsidP="00F15BF0">
      <w:pPr>
        <w:rPr>
          <w:rFonts w:ascii="Arial" w:hAnsi="Arial"/>
          <w:sz w:val="24"/>
          <w:szCs w:val="24"/>
          <w:lang w:val="en-GB"/>
        </w:rPr>
      </w:pPr>
      <w:r>
        <w:rPr>
          <w:rFonts w:ascii="Arial" w:hAnsi="Arial"/>
          <w:sz w:val="24"/>
          <w:szCs w:val="24"/>
          <w:u w:val="single"/>
          <w:lang w:val="en-GB"/>
        </w:rPr>
        <w:t>TPL and Learning Leaders updates</w:t>
      </w:r>
    </w:p>
    <w:p w14:paraId="751101E2" w14:textId="77777777" w:rsidR="00F15BF0" w:rsidRPr="00F15BF0" w:rsidRDefault="00F15BF0" w:rsidP="00F15BF0">
      <w:pPr>
        <w:rPr>
          <w:rFonts w:ascii="Arial" w:hAnsi="Arial"/>
          <w:sz w:val="24"/>
          <w:szCs w:val="24"/>
          <w:lang w:val="en-GB"/>
        </w:rPr>
      </w:pPr>
    </w:p>
    <w:p w14:paraId="0150A05F" w14:textId="7E5B8F28" w:rsidR="00EE2EBB" w:rsidRDefault="00451528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development of a new strategy, building on the work on </w:t>
      </w:r>
      <w:r w:rsidR="00447E45">
        <w:rPr>
          <w:rFonts w:ascii="Arial" w:hAnsi="Arial"/>
          <w:sz w:val="24"/>
          <w:szCs w:val="24"/>
        </w:rPr>
        <w:t>Learning</w:t>
      </w:r>
      <w:r>
        <w:rPr>
          <w:rFonts w:ascii="Arial" w:hAnsi="Arial"/>
          <w:sz w:val="24"/>
          <w:szCs w:val="24"/>
        </w:rPr>
        <w:t xml:space="preserve"> </w:t>
      </w:r>
      <w:r w:rsidR="00447E45">
        <w:rPr>
          <w:rFonts w:ascii="Arial" w:hAnsi="Arial"/>
          <w:sz w:val="24"/>
          <w:szCs w:val="24"/>
        </w:rPr>
        <w:t>Leaders</w:t>
      </w:r>
      <w:r>
        <w:rPr>
          <w:rFonts w:ascii="Arial" w:hAnsi="Arial"/>
          <w:sz w:val="24"/>
          <w:szCs w:val="24"/>
        </w:rPr>
        <w:t xml:space="preserve">, was underway and </w:t>
      </w:r>
      <w:r w:rsidR="00447E45">
        <w:rPr>
          <w:rFonts w:ascii="Arial" w:hAnsi="Arial"/>
          <w:sz w:val="24"/>
          <w:szCs w:val="24"/>
        </w:rPr>
        <w:t>further</w:t>
      </w:r>
      <w:r>
        <w:rPr>
          <w:rFonts w:ascii="Arial" w:hAnsi="Arial"/>
          <w:sz w:val="24"/>
          <w:szCs w:val="24"/>
        </w:rPr>
        <w:t xml:space="preserve"> announcements </w:t>
      </w:r>
      <w:r w:rsidR="00447E45">
        <w:rPr>
          <w:rFonts w:ascii="Arial" w:hAnsi="Arial"/>
          <w:sz w:val="24"/>
          <w:szCs w:val="24"/>
        </w:rPr>
        <w:t>were</w:t>
      </w:r>
      <w:r>
        <w:rPr>
          <w:rFonts w:ascii="Arial" w:hAnsi="Arial"/>
          <w:sz w:val="24"/>
          <w:szCs w:val="24"/>
        </w:rPr>
        <w:t xml:space="preserve"> expected soon.</w:t>
      </w:r>
      <w:r w:rsidR="001A5075">
        <w:rPr>
          <w:rFonts w:ascii="Arial" w:hAnsi="Arial"/>
          <w:sz w:val="24"/>
          <w:szCs w:val="24"/>
        </w:rPr>
        <w:t xml:space="preserve"> A TPL </w:t>
      </w:r>
      <w:r w:rsidR="00447E45">
        <w:rPr>
          <w:rFonts w:ascii="Arial" w:hAnsi="Arial"/>
          <w:sz w:val="24"/>
          <w:szCs w:val="24"/>
        </w:rPr>
        <w:t>programme</w:t>
      </w:r>
      <w:r w:rsidR="001A5075">
        <w:rPr>
          <w:rFonts w:ascii="Arial" w:hAnsi="Arial"/>
          <w:sz w:val="24"/>
          <w:szCs w:val="24"/>
        </w:rPr>
        <w:t xml:space="preserve"> </w:t>
      </w:r>
      <w:r w:rsidR="00447E45">
        <w:rPr>
          <w:rFonts w:ascii="Arial" w:hAnsi="Arial"/>
          <w:sz w:val="24"/>
          <w:szCs w:val="24"/>
        </w:rPr>
        <w:t>board</w:t>
      </w:r>
      <w:r w:rsidR="001A5075">
        <w:rPr>
          <w:rFonts w:ascii="Arial" w:hAnsi="Arial"/>
          <w:sz w:val="24"/>
          <w:szCs w:val="24"/>
        </w:rPr>
        <w:t>, which will include HE</w:t>
      </w:r>
      <w:r w:rsidR="00EC6E0F">
        <w:rPr>
          <w:rFonts w:ascii="Arial" w:hAnsi="Arial"/>
          <w:sz w:val="24"/>
          <w:szCs w:val="24"/>
        </w:rPr>
        <w:t>I</w:t>
      </w:r>
      <w:r w:rsidR="001A5075">
        <w:rPr>
          <w:rFonts w:ascii="Arial" w:hAnsi="Arial"/>
          <w:sz w:val="24"/>
          <w:szCs w:val="24"/>
        </w:rPr>
        <w:t xml:space="preserve"> representation, </w:t>
      </w:r>
      <w:r w:rsidR="007B24C3">
        <w:rPr>
          <w:rFonts w:ascii="Arial" w:hAnsi="Arial"/>
          <w:sz w:val="24"/>
          <w:szCs w:val="24"/>
        </w:rPr>
        <w:t xml:space="preserve">will </w:t>
      </w:r>
      <w:r w:rsidR="00447E45">
        <w:rPr>
          <w:rFonts w:ascii="Arial" w:hAnsi="Arial"/>
          <w:sz w:val="24"/>
          <w:szCs w:val="24"/>
        </w:rPr>
        <w:t xml:space="preserve">take over responsibility for steering </w:t>
      </w:r>
      <w:r w:rsidR="00401EC3">
        <w:rPr>
          <w:rFonts w:ascii="Arial" w:hAnsi="Arial"/>
          <w:sz w:val="24"/>
          <w:szCs w:val="24"/>
        </w:rPr>
        <w:t>t</w:t>
      </w:r>
      <w:r w:rsidR="00447E45">
        <w:rPr>
          <w:rFonts w:ascii="Arial" w:hAnsi="Arial"/>
          <w:sz w:val="24"/>
          <w:szCs w:val="24"/>
        </w:rPr>
        <w:t>he process.</w:t>
      </w:r>
    </w:p>
    <w:p w14:paraId="31F01B92" w14:textId="77777777" w:rsidR="00401EC3" w:rsidRDefault="00401EC3" w:rsidP="00E37C35">
      <w:pPr>
        <w:rPr>
          <w:rFonts w:ascii="Arial" w:hAnsi="Arial"/>
          <w:sz w:val="24"/>
          <w:szCs w:val="24"/>
        </w:rPr>
      </w:pPr>
    </w:p>
    <w:p w14:paraId="3D9A05E0" w14:textId="2070B7A7" w:rsidR="00401EC3" w:rsidRDefault="00401EC3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ITE allocations, recruitment and workforce planning</w:t>
      </w:r>
    </w:p>
    <w:p w14:paraId="4A177CF3" w14:textId="77777777" w:rsidR="00401EC3" w:rsidRDefault="00401EC3" w:rsidP="00E37C35">
      <w:pPr>
        <w:rPr>
          <w:rFonts w:ascii="Arial" w:hAnsi="Arial"/>
          <w:sz w:val="24"/>
          <w:szCs w:val="24"/>
          <w:u w:val="single"/>
        </w:rPr>
      </w:pPr>
    </w:p>
    <w:p w14:paraId="532AFF26" w14:textId="5445F044" w:rsidR="00401EC3" w:rsidRDefault="00401EC3" w:rsidP="00E37C35">
      <w:pPr>
        <w:rPr>
          <w:rFonts w:ascii="Arial" w:hAnsi="Arial"/>
          <w:sz w:val="24"/>
          <w:szCs w:val="24"/>
        </w:rPr>
      </w:pPr>
      <w:r w:rsidRPr="00401EC3">
        <w:rPr>
          <w:rFonts w:ascii="Arial" w:hAnsi="Arial"/>
          <w:sz w:val="24"/>
          <w:szCs w:val="24"/>
        </w:rPr>
        <w:t xml:space="preserve">Progress </w:t>
      </w:r>
      <w:r>
        <w:rPr>
          <w:rFonts w:ascii="Arial" w:hAnsi="Arial"/>
          <w:sz w:val="24"/>
          <w:szCs w:val="24"/>
        </w:rPr>
        <w:t xml:space="preserve">on securing </w:t>
      </w:r>
      <w:r w:rsidR="007D3866">
        <w:rPr>
          <w:rFonts w:ascii="Arial" w:hAnsi="Arial"/>
          <w:sz w:val="24"/>
          <w:szCs w:val="24"/>
        </w:rPr>
        <w:t>four</w:t>
      </w:r>
      <w:r w:rsidR="00EC6E0F">
        <w:rPr>
          <w:rFonts w:ascii="Arial" w:hAnsi="Arial"/>
          <w:sz w:val="24"/>
          <w:szCs w:val="24"/>
        </w:rPr>
        <w:t>-year</w:t>
      </w:r>
      <w:r>
        <w:rPr>
          <w:rFonts w:ascii="Arial" w:hAnsi="Arial"/>
          <w:sz w:val="24"/>
          <w:szCs w:val="24"/>
        </w:rPr>
        <w:t xml:space="preserve"> allocations </w:t>
      </w:r>
      <w:r w:rsidR="007D3866">
        <w:rPr>
          <w:rFonts w:ascii="Arial" w:hAnsi="Arial"/>
          <w:sz w:val="24"/>
          <w:szCs w:val="24"/>
        </w:rPr>
        <w:t xml:space="preserve">has </w:t>
      </w:r>
      <w:r>
        <w:rPr>
          <w:rFonts w:ascii="Arial" w:hAnsi="Arial"/>
          <w:sz w:val="24"/>
          <w:szCs w:val="24"/>
        </w:rPr>
        <w:t xml:space="preserve">been made </w:t>
      </w:r>
      <w:r w:rsidR="007D3866">
        <w:rPr>
          <w:rFonts w:ascii="Arial" w:hAnsi="Arial"/>
          <w:sz w:val="24"/>
          <w:szCs w:val="24"/>
        </w:rPr>
        <w:t xml:space="preserve">though </w:t>
      </w:r>
      <w:r>
        <w:rPr>
          <w:rFonts w:ascii="Arial" w:hAnsi="Arial"/>
          <w:sz w:val="24"/>
          <w:szCs w:val="24"/>
        </w:rPr>
        <w:t xml:space="preserve">the late allocation of places </w:t>
      </w:r>
      <w:r w:rsidR="00BD2C36">
        <w:rPr>
          <w:rFonts w:ascii="Arial" w:hAnsi="Arial"/>
          <w:sz w:val="24"/>
          <w:szCs w:val="24"/>
        </w:rPr>
        <w:t xml:space="preserve">is </w:t>
      </w:r>
      <w:r w:rsidR="009574F8">
        <w:rPr>
          <w:rFonts w:ascii="Arial" w:hAnsi="Arial"/>
          <w:sz w:val="24"/>
          <w:szCs w:val="24"/>
        </w:rPr>
        <w:t xml:space="preserve">still causing significant difficulties for ITE providers. Recruitment to iQTS programmes delivered by English ITE providers was also destabilizing recruitment and threatened </w:t>
      </w:r>
      <w:r w:rsidR="00D235B2">
        <w:rPr>
          <w:rFonts w:ascii="Arial" w:hAnsi="Arial"/>
          <w:sz w:val="24"/>
          <w:szCs w:val="24"/>
        </w:rPr>
        <w:t>to</w:t>
      </w:r>
      <w:r w:rsidR="009574F8">
        <w:rPr>
          <w:rFonts w:ascii="Arial" w:hAnsi="Arial"/>
          <w:sz w:val="24"/>
          <w:szCs w:val="24"/>
        </w:rPr>
        <w:t xml:space="preserve"> make workforce planning (and ITE regulation generally) </w:t>
      </w:r>
      <w:r w:rsidR="00D235B2">
        <w:rPr>
          <w:rFonts w:ascii="Arial" w:hAnsi="Arial"/>
          <w:sz w:val="24"/>
          <w:szCs w:val="24"/>
        </w:rPr>
        <w:t>impossible</w:t>
      </w:r>
      <w:r w:rsidR="009574F8">
        <w:rPr>
          <w:rFonts w:ascii="Arial" w:hAnsi="Arial"/>
          <w:sz w:val="24"/>
          <w:szCs w:val="24"/>
        </w:rPr>
        <w:t xml:space="preserve">. </w:t>
      </w:r>
      <w:r w:rsidR="004F1A59">
        <w:rPr>
          <w:rFonts w:ascii="Arial" w:hAnsi="Arial"/>
          <w:sz w:val="24"/>
          <w:szCs w:val="24"/>
        </w:rPr>
        <w:t xml:space="preserve">Concerns about the lack of </w:t>
      </w:r>
      <w:r w:rsidR="00144E6D">
        <w:rPr>
          <w:rFonts w:ascii="Arial" w:hAnsi="Arial"/>
          <w:sz w:val="24"/>
          <w:szCs w:val="24"/>
        </w:rPr>
        <w:t>regulation</w:t>
      </w:r>
      <w:r w:rsidR="004F1A59">
        <w:rPr>
          <w:rFonts w:ascii="Arial" w:hAnsi="Arial"/>
          <w:sz w:val="24"/>
          <w:szCs w:val="24"/>
        </w:rPr>
        <w:t xml:space="preserve"> </w:t>
      </w:r>
      <w:r w:rsidR="00144E6D">
        <w:rPr>
          <w:rFonts w:ascii="Arial" w:hAnsi="Arial"/>
          <w:sz w:val="24"/>
          <w:szCs w:val="24"/>
        </w:rPr>
        <w:t>of s</w:t>
      </w:r>
      <w:r w:rsidR="00AB4801">
        <w:rPr>
          <w:rFonts w:ascii="Arial" w:hAnsi="Arial"/>
          <w:sz w:val="24"/>
          <w:szCs w:val="24"/>
        </w:rPr>
        <w:t>u</w:t>
      </w:r>
      <w:r w:rsidR="00144E6D">
        <w:rPr>
          <w:rFonts w:ascii="Arial" w:hAnsi="Arial"/>
          <w:sz w:val="24"/>
          <w:szCs w:val="24"/>
        </w:rPr>
        <w:t xml:space="preserve">ch programmes (e.g. by Ofsted, ETI) were strongly expressed. </w:t>
      </w:r>
    </w:p>
    <w:p w14:paraId="0865C3C3" w14:textId="77777777" w:rsidR="009574F8" w:rsidRDefault="009574F8" w:rsidP="00E37C35">
      <w:pPr>
        <w:rPr>
          <w:rFonts w:ascii="Arial" w:hAnsi="Arial"/>
          <w:sz w:val="24"/>
          <w:szCs w:val="24"/>
        </w:rPr>
      </w:pPr>
    </w:p>
    <w:p w14:paraId="6A1BB65E" w14:textId="01F8CA08" w:rsidR="009574F8" w:rsidRDefault="005638AD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Accreditation of ITE programmes</w:t>
      </w:r>
    </w:p>
    <w:p w14:paraId="6C8B82E1" w14:textId="77777777" w:rsidR="005638AD" w:rsidRDefault="005638AD" w:rsidP="00E37C35">
      <w:pPr>
        <w:rPr>
          <w:rFonts w:ascii="Arial" w:hAnsi="Arial"/>
          <w:sz w:val="24"/>
          <w:szCs w:val="24"/>
          <w:u w:val="single"/>
        </w:rPr>
      </w:pPr>
    </w:p>
    <w:p w14:paraId="2004A5D1" w14:textId="73F5D76B" w:rsidR="005638AD" w:rsidRDefault="007A5770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Consideration of options for the accreditation of ITE programmes is ongoing. It is likely that </w:t>
      </w:r>
      <w:r w:rsidR="005638AD">
        <w:rPr>
          <w:rFonts w:ascii="Arial" w:hAnsi="Arial"/>
          <w:sz w:val="24"/>
          <w:szCs w:val="24"/>
        </w:rPr>
        <w:t>existing accreditations would, have to be rolled forward for a further year</w:t>
      </w:r>
      <w:r>
        <w:rPr>
          <w:rFonts w:ascii="Arial" w:hAnsi="Arial"/>
          <w:sz w:val="24"/>
          <w:szCs w:val="24"/>
        </w:rPr>
        <w:t xml:space="preserve"> while other system-wide reforms are implemented</w:t>
      </w:r>
      <w:r w:rsidR="005638AD">
        <w:rPr>
          <w:rFonts w:ascii="Arial" w:hAnsi="Arial"/>
          <w:sz w:val="24"/>
          <w:szCs w:val="24"/>
        </w:rPr>
        <w:t xml:space="preserve">. </w:t>
      </w:r>
    </w:p>
    <w:p w14:paraId="7F6EF6E3" w14:textId="77777777" w:rsidR="00A15DE6" w:rsidRDefault="00A15DE6" w:rsidP="00E37C35">
      <w:pPr>
        <w:rPr>
          <w:rFonts w:ascii="Arial" w:hAnsi="Arial"/>
          <w:sz w:val="24"/>
          <w:szCs w:val="24"/>
        </w:rPr>
      </w:pPr>
    </w:p>
    <w:p w14:paraId="30E566B9" w14:textId="77777777" w:rsidR="007A1B03" w:rsidRDefault="007A1B03" w:rsidP="00E37C35">
      <w:pPr>
        <w:rPr>
          <w:rFonts w:ascii="Arial" w:hAnsi="Arial"/>
          <w:sz w:val="24"/>
          <w:szCs w:val="24"/>
          <w:u w:val="single"/>
        </w:rPr>
      </w:pPr>
    </w:p>
    <w:p w14:paraId="77A4904A" w14:textId="07A71BE2" w:rsidR="00A15DE6" w:rsidRDefault="00A15DE6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Reports from partner organisations</w:t>
      </w:r>
    </w:p>
    <w:p w14:paraId="2A0010C3" w14:textId="77777777" w:rsidR="00A15DE6" w:rsidRDefault="00A15DE6" w:rsidP="00E37C35">
      <w:pPr>
        <w:rPr>
          <w:rFonts w:ascii="Arial" w:hAnsi="Arial"/>
          <w:sz w:val="24"/>
          <w:szCs w:val="24"/>
        </w:rPr>
      </w:pPr>
    </w:p>
    <w:p w14:paraId="30864F8C" w14:textId="39808309" w:rsidR="00B04896" w:rsidRDefault="008C1A7D" w:rsidP="00B048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following updates were received: </w:t>
      </w:r>
    </w:p>
    <w:p w14:paraId="5012D2B4" w14:textId="7A26162A" w:rsidR="006C6F79" w:rsidRPr="00B04896" w:rsidRDefault="006C6F79" w:rsidP="00B048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DE:</w:t>
      </w:r>
    </w:p>
    <w:p w14:paraId="296333A6" w14:textId="7FE9343F" w:rsidR="00A15DE6" w:rsidRDefault="00B04896" w:rsidP="008C1A7D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focus is to make best practice, common practice. </w:t>
      </w:r>
    </w:p>
    <w:p w14:paraId="5F42CF10" w14:textId="67107A01" w:rsidR="00B04896" w:rsidRDefault="006C6F79" w:rsidP="008C1A7D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There are now two teams</w:t>
      </w:r>
      <w:r w:rsidR="004567AF">
        <w:rPr>
          <w:rFonts w:ascii="Arial" w:hAnsi="Arial"/>
          <w:sz w:val="24"/>
          <w:szCs w:val="24"/>
        </w:rPr>
        <w:t xml:space="preserve"> within the Teacher Development Directorate</w:t>
      </w:r>
      <w:r>
        <w:rPr>
          <w:rFonts w:ascii="Arial" w:hAnsi="Arial"/>
          <w:sz w:val="24"/>
          <w:szCs w:val="24"/>
        </w:rPr>
        <w:t xml:space="preserve"> – </w:t>
      </w:r>
      <w:r w:rsidR="00801703">
        <w:rPr>
          <w:rFonts w:ascii="Arial" w:hAnsi="Arial"/>
          <w:sz w:val="24"/>
          <w:szCs w:val="24"/>
        </w:rPr>
        <w:t>Initial</w:t>
      </w:r>
      <w:r>
        <w:rPr>
          <w:rFonts w:ascii="Arial" w:hAnsi="Arial"/>
          <w:sz w:val="24"/>
          <w:szCs w:val="24"/>
        </w:rPr>
        <w:t xml:space="preserve"> Teacher Education </w:t>
      </w:r>
      <w:r w:rsidR="00801703">
        <w:rPr>
          <w:rFonts w:ascii="Arial" w:hAnsi="Arial"/>
          <w:sz w:val="24"/>
          <w:szCs w:val="24"/>
        </w:rPr>
        <w:t>(led by Clair</w:t>
      </w:r>
      <w:r w:rsidR="00AB4801">
        <w:rPr>
          <w:rFonts w:ascii="Arial" w:hAnsi="Arial"/>
          <w:sz w:val="24"/>
          <w:szCs w:val="24"/>
        </w:rPr>
        <w:t>e</w:t>
      </w:r>
      <w:r w:rsidR="00801703">
        <w:rPr>
          <w:rFonts w:ascii="Arial" w:hAnsi="Arial"/>
          <w:sz w:val="24"/>
          <w:szCs w:val="24"/>
        </w:rPr>
        <w:t xml:space="preserve"> O’Neill) and Teacher Professional </w:t>
      </w:r>
      <w:r w:rsidR="004567AF">
        <w:rPr>
          <w:rFonts w:ascii="Arial" w:hAnsi="Arial"/>
          <w:sz w:val="24"/>
          <w:szCs w:val="24"/>
        </w:rPr>
        <w:t xml:space="preserve">Learning </w:t>
      </w:r>
      <w:r w:rsidR="00801703">
        <w:rPr>
          <w:rFonts w:ascii="Arial" w:hAnsi="Arial"/>
          <w:sz w:val="24"/>
          <w:szCs w:val="24"/>
        </w:rPr>
        <w:t>(led by Laya McCavery)</w:t>
      </w:r>
    </w:p>
    <w:p w14:paraId="2C78AF6D" w14:textId="642F85B3" w:rsidR="00801703" w:rsidRPr="007A1B03" w:rsidRDefault="007B24C3" w:rsidP="007B24C3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 w:rsidRPr="007B24C3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r w:rsidRPr="007B24C3">
        <w:rPr>
          <w:rFonts w:ascii="Arial" w:hAnsi="Arial"/>
          <w:sz w:val="24"/>
          <w:szCs w:val="24"/>
        </w:rPr>
        <w:t>DE have undertaken a review of existing professional learning provision for middle leaders and experienced principals. Proposals for new programmes are under development.</w:t>
      </w:r>
    </w:p>
    <w:p w14:paraId="4F686550" w14:textId="34AEFA95" w:rsidR="000337A0" w:rsidRDefault="004567AF" w:rsidP="008C1A7D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</w:t>
      </w:r>
      <w:r w:rsidR="000337A0">
        <w:rPr>
          <w:rFonts w:ascii="Arial" w:hAnsi="Arial"/>
          <w:sz w:val="24"/>
          <w:szCs w:val="24"/>
        </w:rPr>
        <w:t xml:space="preserve"> TPL Programme Board</w:t>
      </w:r>
      <w:r>
        <w:rPr>
          <w:rFonts w:ascii="Arial" w:hAnsi="Arial"/>
          <w:sz w:val="24"/>
          <w:szCs w:val="24"/>
        </w:rPr>
        <w:t xml:space="preserve"> will be established following publication of the new TPL Strategy</w:t>
      </w:r>
      <w:r w:rsidR="000337A0">
        <w:rPr>
          <w:rFonts w:ascii="Arial" w:hAnsi="Arial"/>
          <w:sz w:val="24"/>
          <w:szCs w:val="24"/>
        </w:rPr>
        <w:t>.</w:t>
      </w:r>
    </w:p>
    <w:p w14:paraId="6A5B2293" w14:textId="04B0371D" w:rsidR="000337A0" w:rsidRDefault="00141817" w:rsidP="008C1A7D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PQH programme is that which was developed by UCETNI. </w:t>
      </w:r>
      <w:r w:rsidR="007B24C3">
        <w:rPr>
          <w:rFonts w:ascii="Arial" w:hAnsi="Arial"/>
          <w:sz w:val="24"/>
          <w:szCs w:val="24"/>
        </w:rPr>
        <w:t xml:space="preserve">Procurement process </w:t>
      </w:r>
      <w:r w:rsidR="00B00CD2">
        <w:rPr>
          <w:rFonts w:ascii="Arial" w:hAnsi="Arial"/>
          <w:sz w:val="24"/>
          <w:szCs w:val="24"/>
        </w:rPr>
        <w:t>will commence in February 2026</w:t>
      </w:r>
      <w:r w:rsidR="007B24C3">
        <w:rPr>
          <w:rFonts w:ascii="Arial" w:hAnsi="Arial"/>
          <w:sz w:val="24"/>
          <w:szCs w:val="24"/>
        </w:rPr>
        <w:t>.</w:t>
      </w:r>
      <w:r w:rsidR="003212EF">
        <w:rPr>
          <w:rFonts w:ascii="Arial" w:hAnsi="Arial"/>
          <w:sz w:val="24"/>
          <w:szCs w:val="24"/>
        </w:rPr>
        <w:t xml:space="preserve"> A discussion took place around the timeframe for responding to the tender</w:t>
      </w:r>
      <w:r w:rsidR="00374D97">
        <w:rPr>
          <w:rFonts w:ascii="Arial" w:hAnsi="Arial"/>
          <w:sz w:val="24"/>
          <w:szCs w:val="24"/>
        </w:rPr>
        <w:t xml:space="preserve"> and if the pre-requisite’ of two master’s modules has been retained. </w:t>
      </w:r>
      <w:r w:rsidR="00CB4FAC">
        <w:rPr>
          <w:rFonts w:ascii="Arial" w:hAnsi="Arial"/>
          <w:sz w:val="24"/>
          <w:szCs w:val="24"/>
        </w:rPr>
        <w:t>Laya</w:t>
      </w:r>
      <w:r w:rsidR="00D35C1E">
        <w:rPr>
          <w:rFonts w:ascii="Arial" w:hAnsi="Arial"/>
          <w:sz w:val="24"/>
          <w:szCs w:val="24"/>
        </w:rPr>
        <w:t xml:space="preserve"> </w:t>
      </w:r>
      <w:r w:rsidR="00CB4FAC">
        <w:rPr>
          <w:rFonts w:ascii="Arial" w:hAnsi="Arial"/>
          <w:sz w:val="24"/>
          <w:szCs w:val="24"/>
        </w:rPr>
        <w:t xml:space="preserve">agreed to seek clarity on these points but in the meeting an email from Angela Kane </w:t>
      </w:r>
      <w:r w:rsidR="00B00CD2">
        <w:rPr>
          <w:rFonts w:ascii="Arial" w:hAnsi="Arial"/>
          <w:sz w:val="24"/>
          <w:szCs w:val="24"/>
        </w:rPr>
        <w:t>clarified that the application process will be managed by the Education Authority and the Minister will decide what criteria would be used</w:t>
      </w:r>
      <w:r w:rsidR="00D35C1E">
        <w:rPr>
          <w:rFonts w:ascii="Arial" w:hAnsi="Arial"/>
          <w:sz w:val="24"/>
          <w:szCs w:val="24"/>
        </w:rPr>
        <w:t xml:space="preserve">. </w:t>
      </w:r>
    </w:p>
    <w:p w14:paraId="172C0480" w14:textId="77777777" w:rsidR="00B00CD2" w:rsidRDefault="00B00CD2" w:rsidP="00D35C1E">
      <w:pPr>
        <w:rPr>
          <w:rFonts w:ascii="Arial" w:hAnsi="Arial"/>
          <w:sz w:val="24"/>
          <w:szCs w:val="24"/>
        </w:rPr>
      </w:pPr>
    </w:p>
    <w:p w14:paraId="7798AA72" w14:textId="2CBAD938" w:rsidR="00D35C1E" w:rsidRDefault="00D35C1E" w:rsidP="00D35C1E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</w:t>
      </w:r>
      <w:r w:rsidR="00645848">
        <w:rPr>
          <w:rFonts w:ascii="Arial" w:hAnsi="Arial"/>
          <w:sz w:val="24"/>
          <w:szCs w:val="24"/>
        </w:rPr>
        <w:t>fE:</w:t>
      </w:r>
    </w:p>
    <w:p w14:paraId="2F5E55DD" w14:textId="77777777" w:rsidR="00645848" w:rsidRDefault="00645848" w:rsidP="00D35C1E">
      <w:pPr>
        <w:rPr>
          <w:rFonts w:ascii="Arial" w:hAnsi="Arial"/>
          <w:sz w:val="24"/>
          <w:szCs w:val="24"/>
        </w:rPr>
      </w:pPr>
    </w:p>
    <w:p w14:paraId="0DF37779" w14:textId="57DDDE73" w:rsidR="00645848" w:rsidRDefault="00645848" w:rsidP="00D35C1E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All points already covered. </w:t>
      </w:r>
    </w:p>
    <w:p w14:paraId="58606D09" w14:textId="77777777" w:rsidR="00645848" w:rsidRDefault="00645848" w:rsidP="00D35C1E">
      <w:pPr>
        <w:rPr>
          <w:rFonts w:ascii="Arial" w:hAnsi="Arial"/>
          <w:sz w:val="24"/>
          <w:szCs w:val="24"/>
        </w:rPr>
      </w:pPr>
    </w:p>
    <w:p w14:paraId="72BD970C" w14:textId="4D93A61F" w:rsidR="00645848" w:rsidRDefault="00645848" w:rsidP="00D35C1E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GTCNI:</w:t>
      </w:r>
    </w:p>
    <w:p w14:paraId="4CC15BA0" w14:textId="4DFD5949" w:rsidR="00645848" w:rsidRDefault="00FB203A" w:rsidP="00645848">
      <w:pPr>
        <w:pStyle w:val="ListParagraph"/>
        <w:numPr>
          <w:ilvl w:val="0"/>
          <w:numId w:val="4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Continuing to fulfil all legislative duties in relation to the registration of teachers</w:t>
      </w:r>
      <w:r w:rsidR="005C2073">
        <w:rPr>
          <w:rFonts w:ascii="Arial" w:hAnsi="Arial"/>
          <w:sz w:val="24"/>
          <w:szCs w:val="24"/>
        </w:rPr>
        <w:t xml:space="preserve">, </w:t>
      </w:r>
      <w:r w:rsidR="00EB3CB3">
        <w:rPr>
          <w:rFonts w:ascii="Arial" w:hAnsi="Arial"/>
          <w:sz w:val="24"/>
          <w:szCs w:val="24"/>
        </w:rPr>
        <w:t>and</w:t>
      </w:r>
      <w:r w:rsidR="005C2073">
        <w:rPr>
          <w:rFonts w:ascii="Arial" w:hAnsi="Arial"/>
          <w:sz w:val="24"/>
          <w:szCs w:val="24"/>
        </w:rPr>
        <w:t xml:space="preserve"> roadshows </w:t>
      </w:r>
      <w:r w:rsidR="009B5197">
        <w:rPr>
          <w:rFonts w:ascii="Arial" w:hAnsi="Arial"/>
          <w:sz w:val="24"/>
          <w:szCs w:val="24"/>
        </w:rPr>
        <w:t xml:space="preserve">had been </w:t>
      </w:r>
      <w:r w:rsidR="005C2073">
        <w:rPr>
          <w:rFonts w:ascii="Arial" w:hAnsi="Arial"/>
          <w:sz w:val="24"/>
          <w:szCs w:val="24"/>
        </w:rPr>
        <w:t>held.</w:t>
      </w:r>
    </w:p>
    <w:p w14:paraId="12BFEA8D" w14:textId="35FE800F" w:rsidR="005C2073" w:rsidRDefault="005C2073" w:rsidP="00645848">
      <w:pPr>
        <w:pStyle w:val="ListParagraph"/>
        <w:numPr>
          <w:ilvl w:val="0"/>
          <w:numId w:val="4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Thanks were given to the HEIs </w:t>
      </w:r>
      <w:r w:rsidR="00B07206">
        <w:rPr>
          <w:rFonts w:ascii="Arial" w:hAnsi="Arial"/>
          <w:sz w:val="24"/>
          <w:szCs w:val="24"/>
        </w:rPr>
        <w:t>for</w:t>
      </w:r>
      <w:r>
        <w:rPr>
          <w:rFonts w:ascii="Arial" w:hAnsi="Arial"/>
          <w:sz w:val="24"/>
          <w:szCs w:val="24"/>
        </w:rPr>
        <w:t xml:space="preserve"> their positive engagement</w:t>
      </w:r>
      <w:r w:rsidR="00B07206">
        <w:rPr>
          <w:rFonts w:ascii="Arial" w:hAnsi="Arial"/>
          <w:sz w:val="24"/>
          <w:szCs w:val="24"/>
        </w:rPr>
        <w:t xml:space="preserve"> and encouraging student teachers to begin the registration process (1</w:t>
      </w:r>
      <w:r w:rsidR="002C4C4C">
        <w:rPr>
          <w:rFonts w:ascii="Arial" w:hAnsi="Arial"/>
          <w:sz w:val="24"/>
          <w:szCs w:val="24"/>
        </w:rPr>
        <w:t>0</w:t>
      </w:r>
      <w:r w:rsidR="00B07206">
        <w:rPr>
          <w:rFonts w:ascii="Arial" w:hAnsi="Arial"/>
          <w:sz w:val="24"/>
          <w:szCs w:val="24"/>
        </w:rPr>
        <w:t xml:space="preserve">% have already done this). </w:t>
      </w:r>
      <w:r w:rsidR="009D6B31">
        <w:rPr>
          <w:rFonts w:ascii="Arial" w:hAnsi="Arial"/>
          <w:sz w:val="24"/>
          <w:szCs w:val="24"/>
        </w:rPr>
        <w:t>55</w:t>
      </w:r>
      <w:r w:rsidR="00EB3CB3">
        <w:rPr>
          <w:rFonts w:ascii="Arial" w:hAnsi="Arial"/>
          <w:sz w:val="24"/>
          <w:szCs w:val="24"/>
        </w:rPr>
        <w:t>0</w:t>
      </w:r>
      <w:r w:rsidR="009D6B31">
        <w:rPr>
          <w:rFonts w:ascii="Arial" w:hAnsi="Arial"/>
          <w:sz w:val="24"/>
          <w:szCs w:val="24"/>
        </w:rPr>
        <w:t xml:space="preserve"> registrations were expected </w:t>
      </w:r>
      <w:r w:rsidR="00EB3CB3">
        <w:rPr>
          <w:rFonts w:ascii="Arial" w:hAnsi="Arial"/>
          <w:sz w:val="24"/>
          <w:szCs w:val="24"/>
        </w:rPr>
        <w:t>this year from across the HEIs.</w:t>
      </w:r>
    </w:p>
    <w:p w14:paraId="6ECF867F" w14:textId="7F8395D7" w:rsidR="00EB3CB3" w:rsidRDefault="00EB3CB3" w:rsidP="00645848">
      <w:pPr>
        <w:pStyle w:val="ListParagraph"/>
        <w:numPr>
          <w:ilvl w:val="0"/>
          <w:numId w:val="4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GTC Bill has been introduced in the Assembly and is </w:t>
      </w:r>
      <w:r w:rsidR="00321376">
        <w:rPr>
          <w:rFonts w:ascii="Arial" w:hAnsi="Arial"/>
          <w:sz w:val="24"/>
          <w:szCs w:val="24"/>
        </w:rPr>
        <w:t xml:space="preserve">at Committee stage. Evidence is being given to the Committee over the next three Wednesdays </w:t>
      </w:r>
      <w:r w:rsidR="00AF249B">
        <w:rPr>
          <w:rFonts w:ascii="Arial" w:hAnsi="Arial"/>
          <w:sz w:val="24"/>
          <w:szCs w:val="24"/>
        </w:rPr>
        <w:t>and a</w:t>
      </w:r>
      <w:r w:rsidR="002C4C4C">
        <w:rPr>
          <w:rFonts w:ascii="Arial" w:hAnsi="Arial"/>
          <w:sz w:val="24"/>
          <w:szCs w:val="24"/>
        </w:rPr>
        <w:t>n</w:t>
      </w:r>
      <w:r w:rsidR="00AF249B">
        <w:rPr>
          <w:rFonts w:ascii="Arial" w:hAnsi="Arial"/>
          <w:sz w:val="24"/>
          <w:szCs w:val="24"/>
        </w:rPr>
        <w:t xml:space="preserve">y interested parties can feed into this. It was hoped that the legislation </w:t>
      </w:r>
      <w:r w:rsidR="00396265">
        <w:rPr>
          <w:rFonts w:ascii="Arial" w:hAnsi="Arial"/>
          <w:sz w:val="24"/>
          <w:szCs w:val="24"/>
        </w:rPr>
        <w:t>will pass before the current mandate ends in March 2027.</w:t>
      </w:r>
    </w:p>
    <w:p w14:paraId="24C1AB4F" w14:textId="46681014" w:rsidR="00396265" w:rsidRDefault="00396265" w:rsidP="00645848">
      <w:pPr>
        <w:pStyle w:val="ListParagraph"/>
        <w:numPr>
          <w:ilvl w:val="0"/>
          <w:numId w:val="4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Julie-Anne (present) is now in post as Head of Professional </w:t>
      </w:r>
      <w:r w:rsidR="008E229D">
        <w:rPr>
          <w:rFonts w:ascii="Arial" w:hAnsi="Arial"/>
          <w:sz w:val="24"/>
          <w:szCs w:val="24"/>
        </w:rPr>
        <w:t>Standards to get ahead of the beginning of the new Board in April 2027</w:t>
      </w:r>
      <w:r w:rsidR="000151B5">
        <w:rPr>
          <w:rFonts w:ascii="Arial" w:hAnsi="Arial"/>
          <w:sz w:val="24"/>
          <w:szCs w:val="24"/>
        </w:rPr>
        <w:t>.</w:t>
      </w:r>
    </w:p>
    <w:p w14:paraId="5661F8E9" w14:textId="77777777" w:rsidR="000151B5" w:rsidRDefault="000151B5" w:rsidP="000151B5">
      <w:pPr>
        <w:rPr>
          <w:rFonts w:ascii="Arial" w:hAnsi="Arial"/>
          <w:sz w:val="24"/>
          <w:szCs w:val="24"/>
        </w:rPr>
      </w:pPr>
    </w:p>
    <w:p w14:paraId="3441C449" w14:textId="3FEC7E0D" w:rsidR="000151B5" w:rsidRDefault="000151B5" w:rsidP="000151B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 discussion followed about the registration of iQTS students</w:t>
      </w:r>
      <w:r w:rsidR="00D01F31">
        <w:rPr>
          <w:rFonts w:ascii="Arial" w:hAnsi="Arial"/>
          <w:sz w:val="24"/>
          <w:szCs w:val="24"/>
        </w:rPr>
        <w:t xml:space="preserve"> </w:t>
      </w:r>
      <w:r w:rsidR="00E763C2">
        <w:rPr>
          <w:rFonts w:ascii="Arial" w:hAnsi="Arial"/>
          <w:sz w:val="24"/>
          <w:szCs w:val="24"/>
        </w:rPr>
        <w:t>(</w:t>
      </w:r>
      <w:r w:rsidR="00D01F31">
        <w:rPr>
          <w:rFonts w:ascii="Arial" w:hAnsi="Arial"/>
          <w:sz w:val="24"/>
          <w:szCs w:val="24"/>
        </w:rPr>
        <w:t>particularly from Coventry) in relation to the approach by other jurisdictions</w:t>
      </w:r>
      <w:r w:rsidR="00D735AB">
        <w:rPr>
          <w:rFonts w:ascii="Arial" w:hAnsi="Arial"/>
          <w:sz w:val="24"/>
          <w:szCs w:val="24"/>
        </w:rPr>
        <w:t xml:space="preserve"> (Scotland </w:t>
      </w:r>
      <w:r w:rsidR="00BD7DC2">
        <w:rPr>
          <w:rFonts w:ascii="Arial" w:hAnsi="Arial"/>
          <w:sz w:val="24"/>
          <w:szCs w:val="24"/>
        </w:rPr>
        <w:t>and</w:t>
      </w:r>
      <w:r w:rsidR="00D735AB">
        <w:rPr>
          <w:rFonts w:ascii="Arial" w:hAnsi="Arial"/>
          <w:sz w:val="24"/>
          <w:szCs w:val="24"/>
        </w:rPr>
        <w:t xml:space="preserve"> Ireland do not register such teachers) and concerns about the </w:t>
      </w:r>
      <w:r w:rsidR="00BD7DC2">
        <w:rPr>
          <w:rFonts w:ascii="Arial" w:hAnsi="Arial"/>
          <w:sz w:val="24"/>
          <w:szCs w:val="24"/>
        </w:rPr>
        <w:t>investment</w:t>
      </w:r>
      <w:r w:rsidR="00CF2AFB">
        <w:rPr>
          <w:rFonts w:ascii="Arial" w:hAnsi="Arial"/>
          <w:sz w:val="24"/>
          <w:szCs w:val="24"/>
        </w:rPr>
        <w:t xml:space="preserve"> in education in NI. How will iQTS trained </w:t>
      </w:r>
      <w:r w:rsidR="00BD7DC2">
        <w:rPr>
          <w:rFonts w:ascii="Arial" w:hAnsi="Arial"/>
          <w:sz w:val="24"/>
          <w:szCs w:val="24"/>
        </w:rPr>
        <w:t>teachers</w:t>
      </w:r>
      <w:r w:rsidR="00CF2AFB">
        <w:rPr>
          <w:rFonts w:ascii="Arial" w:hAnsi="Arial"/>
          <w:sz w:val="24"/>
          <w:szCs w:val="24"/>
        </w:rPr>
        <w:t xml:space="preserve"> </w:t>
      </w:r>
      <w:r w:rsidR="00BD531A">
        <w:rPr>
          <w:rFonts w:ascii="Arial" w:hAnsi="Arial"/>
          <w:sz w:val="24"/>
          <w:szCs w:val="24"/>
        </w:rPr>
        <w:t>teach in NI having qualified from programmes with n</w:t>
      </w:r>
      <w:r w:rsidR="00E763C2">
        <w:rPr>
          <w:rFonts w:ascii="Arial" w:hAnsi="Arial"/>
          <w:sz w:val="24"/>
          <w:szCs w:val="24"/>
        </w:rPr>
        <w:t>o</w:t>
      </w:r>
      <w:r w:rsidR="00BD531A">
        <w:rPr>
          <w:rFonts w:ascii="Arial" w:hAnsi="Arial"/>
          <w:sz w:val="24"/>
          <w:szCs w:val="24"/>
        </w:rPr>
        <w:t xml:space="preserve"> relevant quality assurance? </w:t>
      </w:r>
      <w:r w:rsidR="007F1FC5">
        <w:rPr>
          <w:rFonts w:ascii="Arial" w:hAnsi="Arial"/>
          <w:sz w:val="24"/>
          <w:szCs w:val="24"/>
        </w:rPr>
        <w:t xml:space="preserve">It was reported in response that there was little that GTCNI can do until the new Council </w:t>
      </w:r>
      <w:r w:rsidR="00E763C2">
        <w:rPr>
          <w:rFonts w:ascii="Arial" w:hAnsi="Arial"/>
          <w:sz w:val="24"/>
          <w:szCs w:val="24"/>
        </w:rPr>
        <w:t>i</w:t>
      </w:r>
      <w:r w:rsidR="007F1FC5">
        <w:rPr>
          <w:rFonts w:ascii="Arial" w:hAnsi="Arial"/>
          <w:sz w:val="24"/>
          <w:szCs w:val="24"/>
        </w:rPr>
        <w:t>s in place</w:t>
      </w:r>
      <w:r w:rsidR="00BD7DC2">
        <w:rPr>
          <w:rFonts w:ascii="Arial" w:hAnsi="Arial"/>
          <w:sz w:val="24"/>
          <w:szCs w:val="24"/>
        </w:rPr>
        <w:t xml:space="preserve">, and that new part-time PGCE programmes might help to address the issue. </w:t>
      </w:r>
    </w:p>
    <w:p w14:paraId="7DCFE712" w14:textId="77777777" w:rsidR="00BD7DC2" w:rsidRDefault="00BD7DC2" w:rsidP="000151B5">
      <w:pPr>
        <w:rPr>
          <w:rFonts w:ascii="Arial" w:hAnsi="Arial"/>
          <w:sz w:val="24"/>
          <w:szCs w:val="24"/>
        </w:rPr>
      </w:pPr>
    </w:p>
    <w:p w14:paraId="5FDFF87F" w14:textId="61C9EC39" w:rsidR="00BD7DC2" w:rsidRDefault="00BD7DC2" w:rsidP="000151B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EA:</w:t>
      </w:r>
    </w:p>
    <w:p w14:paraId="0E03E6D8" w14:textId="1EE7F0CB" w:rsidR="00BD7DC2" w:rsidRDefault="00D96C43" w:rsidP="00BD7DC2">
      <w:pPr>
        <w:pStyle w:val="ListParagraph"/>
        <w:numPr>
          <w:ilvl w:val="0"/>
          <w:numId w:val="4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Working with GTC on the registration issue and Quality assurance in the induction phase.</w:t>
      </w:r>
      <w:r w:rsidR="009A5E08">
        <w:rPr>
          <w:rFonts w:ascii="Arial" w:hAnsi="Arial"/>
          <w:sz w:val="24"/>
          <w:szCs w:val="24"/>
        </w:rPr>
        <w:t xml:space="preserve"> Still looking at an integrated registration system for teachers.</w:t>
      </w:r>
    </w:p>
    <w:p w14:paraId="3B509EC6" w14:textId="3CDB81EC" w:rsidR="009A5E08" w:rsidRDefault="009F224F" w:rsidP="00BD7DC2">
      <w:pPr>
        <w:pStyle w:val="ListParagraph"/>
        <w:numPr>
          <w:ilvl w:val="0"/>
          <w:numId w:val="4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CCEA/EA conference had been a success and demonstrated how the organisations can work together. </w:t>
      </w:r>
    </w:p>
    <w:p w14:paraId="0A7E5878" w14:textId="7F86BBD3" w:rsidR="00095745" w:rsidRDefault="00095745" w:rsidP="00BD7DC2">
      <w:pPr>
        <w:pStyle w:val="ListParagraph"/>
        <w:numPr>
          <w:ilvl w:val="0"/>
          <w:numId w:val="4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 scoping report has gone to DE about</w:t>
      </w:r>
      <w:r w:rsidR="007B24C3">
        <w:rPr>
          <w:rFonts w:ascii="Arial" w:hAnsi="Arial"/>
          <w:sz w:val="24"/>
          <w:szCs w:val="24"/>
        </w:rPr>
        <w:t xml:space="preserve"> a further expansion of</w:t>
      </w:r>
      <w:r>
        <w:rPr>
          <w:rFonts w:ascii="Arial" w:hAnsi="Arial"/>
          <w:sz w:val="24"/>
          <w:szCs w:val="24"/>
        </w:rPr>
        <w:t xml:space="preserve"> induction</w:t>
      </w:r>
      <w:r w:rsidR="007B24C3">
        <w:rPr>
          <w:rFonts w:ascii="Arial" w:hAnsi="Arial"/>
          <w:sz w:val="24"/>
          <w:szCs w:val="24"/>
        </w:rPr>
        <w:t xml:space="preserve"> and DE are progressing making induction mandatory.</w:t>
      </w:r>
    </w:p>
    <w:p w14:paraId="33839E73" w14:textId="273F007D" w:rsidR="00E94FD6" w:rsidRDefault="00E94FD6" w:rsidP="00BD7DC2">
      <w:pPr>
        <w:pStyle w:val="ListParagraph"/>
        <w:numPr>
          <w:ilvl w:val="0"/>
          <w:numId w:val="4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With reference to actions from the last meeting</w:t>
      </w:r>
      <w:r w:rsidR="001A304D">
        <w:rPr>
          <w:rFonts w:ascii="Arial" w:hAnsi="Arial"/>
          <w:sz w:val="24"/>
          <w:szCs w:val="24"/>
        </w:rPr>
        <w:t xml:space="preserve"> – support for teachers is seen as a continuum and EA will circle back to this </w:t>
      </w:r>
      <w:r w:rsidR="00AB4448">
        <w:rPr>
          <w:rFonts w:ascii="Arial" w:hAnsi="Arial"/>
          <w:sz w:val="24"/>
          <w:szCs w:val="24"/>
        </w:rPr>
        <w:t xml:space="preserve">once the ITE framework is finalized. </w:t>
      </w:r>
    </w:p>
    <w:p w14:paraId="77AEDABB" w14:textId="77777777" w:rsidR="00AB4448" w:rsidRDefault="00AB4448" w:rsidP="00AB4448">
      <w:pPr>
        <w:rPr>
          <w:rFonts w:ascii="Arial" w:hAnsi="Arial"/>
          <w:sz w:val="24"/>
          <w:szCs w:val="24"/>
        </w:rPr>
      </w:pPr>
    </w:p>
    <w:p w14:paraId="7D57CE9D" w14:textId="6A7E8784" w:rsidR="00AB4448" w:rsidRDefault="00AB4448" w:rsidP="00AB4448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 discussion on the </w:t>
      </w:r>
      <w:r w:rsidR="002477D3">
        <w:rPr>
          <w:rFonts w:ascii="Arial" w:hAnsi="Arial"/>
          <w:sz w:val="24"/>
          <w:szCs w:val="24"/>
        </w:rPr>
        <w:t xml:space="preserve">proposed TT conference followed and agreed that it should go ahead, albeit in a smaller way (e.g. </w:t>
      </w:r>
      <w:r w:rsidR="00587AC3">
        <w:rPr>
          <w:rFonts w:ascii="Arial" w:hAnsi="Arial"/>
          <w:sz w:val="24"/>
          <w:szCs w:val="24"/>
        </w:rPr>
        <w:t>a half day event in May or June).</w:t>
      </w:r>
    </w:p>
    <w:p w14:paraId="11A90E7C" w14:textId="77777777" w:rsidR="00587AC3" w:rsidRDefault="00587AC3" w:rsidP="00AB4448">
      <w:pPr>
        <w:rPr>
          <w:rFonts w:ascii="Arial" w:hAnsi="Arial"/>
          <w:sz w:val="24"/>
          <w:szCs w:val="24"/>
        </w:rPr>
      </w:pPr>
    </w:p>
    <w:p w14:paraId="3B1D36E2" w14:textId="7C9D90C0" w:rsidR="00587AC3" w:rsidRDefault="00587AC3" w:rsidP="00AB4448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CCEA:</w:t>
      </w:r>
    </w:p>
    <w:p w14:paraId="45D8F7E0" w14:textId="27CB7322" w:rsidR="00587AC3" w:rsidRDefault="00587AC3" w:rsidP="00587AC3">
      <w:pPr>
        <w:pStyle w:val="ListParagraph"/>
        <w:numPr>
          <w:ilvl w:val="0"/>
          <w:numId w:val="4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Qualifications reform is ongoing </w:t>
      </w:r>
      <w:r w:rsidR="00DF18A2">
        <w:rPr>
          <w:rFonts w:ascii="Arial" w:hAnsi="Arial"/>
          <w:sz w:val="24"/>
          <w:szCs w:val="24"/>
        </w:rPr>
        <w:t xml:space="preserve">and EM suggested that a representative of the Qualifications team be invited to NIHELG meetings as work progresses. </w:t>
      </w:r>
    </w:p>
    <w:p w14:paraId="1061A9D4" w14:textId="046C35C9" w:rsidR="007B1B3A" w:rsidRDefault="007B1B3A" w:rsidP="00587AC3">
      <w:pPr>
        <w:pStyle w:val="ListParagraph"/>
        <w:numPr>
          <w:ilvl w:val="0"/>
          <w:numId w:val="4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Work on statutory assessment </w:t>
      </w:r>
      <w:r w:rsidR="00EF331D">
        <w:rPr>
          <w:rFonts w:ascii="Arial" w:hAnsi="Arial"/>
          <w:sz w:val="24"/>
          <w:szCs w:val="24"/>
        </w:rPr>
        <w:t>continued</w:t>
      </w:r>
      <w:r>
        <w:rPr>
          <w:rFonts w:ascii="Arial" w:hAnsi="Arial"/>
          <w:sz w:val="24"/>
          <w:szCs w:val="24"/>
        </w:rPr>
        <w:t xml:space="preserve"> in the form of paper-based </w:t>
      </w:r>
      <w:r w:rsidR="00710C13">
        <w:rPr>
          <w:rFonts w:ascii="Arial" w:hAnsi="Arial"/>
          <w:sz w:val="24"/>
          <w:szCs w:val="24"/>
        </w:rPr>
        <w:t xml:space="preserve">assessment and testing for a sample of pupils across the whole cohort and </w:t>
      </w:r>
      <w:r w:rsidR="00724341">
        <w:rPr>
          <w:rFonts w:ascii="Arial" w:hAnsi="Arial"/>
          <w:sz w:val="24"/>
          <w:szCs w:val="24"/>
        </w:rPr>
        <w:t>all IME pupils.</w:t>
      </w:r>
    </w:p>
    <w:p w14:paraId="0512A09A" w14:textId="00D42AA5" w:rsidR="00724341" w:rsidRPr="00587AC3" w:rsidRDefault="00724341" w:rsidP="00587AC3">
      <w:pPr>
        <w:pStyle w:val="ListParagraph"/>
        <w:numPr>
          <w:ilvl w:val="0"/>
          <w:numId w:val="4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CAA work is ongoing – this is a formative diagnostic tool</w:t>
      </w:r>
      <w:r w:rsidR="004F034E">
        <w:rPr>
          <w:rFonts w:ascii="Arial" w:hAnsi="Arial"/>
          <w:sz w:val="24"/>
          <w:szCs w:val="24"/>
        </w:rPr>
        <w:t>. So far, 520 schools have b</w:t>
      </w:r>
      <w:r w:rsidR="004179A5">
        <w:rPr>
          <w:rFonts w:ascii="Arial" w:hAnsi="Arial"/>
          <w:sz w:val="24"/>
          <w:szCs w:val="24"/>
        </w:rPr>
        <w:t>e</w:t>
      </w:r>
      <w:r w:rsidR="004F034E">
        <w:rPr>
          <w:rFonts w:ascii="Arial" w:hAnsi="Arial"/>
          <w:sz w:val="24"/>
          <w:szCs w:val="24"/>
        </w:rPr>
        <w:t xml:space="preserve">en engaged and 90,000 </w:t>
      </w:r>
      <w:r w:rsidR="004179A5">
        <w:rPr>
          <w:rFonts w:ascii="Arial" w:hAnsi="Arial"/>
          <w:sz w:val="24"/>
          <w:szCs w:val="24"/>
        </w:rPr>
        <w:t>tests</w:t>
      </w:r>
      <w:r w:rsidR="004F034E">
        <w:rPr>
          <w:rFonts w:ascii="Arial" w:hAnsi="Arial"/>
          <w:sz w:val="24"/>
          <w:szCs w:val="24"/>
        </w:rPr>
        <w:t xml:space="preserve"> </w:t>
      </w:r>
      <w:r w:rsidR="00EF331D">
        <w:rPr>
          <w:rFonts w:ascii="Arial" w:hAnsi="Arial"/>
          <w:sz w:val="24"/>
          <w:szCs w:val="24"/>
        </w:rPr>
        <w:t>have been taken</w:t>
      </w:r>
      <w:r w:rsidR="004F034E">
        <w:rPr>
          <w:rFonts w:ascii="Arial" w:hAnsi="Arial"/>
          <w:sz w:val="24"/>
          <w:szCs w:val="24"/>
        </w:rPr>
        <w:t xml:space="preserve">. The feedback so far </w:t>
      </w:r>
      <w:r w:rsidR="00EF331D">
        <w:rPr>
          <w:rFonts w:ascii="Arial" w:hAnsi="Arial"/>
          <w:sz w:val="24"/>
          <w:szCs w:val="24"/>
        </w:rPr>
        <w:t>has</w:t>
      </w:r>
      <w:r w:rsidR="004F034E">
        <w:rPr>
          <w:rFonts w:ascii="Arial" w:hAnsi="Arial"/>
          <w:sz w:val="24"/>
          <w:szCs w:val="24"/>
        </w:rPr>
        <w:t xml:space="preserve"> been positive. </w:t>
      </w:r>
    </w:p>
    <w:p w14:paraId="6A7048B8" w14:textId="77777777" w:rsidR="00EE2EBB" w:rsidRDefault="00EE2EBB" w:rsidP="00E37C35">
      <w:pPr>
        <w:rPr>
          <w:rFonts w:ascii="Arial" w:hAnsi="Arial"/>
          <w:sz w:val="24"/>
          <w:szCs w:val="24"/>
        </w:rPr>
      </w:pPr>
    </w:p>
    <w:p w14:paraId="2B08EE66" w14:textId="462327D5" w:rsidR="00EE2EBB" w:rsidRDefault="00EE2EBB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Any other business</w:t>
      </w:r>
    </w:p>
    <w:p w14:paraId="3EA7DE42" w14:textId="77777777" w:rsidR="00EE2EBB" w:rsidRDefault="00EE2EBB" w:rsidP="00E37C35">
      <w:pPr>
        <w:rPr>
          <w:rFonts w:ascii="Arial" w:hAnsi="Arial"/>
          <w:sz w:val="24"/>
          <w:szCs w:val="24"/>
        </w:rPr>
      </w:pPr>
    </w:p>
    <w:p w14:paraId="128F78DD" w14:textId="09596AF2" w:rsidR="00EE2EBB" w:rsidRDefault="00EF331D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None.</w:t>
      </w:r>
    </w:p>
    <w:p w14:paraId="6B824865" w14:textId="77777777" w:rsidR="00EE2EBB" w:rsidRDefault="00EE2EBB" w:rsidP="00E37C35">
      <w:pPr>
        <w:rPr>
          <w:rFonts w:ascii="Arial" w:hAnsi="Arial"/>
          <w:sz w:val="24"/>
          <w:szCs w:val="24"/>
        </w:rPr>
      </w:pPr>
    </w:p>
    <w:p w14:paraId="71AC8786" w14:textId="63E7ACE7" w:rsidR="00EE2EBB" w:rsidRDefault="00EE2EBB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Date of next meeting</w:t>
      </w:r>
    </w:p>
    <w:p w14:paraId="597222ED" w14:textId="77777777" w:rsidR="00EE2EBB" w:rsidRDefault="00EE2EBB" w:rsidP="00E37C35">
      <w:pPr>
        <w:rPr>
          <w:rFonts w:ascii="Arial" w:hAnsi="Arial"/>
          <w:sz w:val="24"/>
          <w:szCs w:val="24"/>
          <w:u w:val="single"/>
        </w:rPr>
      </w:pPr>
    </w:p>
    <w:p w14:paraId="089CFD74" w14:textId="5ED95C69" w:rsidR="00EE2EBB" w:rsidRPr="00EE2EBB" w:rsidRDefault="0014271F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28 April </w:t>
      </w:r>
      <w:r w:rsidR="00075633">
        <w:rPr>
          <w:rFonts w:ascii="Arial" w:hAnsi="Arial"/>
          <w:sz w:val="24"/>
          <w:szCs w:val="24"/>
        </w:rPr>
        <w:t>2026</w:t>
      </w:r>
    </w:p>
    <w:p w14:paraId="3DD1CA60" w14:textId="77777777" w:rsidR="00187B81" w:rsidRDefault="00187B81" w:rsidP="00E37C35">
      <w:pPr>
        <w:rPr>
          <w:rFonts w:ascii="Arial" w:hAnsi="Arial"/>
          <w:sz w:val="24"/>
          <w:szCs w:val="24"/>
        </w:rPr>
      </w:pPr>
    </w:p>
    <w:p w14:paraId="1E56409B" w14:textId="77777777" w:rsidR="00187B81" w:rsidRPr="0016332D" w:rsidRDefault="00187B81" w:rsidP="00E37C35">
      <w:pPr>
        <w:rPr>
          <w:rFonts w:ascii="Arial" w:hAnsi="Arial"/>
          <w:sz w:val="24"/>
          <w:szCs w:val="24"/>
        </w:rPr>
      </w:pPr>
    </w:p>
    <w:p w14:paraId="40A0E45D" w14:textId="77777777" w:rsidR="00C66B18" w:rsidRDefault="00C66B18" w:rsidP="00866269">
      <w:pPr>
        <w:rPr>
          <w:rFonts w:ascii="Arial" w:hAnsi="Arial"/>
          <w:sz w:val="24"/>
          <w:szCs w:val="24"/>
        </w:rPr>
      </w:pP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2370D" w14:textId="77777777" w:rsidR="004F23D8" w:rsidRDefault="004F23D8">
      <w:r>
        <w:separator/>
      </w:r>
    </w:p>
  </w:endnote>
  <w:endnote w:type="continuationSeparator" w:id="0">
    <w:p w14:paraId="7D04326B" w14:textId="77777777" w:rsidR="004F23D8" w:rsidRDefault="004F23D8">
      <w:r>
        <w:continuationSeparator/>
      </w:r>
    </w:p>
  </w:endnote>
  <w:endnote w:type="continuationNotice" w:id="1">
    <w:p w14:paraId="55211AE3" w14:textId="77777777" w:rsidR="004F23D8" w:rsidRDefault="004F23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39E9" w14:textId="77777777" w:rsidR="004F23D8" w:rsidRDefault="004F23D8">
      <w:r>
        <w:separator/>
      </w:r>
    </w:p>
  </w:footnote>
  <w:footnote w:type="continuationSeparator" w:id="0">
    <w:p w14:paraId="5EC95ED2" w14:textId="77777777" w:rsidR="004F23D8" w:rsidRDefault="004F23D8">
      <w:r>
        <w:continuationSeparator/>
      </w:r>
    </w:p>
  </w:footnote>
  <w:footnote w:type="continuationNotice" w:id="1">
    <w:p w14:paraId="4A19F628" w14:textId="77777777" w:rsidR="004F23D8" w:rsidRDefault="004F23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B6DB8"/>
    <w:multiLevelType w:val="hybridMultilevel"/>
    <w:tmpl w:val="F440C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C0AE0"/>
    <w:multiLevelType w:val="hybridMultilevel"/>
    <w:tmpl w:val="DC74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C0456"/>
    <w:multiLevelType w:val="hybridMultilevel"/>
    <w:tmpl w:val="10DC0E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0F7F47"/>
    <w:multiLevelType w:val="hybridMultilevel"/>
    <w:tmpl w:val="2A323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513B6"/>
    <w:multiLevelType w:val="hybridMultilevel"/>
    <w:tmpl w:val="DBDAD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46FEA"/>
    <w:multiLevelType w:val="hybridMultilevel"/>
    <w:tmpl w:val="87B488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4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F533E3"/>
    <w:multiLevelType w:val="hybridMultilevel"/>
    <w:tmpl w:val="A7029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8" w15:restartNumberingAfterBreak="0">
    <w:nsid w:val="70B10E0A"/>
    <w:multiLevelType w:val="hybridMultilevel"/>
    <w:tmpl w:val="7340E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852699"/>
    <w:multiLevelType w:val="hybridMultilevel"/>
    <w:tmpl w:val="FA2C0FAA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3"/>
  </w:num>
  <w:num w:numId="2" w16cid:durableId="273487879">
    <w:abstractNumId w:val="7"/>
  </w:num>
  <w:num w:numId="3" w16cid:durableId="1457991509">
    <w:abstractNumId w:val="40"/>
  </w:num>
  <w:num w:numId="4" w16cid:durableId="43338315">
    <w:abstractNumId w:val="37"/>
  </w:num>
  <w:num w:numId="5" w16cid:durableId="2102020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26"/>
  </w:num>
  <w:num w:numId="8" w16cid:durableId="11109780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5"/>
  </w:num>
  <w:num w:numId="14" w16cid:durableId="499348662">
    <w:abstractNumId w:val="11"/>
  </w:num>
  <w:num w:numId="15" w16cid:durableId="296028879">
    <w:abstractNumId w:val="19"/>
  </w:num>
  <w:num w:numId="16" w16cid:durableId="561872405">
    <w:abstractNumId w:val="16"/>
  </w:num>
  <w:num w:numId="17" w16cid:durableId="1971473384">
    <w:abstractNumId w:val="0"/>
  </w:num>
  <w:num w:numId="18" w16cid:durableId="22051628">
    <w:abstractNumId w:val="29"/>
  </w:num>
  <w:num w:numId="19" w16cid:durableId="840435761">
    <w:abstractNumId w:val="41"/>
  </w:num>
  <w:num w:numId="20" w16cid:durableId="123429217">
    <w:abstractNumId w:val="24"/>
  </w:num>
  <w:num w:numId="21" w16cid:durableId="697391611">
    <w:abstractNumId w:val="27"/>
  </w:num>
  <w:num w:numId="22" w16cid:durableId="16134340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7"/>
  </w:num>
  <w:num w:numId="25" w16cid:durableId="1153719431">
    <w:abstractNumId w:val="36"/>
  </w:num>
  <w:num w:numId="26" w16cid:durableId="1928728281">
    <w:abstractNumId w:val="42"/>
  </w:num>
  <w:num w:numId="27" w16cid:durableId="2074112999">
    <w:abstractNumId w:val="43"/>
  </w:num>
  <w:num w:numId="28" w16cid:durableId="1815638052">
    <w:abstractNumId w:val="35"/>
  </w:num>
  <w:num w:numId="29" w16cid:durableId="105272484">
    <w:abstractNumId w:val="4"/>
  </w:num>
  <w:num w:numId="30" w16cid:durableId="276526372">
    <w:abstractNumId w:val="22"/>
  </w:num>
  <w:num w:numId="31" w16cid:durableId="1923559217">
    <w:abstractNumId w:val="8"/>
  </w:num>
  <w:num w:numId="32" w16cid:durableId="214051017">
    <w:abstractNumId w:val="32"/>
  </w:num>
  <w:num w:numId="33" w16cid:durableId="1783842697">
    <w:abstractNumId w:val="9"/>
  </w:num>
  <w:num w:numId="34" w16cid:durableId="663169442">
    <w:abstractNumId w:val="1"/>
  </w:num>
  <w:num w:numId="35" w16cid:durableId="328949964">
    <w:abstractNumId w:val="14"/>
  </w:num>
  <w:num w:numId="36" w16cid:durableId="2129540338">
    <w:abstractNumId w:val="33"/>
  </w:num>
  <w:num w:numId="37" w16cid:durableId="1282808593">
    <w:abstractNumId w:val="5"/>
  </w:num>
  <w:num w:numId="38" w16cid:durableId="914974614">
    <w:abstractNumId w:val="21"/>
  </w:num>
  <w:num w:numId="39" w16cid:durableId="211966681">
    <w:abstractNumId w:val="6"/>
  </w:num>
  <w:num w:numId="40" w16cid:durableId="2106418981">
    <w:abstractNumId w:val="18"/>
  </w:num>
  <w:num w:numId="41" w16cid:durableId="1374578210">
    <w:abstractNumId w:val="38"/>
  </w:num>
  <w:num w:numId="42" w16cid:durableId="429206542">
    <w:abstractNumId w:val="25"/>
  </w:num>
  <w:num w:numId="43" w16cid:durableId="1622688157">
    <w:abstractNumId w:val="39"/>
  </w:num>
  <w:num w:numId="44" w16cid:durableId="873154491">
    <w:abstractNumId w:val="2"/>
  </w:num>
  <w:num w:numId="45" w16cid:durableId="1808401889">
    <w:abstractNumId w:val="20"/>
  </w:num>
  <w:num w:numId="46" w16cid:durableId="1070805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011CB"/>
    <w:rsid w:val="00013A3E"/>
    <w:rsid w:val="000151B5"/>
    <w:rsid w:val="00022404"/>
    <w:rsid w:val="00022DF8"/>
    <w:rsid w:val="00026AC1"/>
    <w:rsid w:val="00032A3E"/>
    <w:rsid w:val="000337A0"/>
    <w:rsid w:val="00041175"/>
    <w:rsid w:val="000425A9"/>
    <w:rsid w:val="000515FD"/>
    <w:rsid w:val="00051D27"/>
    <w:rsid w:val="00054D23"/>
    <w:rsid w:val="0005631E"/>
    <w:rsid w:val="00056340"/>
    <w:rsid w:val="000604FF"/>
    <w:rsid w:val="00065D4D"/>
    <w:rsid w:val="000663F4"/>
    <w:rsid w:val="00066879"/>
    <w:rsid w:val="0007001F"/>
    <w:rsid w:val="00074F10"/>
    <w:rsid w:val="00075633"/>
    <w:rsid w:val="000757B0"/>
    <w:rsid w:val="00075E3A"/>
    <w:rsid w:val="00077102"/>
    <w:rsid w:val="000837EB"/>
    <w:rsid w:val="000842BA"/>
    <w:rsid w:val="000871B3"/>
    <w:rsid w:val="00087EA6"/>
    <w:rsid w:val="00090006"/>
    <w:rsid w:val="00095745"/>
    <w:rsid w:val="000A143B"/>
    <w:rsid w:val="000A169F"/>
    <w:rsid w:val="000B09E4"/>
    <w:rsid w:val="000B6DCD"/>
    <w:rsid w:val="000C1DEB"/>
    <w:rsid w:val="000C40A6"/>
    <w:rsid w:val="000C606D"/>
    <w:rsid w:val="000C62FC"/>
    <w:rsid w:val="000C6C2D"/>
    <w:rsid w:val="000D28B0"/>
    <w:rsid w:val="000D3567"/>
    <w:rsid w:val="000D379D"/>
    <w:rsid w:val="000D3EE1"/>
    <w:rsid w:val="000E0804"/>
    <w:rsid w:val="000F1053"/>
    <w:rsid w:val="000F1ECB"/>
    <w:rsid w:val="000F241C"/>
    <w:rsid w:val="000F4BE3"/>
    <w:rsid w:val="000F5164"/>
    <w:rsid w:val="000F6660"/>
    <w:rsid w:val="00100462"/>
    <w:rsid w:val="00101E09"/>
    <w:rsid w:val="00101EF7"/>
    <w:rsid w:val="00102097"/>
    <w:rsid w:val="001149A5"/>
    <w:rsid w:val="001217EE"/>
    <w:rsid w:val="001227CB"/>
    <w:rsid w:val="00125786"/>
    <w:rsid w:val="00125B89"/>
    <w:rsid w:val="00130618"/>
    <w:rsid w:val="00131EDC"/>
    <w:rsid w:val="001323E1"/>
    <w:rsid w:val="001355E3"/>
    <w:rsid w:val="00136C9E"/>
    <w:rsid w:val="00137534"/>
    <w:rsid w:val="00137A17"/>
    <w:rsid w:val="00137C02"/>
    <w:rsid w:val="00141817"/>
    <w:rsid w:val="0014271F"/>
    <w:rsid w:val="00144E6D"/>
    <w:rsid w:val="00156EDA"/>
    <w:rsid w:val="0016332D"/>
    <w:rsid w:val="00163B98"/>
    <w:rsid w:val="00170516"/>
    <w:rsid w:val="00175F13"/>
    <w:rsid w:val="00177D1E"/>
    <w:rsid w:val="00187B81"/>
    <w:rsid w:val="00187C64"/>
    <w:rsid w:val="00192352"/>
    <w:rsid w:val="00195401"/>
    <w:rsid w:val="001979E9"/>
    <w:rsid w:val="001A13A8"/>
    <w:rsid w:val="001A304D"/>
    <w:rsid w:val="001A3DB2"/>
    <w:rsid w:val="001A4263"/>
    <w:rsid w:val="001A5075"/>
    <w:rsid w:val="001A58F8"/>
    <w:rsid w:val="001A5D07"/>
    <w:rsid w:val="001B0B4E"/>
    <w:rsid w:val="001B196C"/>
    <w:rsid w:val="001B2A7E"/>
    <w:rsid w:val="001B56A2"/>
    <w:rsid w:val="001C044D"/>
    <w:rsid w:val="001C468A"/>
    <w:rsid w:val="001D1206"/>
    <w:rsid w:val="001D2E74"/>
    <w:rsid w:val="001D765D"/>
    <w:rsid w:val="001E3BC5"/>
    <w:rsid w:val="001F0FE0"/>
    <w:rsid w:val="001F35C2"/>
    <w:rsid w:val="001F4629"/>
    <w:rsid w:val="00210BAB"/>
    <w:rsid w:val="002110EA"/>
    <w:rsid w:val="002134FF"/>
    <w:rsid w:val="00213C5D"/>
    <w:rsid w:val="00213F6A"/>
    <w:rsid w:val="0021672E"/>
    <w:rsid w:val="00222059"/>
    <w:rsid w:val="002232A8"/>
    <w:rsid w:val="0022488A"/>
    <w:rsid w:val="00230404"/>
    <w:rsid w:val="00231DF6"/>
    <w:rsid w:val="002424D2"/>
    <w:rsid w:val="00246CCD"/>
    <w:rsid w:val="002477D3"/>
    <w:rsid w:val="00261B7A"/>
    <w:rsid w:val="00263612"/>
    <w:rsid w:val="00265A73"/>
    <w:rsid w:val="0026648B"/>
    <w:rsid w:val="00270AAC"/>
    <w:rsid w:val="0027130B"/>
    <w:rsid w:val="00280995"/>
    <w:rsid w:val="00282C81"/>
    <w:rsid w:val="002920BB"/>
    <w:rsid w:val="0029287B"/>
    <w:rsid w:val="00293032"/>
    <w:rsid w:val="0029307C"/>
    <w:rsid w:val="00293300"/>
    <w:rsid w:val="002A290F"/>
    <w:rsid w:val="002B0071"/>
    <w:rsid w:val="002B18AF"/>
    <w:rsid w:val="002B2E87"/>
    <w:rsid w:val="002C247F"/>
    <w:rsid w:val="002C4C4C"/>
    <w:rsid w:val="002C6471"/>
    <w:rsid w:val="002D1970"/>
    <w:rsid w:val="002D28F2"/>
    <w:rsid w:val="002E3E26"/>
    <w:rsid w:val="002E606B"/>
    <w:rsid w:val="002E69EE"/>
    <w:rsid w:val="002F1698"/>
    <w:rsid w:val="002F38A6"/>
    <w:rsid w:val="002F3FB0"/>
    <w:rsid w:val="003030E1"/>
    <w:rsid w:val="003173F6"/>
    <w:rsid w:val="00320AC3"/>
    <w:rsid w:val="003212EF"/>
    <w:rsid w:val="00321376"/>
    <w:rsid w:val="00322C72"/>
    <w:rsid w:val="00325610"/>
    <w:rsid w:val="00327907"/>
    <w:rsid w:val="00327EA3"/>
    <w:rsid w:val="00334BA2"/>
    <w:rsid w:val="003353A2"/>
    <w:rsid w:val="00335CAC"/>
    <w:rsid w:val="003466D1"/>
    <w:rsid w:val="00346791"/>
    <w:rsid w:val="00352A0B"/>
    <w:rsid w:val="003548DF"/>
    <w:rsid w:val="003562C0"/>
    <w:rsid w:val="00362BCE"/>
    <w:rsid w:val="0036412C"/>
    <w:rsid w:val="003701A6"/>
    <w:rsid w:val="0037377D"/>
    <w:rsid w:val="00373FDA"/>
    <w:rsid w:val="00374D97"/>
    <w:rsid w:val="0037713E"/>
    <w:rsid w:val="0038314C"/>
    <w:rsid w:val="00385D01"/>
    <w:rsid w:val="003959B0"/>
    <w:rsid w:val="00396265"/>
    <w:rsid w:val="00396A01"/>
    <w:rsid w:val="003A07AB"/>
    <w:rsid w:val="003C46FB"/>
    <w:rsid w:val="003C4A94"/>
    <w:rsid w:val="003D1D7E"/>
    <w:rsid w:val="003D285E"/>
    <w:rsid w:val="003D7120"/>
    <w:rsid w:val="003E399F"/>
    <w:rsid w:val="003E6C64"/>
    <w:rsid w:val="003F511E"/>
    <w:rsid w:val="003F7261"/>
    <w:rsid w:val="003F7B71"/>
    <w:rsid w:val="00401EC3"/>
    <w:rsid w:val="004020BF"/>
    <w:rsid w:val="00404BC9"/>
    <w:rsid w:val="00405523"/>
    <w:rsid w:val="00406BE6"/>
    <w:rsid w:val="00406E3F"/>
    <w:rsid w:val="00410156"/>
    <w:rsid w:val="00411F23"/>
    <w:rsid w:val="0041239A"/>
    <w:rsid w:val="004179A5"/>
    <w:rsid w:val="00424BC5"/>
    <w:rsid w:val="00431CD4"/>
    <w:rsid w:val="004377E0"/>
    <w:rsid w:val="00441D8C"/>
    <w:rsid w:val="00445793"/>
    <w:rsid w:val="00446105"/>
    <w:rsid w:val="00447E45"/>
    <w:rsid w:val="00451528"/>
    <w:rsid w:val="00453D0A"/>
    <w:rsid w:val="004550C6"/>
    <w:rsid w:val="004567AF"/>
    <w:rsid w:val="00457EA2"/>
    <w:rsid w:val="00460ADD"/>
    <w:rsid w:val="004712AB"/>
    <w:rsid w:val="00473DD9"/>
    <w:rsid w:val="004749D7"/>
    <w:rsid w:val="004833D6"/>
    <w:rsid w:val="00484AE6"/>
    <w:rsid w:val="00485C24"/>
    <w:rsid w:val="004870C7"/>
    <w:rsid w:val="00490127"/>
    <w:rsid w:val="004919CD"/>
    <w:rsid w:val="004A0EAA"/>
    <w:rsid w:val="004A2A80"/>
    <w:rsid w:val="004A3345"/>
    <w:rsid w:val="004B15B9"/>
    <w:rsid w:val="004B1B32"/>
    <w:rsid w:val="004B1D5C"/>
    <w:rsid w:val="004C357B"/>
    <w:rsid w:val="004C48F7"/>
    <w:rsid w:val="004C6301"/>
    <w:rsid w:val="004C77F6"/>
    <w:rsid w:val="004D22CE"/>
    <w:rsid w:val="004D275D"/>
    <w:rsid w:val="004D3E3E"/>
    <w:rsid w:val="004D4AED"/>
    <w:rsid w:val="004D4E96"/>
    <w:rsid w:val="004E230D"/>
    <w:rsid w:val="004E3A22"/>
    <w:rsid w:val="004E424F"/>
    <w:rsid w:val="004E7CF5"/>
    <w:rsid w:val="004F034E"/>
    <w:rsid w:val="004F1A59"/>
    <w:rsid w:val="004F23D8"/>
    <w:rsid w:val="004F26EC"/>
    <w:rsid w:val="004F4528"/>
    <w:rsid w:val="004F47E4"/>
    <w:rsid w:val="00500C9B"/>
    <w:rsid w:val="005043BD"/>
    <w:rsid w:val="0050585C"/>
    <w:rsid w:val="00510CD9"/>
    <w:rsid w:val="005146C1"/>
    <w:rsid w:val="00521B12"/>
    <w:rsid w:val="005228F5"/>
    <w:rsid w:val="00522F8A"/>
    <w:rsid w:val="005235B1"/>
    <w:rsid w:val="005241D6"/>
    <w:rsid w:val="00533996"/>
    <w:rsid w:val="00536303"/>
    <w:rsid w:val="00552BD8"/>
    <w:rsid w:val="005535DE"/>
    <w:rsid w:val="0055580A"/>
    <w:rsid w:val="005638AD"/>
    <w:rsid w:val="00564CFD"/>
    <w:rsid w:val="00565185"/>
    <w:rsid w:val="005713F9"/>
    <w:rsid w:val="00574E5A"/>
    <w:rsid w:val="00581D26"/>
    <w:rsid w:val="00587A14"/>
    <w:rsid w:val="00587AC3"/>
    <w:rsid w:val="005A247B"/>
    <w:rsid w:val="005A7CA0"/>
    <w:rsid w:val="005B2C63"/>
    <w:rsid w:val="005B7CFE"/>
    <w:rsid w:val="005C2073"/>
    <w:rsid w:val="005D6022"/>
    <w:rsid w:val="005E449F"/>
    <w:rsid w:val="005E45A8"/>
    <w:rsid w:val="005F4CD3"/>
    <w:rsid w:val="005F6649"/>
    <w:rsid w:val="00600564"/>
    <w:rsid w:val="00604FFC"/>
    <w:rsid w:val="00612CE5"/>
    <w:rsid w:val="00615AE0"/>
    <w:rsid w:val="00615EEE"/>
    <w:rsid w:val="0061636E"/>
    <w:rsid w:val="00621AD1"/>
    <w:rsid w:val="00633F3D"/>
    <w:rsid w:val="0064067C"/>
    <w:rsid w:val="00641342"/>
    <w:rsid w:val="00645848"/>
    <w:rsid w:val="00646A29"/>
    <w:rsid w:val="00663708"/>
    <w:rsid w:val="006702C7"/>
    <w:rsid w:val="006713D1"/>
    <w:rsid w:val="00674A8B"/>
    <w:rsid w:val="00680A34"/>
    <w:rsid w:val="00680C65"/>
    <w:rsid w:val="006821DB"/>
    <w:rsid w:val="00682D6A"/>
    <w:rsid w:val="006875D2"/>
    <w:rsid w:val="0069062B"/>
    <w:rsid w:val="00691BC2"/>
    <w:rsid w:val="00692AA1"/>
    <w:rsid w:val="00697ED9"/>
    <w:rsid w:val="006B16E8"/>
    <w:rsid w:val="006C1A63"/>
    <w:rsid w:val="006C5ECC"/>
    <w:rsid w:val="006C6F79"/>
    <w:rsid w:val="006C7354"/>
    <w:rsid w:val="006D0E60"/>
    <w:rsid w:val="006D47E3"/>
    <w:rsid w:val="006E2494"/>
    <w:rsid w:val="006F0BBA"/>
    <w:rsid w:val="006F3B08"/>
    <w:rsid w:val="0070013B"/>
    <w:rsid w:val="007030D1"/>
    <w:rsid w:val="0071030D"/>
    <w:rsid w:val="007107AA"/>
    <w:rsid w:val="00710C13"/>
    <w:rsid w:val="0071182F"/>
    <w:rsid w:val="0071334C"/>
    <w:rsid w:val="00715788"/>
    <w:rsid w:val="007168B9"/>
    <w:rsid w:val="00721ED1"/>
    <w:rsid w:val="00724341"/>
    <w:rsid w:val="007248F3"/>
    <w:rsid w:val="00725C06"/>
    <w:rsid w:val="00730E84"/>
    <w:rsid w:val="00732704"/>
    <w:rsid w:val="00732E83"/>
    <w:rsid w:val="0073319F"/>
    <w:rsid w:val="00734112"/>
    <w:rsid w:val="007362FA"/>
    <w:rsid w:val="00736BDE"/>
    <w:rsid w:val="00736FAE"/>
    <w:rsid w:val="0074514E"/>
    <w:rsid w:val="00745F07"/>
    <w:rsid w:val="0075076D"/>
    <w:rsid w:val="00751CCF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1B03"/>
    <w:rsid w:val="007A21CA"/>
    <w:rsid w:val="007A2FD4"/>
    <w:rsid w:val="007A4012"/>
    <w:rsid w:val="007A5770"/>
    <w:rsid w:val="007B0819"/>
    <w:rsid w:val="007B1B3A"/>
    <w:rsid w:val="007B1F7F"/>
    <w:rsid w:val="007B24C3"/>
    <w:rsid w:val="007C35A7"/>
    <w:rsid w:val="007C6582"/>
    <w:rsid w:val="007C72AE"/>
    <w:rsid w:val="007D01A5"/>
    <w:rsid w:val="007D0298"/>
    <w:rsid w:val="007D240E"/>
    <w:rsid w:val="007D2466"/>
    <w:rsid w:val="007D3866"/>
    <w:rsid w:val="007E6C02"/>
    <w:rsid w:val="007F1FC5"/>
    <w:rsid w:val="007F62CA"/>
    <w:rsid w:val="007F6E59"/>
    <w:rsid w:val="007F7A39"/>
    <w:rsid w:val="00801703"/>
    <w:rsid w:val="00801AC2"/>
    <w:rsid w:val="00813513"/>
    <w:rsid w:val="00815A7F"/>
    <w:rsid w:val="008252AB"/>
    <w:rsid w:val="00830C19"/>
    <w:rsid w:val="0083559E"/>
    <w:rsid w:val="00837D18"/>
    <w:rsid w:val="00851F01"/>
    <w:rsid w:val="00854258"/>
    <w:rsid w:val="008568FB"/>
    <w:rsid w:val="00856E94"/>
    <w:rsid w:val="00862004"/>
    <w:rsid w:val="00865584"/>
    <w:rsid w:val="00866269"/>
    <w:rsid w:val="0086641B"/>
    <w:rsid w:val="00867344"/>
    <w:rsid w:val="00876EAC"/>
    <w:rsid w:val="00880A4E"/>
    <w:rsid w:val="008818D3"/>
    <w:rsid w:val="0088314F"/>
    <w:rsid w:val="0088376A"/>
    <w:rsid w:val="008A0A18"/>
    <w:rsid w:val="008A3B27"/>
    <w:rsid w:val="008A63F2"/>
    <w:rsid w:val="008A6EB7"/>
    <w:rsid w:val="008B4E6C"/>
    <w:rsid w:val="008B520C"/>
    <w:rsid w:val="008C1A7D"/>
    <w:rsid w:val="008C245D"/>
    <w:rsid w:val="008C49E1"/>
    <w:rsid w:val="008D167F"/>
    <w:rsid w:val="008D5A08"/>
    <w:rsid w:val="008E229D"/>
    <w:rsid w:val="008E5628"/>
    <w:rsid w:val="008F1C5D"/>
    <w:rsid w:val="008F3C05"/>
    <w:rsid w:val="00900283"/>
    <w:rsid w:val="00904226"/>
    <w:rsid w:val="00910B93"/>
    <w:rsid w:val="00921353"/>
    <w:rsid w:val="009246D5"/>
    <w:rsid w:val="00924704"/>
    <w:rsid w:val="00930C5D"/>
    <w:rsid w:val="009422BE"/>
    <w:rsid w:val="00945C17"/>
    <w:rsid w:val="00947FAD"/>
    <w:rsid w:val="00950B5C"/>
    <w:rsid w:val="0095198B"/>
    <w:rsid w:val="0095447C"/>
    <w:rsid w:val="009574F8"/>
    <w:rsid w:val="0095769D"/>
    <w:rsid w:val="0097268D"/>
    <w:rsid w:val="0097476D"/>
    <w:rsid w:val="00975FB3"/>
    <w:rsid w:val="0098391E"/>
    <w:rsid w:val="00986160"/>
    <w:rsid w:val="009927E3"/>
    <w:rsid w:val="00993AE7"/>
    <w:rsid w:val="00994248"/>
    <w:rsid w:val="009A3011"/>
    <w:rsid w:val="009A5E08"/>
    <w:rsid w:val="009A6BCD"/>
    <w:rsid w:val="009A7AF6"/>
    <w:rsid w:val="009B4042"/>
    <w:rsid w:val="009B5197"/>
    <w:rsid w:val="009C36CC"/>
    <w:rsid w:val="009D62FE"/>
    <w:rsid w:val="009D6B31"/>
    <w:rsid w:val="009E3B31"/>
    <w:rsid w:val="009E7646"/>
    <w:rsid w:val="009F0022"/>
    <w:rsid w:val="009F224F"/>
    <w:rsid w:val="009F6203"/>
    <w:rsid w:val="00A02934"/>
    <w:rsid w:val="00A04F36"/>
    <w:rsid w:val="00A07063"/>
    <w:rsid w:val="00A1093B"/>
    <w:rsid w:val="00A14502"/>
    <w:rsid w:val="00A15DE6"/>
    <w:rsid w:val="00A2425A"/>
    <w:rsid w:val="00A25487"/>
    <w:rsid w:val="00A25BB0"/>
    <w:rsid w:val="00A31D41"/>
    <w:rsid w:val="00A361EF"/>
    <w:rsid w:val="00A40AC7"/>
    <w:rsid w:val="00A5086A"/>
    <w:rsid w:val="00A52D6A"/>
    <w:rsid w:val="00A56E82"/>
    <w:rsid w:val="00A62726"/>
    <w:rsid w:val="00A64110"/>
    <w:rsid w:val="00A648E6"/>
    <w:rsid w:val="00A64D64"/>
    <w:rsid w:val="00A65CFD"/>
    <w:rsid w:val="00A75B6F"/>
    <w:rsid w:val="00A820A2"/>
    <w:rsid w:val="00A83E37"/>
    <w:rsid w:val="00A91BBC"/>
    <w:rsid w:val="00A956A6"/>
    <w:rsid w:val="00A97D3F"/>
    <w:rsid w:val="00A97DA6"/>
    <w:rsid w:val="00AA07DD"/>
    <w:rsid w:val="00AA19D6"/>
    <w:rsid w:val="00AA2CF5"/>
    <w:rsid w:val="00AA3673"/>
    <w:rsid w:val="00AA7853"/>
    <w:rsid w:val="00AB4448"/>
    <w:rsid w:val="00AB4801"/>
    <w:rsid w:val="00AB568E"/>
    <w:rsid w:val="00AC148D"/>
    <w:rsid w:val="00AC4844"/>
    <w:rsid w:val="00AC4CFF"/>
    <w:rsid w:val="00AD07AE"/>
    <w:rsid w:val="00AD4E70"/>
    <w:rsid w:val="00AD7290"/>
    <w:rsid w:val="00AE365F"/>
    <w:rsid w:val="00AE40D7"/>
    <w:rsid w:val="00AE6604"/>
    <w:rsid w:val="00AE6B38"/>
    <w:rsid w:val="00AF249B"/>
    <w:rsid w:val="00AF2D1E"/>
    <w:rsid w:val="00AF5380"/>
    <w:rsid w:val="00AF7C09"/>
    <w:rsid w:val="00B00957"/>
    <w:rsid w:val="00B00CD2"/>
    <w:rsid w:val="00B04896"/>
    <w:rsid w:val="00B04B70"/>
    <w:rsid w:val="00B07206"/>
    <w:rsid w:val="00B237D8"/>
    <w:rsid w:val="00B259EA"/>
    <w:rsid w:val="00B263E7"/>
    <w:rsid w:val="00B266EC"/>
    <w:rsid w:val="00B31F72"/>
    <w:rsid w:val="00B340F3"/>
    <w:rsid w:val="00B350B8"/>
    <w:rsid w:val="00B4714F"/>
    <w:rsid w:val="00B5685A"/>
    <w:rsid w:val="00B572E0"/>
    <w:rsid w:val="00B6401E"/>
    <w:rsid w:val="00B64589"/>
    <w:rsid w:val="00B64BD7"/>
    <w:rsid w:val="00B6565D"/>
    <w:rsid w:val="00B65A82"/>
    <w:rsid w:val="00B67B9D"/>
    <w:rsid w:val="00B719F9"/>
    <w:rsid w:val="00B73A50"/>
    <w:rsid w:val="00B75D48"/>
    <w:rsid w:val="00B801FB"/>
    <w:rsid w:val="00B80674"/>
    <w:rsid w:val="00B80B29"/>
    <w:rsid w:val="00B90859"/>
    <w:rsid w:val="00B90876"/>
    <w:rsid w:val="00B91512"/>
    <w:rsid w:val="00B924C9"/>
    <w:rsid w:val="00B93383"/>
    <w:rsid w:val="00B97203"/>
    <w:rsid w:val="00BA4D03"/>
    <w:rsid w:val="00BA540B"/>
    <w:rsid w:val="00BB1276"/>
    <w:rsid w:val="00BB3396"/>
    <w:rsid w:val="00BB731D"/>
    <w:rsid w:val="00BC463C"/>
    <w:rsid w:val="00BC6599"/>
    <w:rsid w:val="00BC6ABB"/>
    <w:rsid w:val="00BC7525"/>
    <w:rsid w:val="00BD2C36"/>
    <w:rsid w:val="00BD531A"/>
    <w:rsid w:val="00BD5658"/>
    <w:rsid w:val="00BD7DC2"/>
    <w:rsid w:val="00BE18A7"/>
    <w:rsid w:val="00BE7E68"/>
    <w:rsid w:val="00BF0FF7"/>
    <w:rsid w:val="00BF2BD7"/>
    <w:rsid w:val="00BF60E6"/>
    <w:rsid w:val="00BF7FF7"/>
    <w:rsid w:val="00C0032E"/>
    <w:rsid w:val="00C02640"/>
    <w:rsid w:val="00C05E11"/>
    <w:rsid w:val="00C13622"/>
    <w:rsid w:val="00C17D03"/>
    <w:rsid w:val="00C22984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07EA"/>
    <w:rsid w:val="00C636B2"/>
    <w:rsid w:val="00C66B18"/>
    <w:rsid w:val="00C8020D"/>
    <w:rsid w:val="00C807A8"/>
    <w:rsid w:val="00C87D12"/>
    <w:rsid w:val="00C918C1"/>
    <w:rsid w:val="00CA4497"/>
    <w:rsid w:val="00CB45A4"/>
    <w:rsid w:val="00CB4F65"/>
    <w:rsid w:val="00CB4FAC"/>
    <w:rsid w:val="00CC0A91"/>
    <w:rsid w:val="00CC31BD"/>
    <w:rsid w:val="00CC7627"/>
    <w:rsid w:val="00CD26CA"/>
    <w:rsid w:val="00CD51AD"/>
    <w:rsid w:val="00CD5C9E"/>
    <w:rsid w:val="00CD67E4"/>
    <w:rsid w:val="00CD6CDB"/>
    <w:rsid w:val="00CD6E6C"/>
    <w:rsid w:val="00CE3D94"/>
    <w:rsid w:val="00CE743F"/>
    <w:rsid w:val="00CF1EA1"/>
    <w:rsid w:val="00CF2AFB"/>
    <w:rsid w:val="00CF2B48"/>
    <w:rsid w:val="00CF4AE3"/>
    <w:rsid w:val="00CF4EBB"/>
    <w:rsid w:val="00D006E8"/>
    <w:rsid w:val="00D01DF5"/>
    <w:rsid w:val="00D01F31"/>
    <w:rsid w:val="00D0468C"/>
    <w:rsid w:val="00D065C1"/>
    <w:rsid w:val="00D10F2B"/>
    <w:rsid w:val="00D22D96"/>
    <w:rsid w:val="00D235B2"/>
    <w:rsid w:val="00D274F7"/>
    <w:rsid w:val="00D3079C"/>
    <w:rsid w:val="00D3599D"/>
    <w:rsid w:val="00D35C1E"/>
    <w:rsid w:val="00D46284"/>
    <w:rsid w:val="00D50A68"/>
    <w:rsid w:val="00D513B3"/>
    <w:rsid w:val="00D56250"/>
    <w:rsid w:val="00D57F40"/>
    <w:rsid w:val="00D618B0"/>
    <w:rsid w:val="00D65A03"/>
    <w:rsid w:val="00D65ABA"/>
    <w:rsid w:val="00D72BAF"/>
    <w:rsid w:val="00D735AB"/>
    <w:rsid w:val="00D81A29"/>
    <w:rsid w:val="00D85225"/>
    <w:rsid w:val="00D9095B"/>
    <w:rsid w:val="00D91D76"/>
    <w:rsid w:val="00D96C43"/>
    <w:rsid w:val="00DA07C5"/>
    <w:rsid w:val="00DA18ED"/>
    <w:rsid w:val="00DA24A4"/>
    <w:rsid w:val="00DA4AF5"/>
    <w:rsid w:val="00DA549A"/>
    <w:rsid w:val="00DB1486"/>
    <w:rsid w:val="00DB47B9"/>
    <w:rsid w:val="00DC2807"/>
    <w:rsid w:val="00DC3659"/>
    <w:rsid w:val="00DD258D"/>
    <w:rsid w:val="00DD4CDE"/>
    <w:rsid w:val="00DD59A6"/>
    <w:rsid w:val="00DD6F5A"/>
    <w:rsid w:val="00DE246D"/>
    <w:rsid w:val="00DE2C76"/>
    <w:rsid w:val="00DE2EA9"/>
    <w:rsid w:val="00DE50A8"/>
    <w:rsid w:val="00DE6B80"/>
    <w:rsid w:val="00DF18A2"/>
    <w:rsid w:val="00DF2B50"/>
    <w:rsid w:val="00E04418"/>
    <w:rsid w:val="00E13FB2"/>
    <w:rsid w:val="00E2026E"/>
    <w:rsid w:val="00E20FC5"/>
    <w:rsid w:val="00E2151A"/>
    <w:rsid w:val="00E265FE"/>
    <w:rsid w:val="00E27BA3"/>
    <w:rsid w:val="00E306AA"/>
    <w:rsid w:val="00E32FD9"/>
    <w:rsid w:val="00E331E8"/>
    <w:rsid w:val="00E37C35"/>
    <w:rsid w:val="00E400BB"/>
    <w:rsid w:val="00E5138F"/>
    <w:rsid w:val="00E52412"/>
    <w:rsid w:val="00E64ED8"/>
    <w:rsid w:val="00E72A51"/>
    <w:rsid w:val="00E7510C"/>
    <w:rsid w:val="00E763C2"/>
    <w:rsid w:val="00E772EE"/>
    <w:rsid w:val="00E83E63"/>
    <w:rsid w:val="00E86B09"/>
    <w:rsid w:val="00E94FD6"/>
    <w:rsid w:val="00EA1203"/>
    <w:rsid w:val="00EA62D8"/>
    <w:rsid w:val="00EB3CB3"/>
    <w:rsid w:val="00EC4CBC"/>
    <w:rsid w:val="00EC5D99"/>
    <w:rsid w:val="00EC6E0F"/>
    <w:rsid w:val="00EC6EE4"/>
    <w:rsid w:val="00ED53B9"/>
    <w:rsid w:val="00EE1618"/>
    <w:rsid w:val="00EE214C"/>
    <w:rsid w:val="00EE2C81"/>
    <w:rsid w:val="00EE2EBB"/>
    <w:rsid w:val="00EE4568"/>
    <w:rsid w:val="00EF11AE"/>
    <w:rsid w:val="00EF331D"/>
    <w:rsid w:val="00EF43F7"/>
    <w:rsid w:val="00F0110F"/>
    <w:rsid w:val="00F04F33"/>
    <w:rsid w:val="00F0710D"/>
    <w:rsid w:val="00F11C93"/>
    <w:rsid w:val="00F15BF0"/>
    <w:rsid w:val="00F15F50"/>
    <w:rsid w:val="00F20601"/>
    <w:rsid w:val="00F263AC"/>
    <w:rsid w:val="00F27355"/>
    <w:rsid w:val="00F325CB"/>
    <w:rsid w:val="00F32B1D"/>
    <w:rsid w:val="00F336DD"/>
    <w:rsid w:val="00F3544E"/>
    <w:rsid w:val="00F4095E"/>
    <w:rsid w:val="00F41BF4"/>
    <w:rsid w:val="00F5216F"/>
    <w:rsid w:val="00F60498"/>
    <w:rsid w:val="00F61A85"/>
    <w:rsid w:val="00F65658"/>
    <w:rsid w:val="00F6662E"/>
    <w:rsid w:val="00F67A22"/>
    <w:rsid w:val="00F70DEF"/>
    <w:rsid w:val="00F71454"/>
    <w:rsid w:val="00F72647"/>
    <w:rsid w:val="00F738CB"/>
    <w:rsid w:val="00F74358"/>
    <w:rsid w:val="00F83A4C"/>
    <w:rsid w:val="00F92622"/>
    <w:rsid w:val="00FA0177"/>
    <w:rsid w:val="00FA0B05"/>
    <w:rsid w:val="00FA1826"/>
    <w:rsid w:val="00FB203A"/>
    <w:rsid w:val="00FB4146"/>
    <w:rsid w:val="00FC5129"/>
    <w:rsid w:val="00FD2C78"/>
    <w:rsid w:val="00FD5CA0"/>
    <w:rsid w:val="00FD6444"/>
    <w:rsid w:val="00FD655F"/>
    <w:rsid w:val="00FE0048"/>
    <w:rsid w:val="00FE3663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A4AF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B480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801"/>
    <w:pPr>
      <w:spacing w:after="0"/>
    </w:pPr>
    <w:rPr>
      <w:rFonts w:eastAsia="Times New Roman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801"/>
    <w:rPr>
      <w:rFonts w:ascii="Calibri" w:eastAsia="Calibri" w:hAnsi="Calibri"/>
      <w:b/>
      <w:bCs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6F3D6DCF-A5C6-4503-9196-CA57D3F8F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1316</Words>
  <Characters>7073</Characters>
  <Application>Microsoft Office Word</Application>
  <DocSecurity>0</DocSecurity>
  <Lines>191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11</cp:revision>
  <cp:lastPrinted>2025-12-15T09:55:00Z</cp:lastPrinted>
  <dcterms:created xsi:type="dcterms:W3CDTF">2026-02-06T17:51:00Z</dcterms:created>
  <dcterms:modified xsi:type="dcterms:W3CDTF">2026-02-16T09:44:00Z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