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F0385"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1" behindDoc="0" locked="0" layoutInCell="1" allowOverlap="1" wp14:anchorId="39B4BC7C" wp14:editId="07777777">
                <wp:simplePos x="0" y="0"/>
                <wp:positionH relativeFrom="column">
                  <wp:posOffset>50800</wp:posOffset>
                </wp:positionH>
                <wp:positionV relativeFrom="page">
                  <wp:posOffset>300355</wp:posOffset>
                </wp:positionV>
                <wp:extent cx="5960110" cy="1959610"/>
                <wp:effectExtent l="444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4BC7C" id="_x0000_t202" coordsize="21600,21600" o:spt="202" path="m,l,21600r21600,l21600,xe">
                <v:stroke joinstyle="miter"/>
                <v:path gradientshapeok="t" o:connecttype="rect"/>
              </v:shapetype>
              <v:shape id="Text Box 3"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v:textbox>
                <w10:wrap anchory="page"/>
              </v:shape>
            </w:pict>
          </mc:Fallback>
        </mc:AlternateContent>
      </w:r>
    </w:p>
    <w:p w14:paraId="39566764"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14:anchorId="25C27E3C" wp14:editId="07777777">
                <wp:simplePos x="0" y="0"/>
                <wp:positionH relativeFrom="column">
                  <wp:posOffset>139065</wp:posOffset>
                </wp:positionH>
                <wp:positionV relativeFrom="paragraph">
                  <wp:posOffset>51435</wp:posOffset>
                </wp:positionV>
                <wp:extent cx="2908300" cy="45720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27E3C"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14:paraId="72A3D3EC" w14:textId="77777777" w:rsidR="004D22CE" w:rsidRDefault="004D22CE" w:rsidP="00F325CB">
      <w:pPr>
        <w:jc w:val="both"/>
        <w:rPr>
          <w:rFonts w:ascii="Frutiger 45 Light" w:hAnsi="Frutiger 45 Light"/>
        </w:rPr>
      </w:pPr>
    </w:p>
    <w:p w14:paraId="0D0B940D" w14:textId="77777777" w:rsidR="004D22CE" w:rsidRDefault="004D22CE" w:rsidP="00F325CB">
      <w:pPr>
        <w:jc w:val="both"/>
        <w:rPr>
          <w:rFonts w:ascii="Frutiger 45 Light" w:hAnsi="Frutiger 45 Light"/>
        </w:rPr>
      </w:pPr>
    </w:p>
    <w:p w14:paraId="0E27B00A" w14:textId="77777777" w:rsidR="004D22CE" w:rsidRDefault="004D22CE" w:rsidP="00F325CB">
      <w:pPr>
        <w:jc w:val="both"/>
        <w:rPr>
          <w:rFonts w:ascii="Frutiger 45 Light" w:hAnsi="Frutiger 45 Light"/>
        </w:rPr>
      </w:pPr>
    </w:p>
    <w:p w14:paraId="60061E4C" w14:textId="77777777" w:rsidR="004D22CE" w:rsidRDefault="004D22CE" w:rsidP="00F325CB">
      <w:pPr>
        <w:jc w:val="both"/>
        <w:rPr>
          <w:rFonts w:ascii="Frutiger 45 Light" w:hAnsi="Frutiger 45 Light"/>
        </w:rPr>
      </w:pPr>
    </w:p>
    <w:p w14:paraId="44EAFD9C" w14:textId="77777777" w:rsidR="004D22CE" w:rsidRDefault="004D22CE" w:rsidP="00F325CB">
      <w:pPr>
        <w:jc w:val="both"/>
        <w:rPr>
          <w:rFonts w:ascii="Frutiger 45 Light" w:hAnsi="Frutiger 45 Light"/>
        </w:rPr>
      </w:pPr>
    </w:p>
    <w:p w14:paraId="4B94D5A5" w14:textId="77777777" w:rsidR="00B6401E" w:rsidRDefault="00B6401E" w:rsidP="00B6401E">
      <w:pPr>
        <w:jc w:val="center"/>
        <w:rPr>
          <w:rFonts w:ascii="Arial" w:hAnsi="Arial"/>
          <w:b/>
          <w:sz w:val="20"/>
        </w:rPr>
      </w:pPr>
    </w:p>
    <w:p w14:paraId="3DEEC669" w14:textId="77777777" w:rsidR="00F41BF4" w:rsidRDefault="00F41BF4" w:rsidP="00B6401E">
      <w:pPr>
        <w:jc w:val="center"/>
        <w:rPr>
          <w:rFonts w:ascii="Arial" w:hAnsi="Arial"/>
          <w:b/>
          <w:sz w:val="20"/>
        </w:rPr>
      </w:pPr>
    </w:p>
    <w:p w14:paraId="3656B9AB" w14:textId="77777777" w:rsidR="00F41BF4" w:rsidRDefault="00F41BF4" w:rsidP="00B6401E">
      <w:pPr>
        <w:jc w:val="center"/>
        <w:rPr>
          <w:rFonts w:ascii="Arial" w:hAnsi="Arial"/>
          <w:b/>
          <w:sz w:val="20"/>
        </w:rPr>
      </w:pPr>
    </w:p>
    <w:p w14:paraId="45FB0818" w14:textId="77777777" w:rsidR="00E7510C" w:rsidRDefault="00E7510C" w:rsidP="00B6401E">
      <w:pPr>
        <w:jc w:val="center"/>
        <w:rPr>
          <w:rFonts w:ascii="Arial" w:hAnsi="Arial"/>
          <w:b/>
          <w:sz w:val="20"/>
        </w:rPr>
      </w:pPr>
    </w:p>
    <w:p w14:paraId="049F31CB" w14:textId="77777777" w:rsidR="00E7510C" w:rsidRDefault="00E7510C" w:rsidP="00B6401E">
      <w:pPr>
        <w:jc w:val="center"/>
        <w:rPr>
          <w:rFonts w:ascii="Arial" w:hAnsi="Arial"/>
          <w:b/>
          <w:sz w:val="20"/>
        </w:rPr>
      </w:pPr>
    </w:p>
    <w:p w14:paraId="53128261" w14:textId="77777777" w:rsidR="00E7510C" w:rsidRPr="00615AE0" w:rsidRDefault="00E7510C" w:rsidP="00B6401E">
      <w:pPr>
        <w:jc w:val="center"/>
        <w:rPr>
          <w:rFonts w:ascii="Arial" w:hAnsi="Arial"/>
          <w:b/>
          <w:sz w:val="20"/>
        </w:rPr>
      </w:pPr>
    </w:p>
    <w:p w14:paraId="5176AE91" w14:textId="77777777" w:rsidR="00E7510C" w:rsidRPr="00CC7627" w:rsidRDefault="00837D18" w:rsidP="00B6401E">
      <w:pPr>
        <w:jc w:val="center"/>
        <w:rPr>
          <w:rFonts w:ascii="Arial" w:hAnsi="Arial"/>
          <w:b/>
          <w:sz w:val="24"/>
          <w:szCs w:val="24"/>
        </w:rPr>
      </w:pPr>
      <w:r w:rsidRPr="00CC7627">
        <w:rPr>
          <w:rFonts w:ascii="Arial" w:hAnsi="Arial"/>
          <w:b/>
          <w:sz w:val="24"/>
          <w:szCs w:val="24"/>
        </w:rPr>
        <w:t xml:space="preserve">UCET </w:t>
      </w:r>
      <w:r w:rsidR="00CC7627" w:rsidRPr="00CC7627">
        <w:rPr>
          <w:rFonts w:ascii="Arial" w:hAnsi="Arial"/>
          <w:b/>
          <w:sz w:val="24"/>
          <w:szCs w:val="24"/>
        </w:rPr>
        <w:t>NI Committee</w:t>
      </w:r>
      <w:r w:rsidR="0095198B" w:rsidRPr="00CC7627">
        <w:rPr>
          <w:rFonts w:ascii="Arial" w:hAnsi="Arial"/>
          <w:b/>
          <w:sz w:val="24"/>
          <w:szCs w:val="24"/>
        </w:rPr>
        <w:t xml:space="preserve"> </w:t>
      </w:r>
    </w:p>
    <w:p w14:paraId="62486C05" w14:textId="77777777" w:rsidR="00E7510C" w:rsidRPr="00CC7627" w:rsidRDefault="00E7510C" w:rsidP="00B6401E">
      <w:pPr>
        <w:jc w:val="center"/>
        <w:rPr>
          <w:rFonts w:ascii="Arial" w:hAnsi="Arial"/>
          <w:b/>
          <w:sz w:val="24"/>
          <w:szCs w:val="24"/>
        </w:rPr>
      </w:pPr>
    </w:p>
    <w:p w14:paraId="5D858C99" w14:textId="5E12787F" w:rsidR="00BB3396" w:rsidRDefault="00BB3396" w:rsidP="00945C17">
      <w:pPr>
        <w:jc w:val="center"/>
        <w:rPr>
          <w:rFonts w:ascii="Arial" w:hAnsi="Arial"/>
          <w:b/>
          <w:bCs/>
        </w:rPr>
      </w:pPr>
      <w:r>
        <w:rPr>
          <w:rFonts w:ascii="Arial" w:hAnsi="Arial"/>
          <w:b/>
          <w:bCs/>
          <w:sz w:val="24"/>
          <w:szCs w:val="24"/>
        </w:rPr>
        <w:t xml:space="preserve">Minutes of </w:t>
      </w:r>
      <w:r w:rsidR="00767371">
        <w:rPr>
          <w:rFonts w:ascii="Arial" w:hAnsi="Arial"/>
          <w:b/>
          <w:bCs/>
          <w:sz w:val="24"/>
          <w:szCs w:val="24"/>
        </w:rPr>
        <w:t>the meeting of the UCETNI Committee</w:t>
      </w:r>
      <w:r w:rsidR="00322C72">
        <w:rPr>
          <w:rFonts w:ascii="Arial" w:hAnsi="Arial"/>
          <w:b/>
          <w:bCs/>
          <w:sz w:val="24"/>
          <w:szCs w:val="24"/>
        </w:rPr>
        <w:t xml:space="preserve"> held at</w:t>
      </w:r>
      <w:r w:rsidR="00767371">
        <w:rPr>
          <w:rFonts w:ascii="Arial" w:hAnsi="Arial"/>
          <w:b/>
          <w:bCs/>
          <w:sz w:val="24"/>
          <w:szCs w:val="24"/>
        </w:rPr>
        <w:t xml:space="preserve"> </w:t>
      </w:r>
      <w:r w:rsidR="00AC4844" w:rsidRPr="4FDA8DD2">
        <w:rPr>
          <w:rFonts w:ascii="Arial" w:hAnsi="Arial"/>
          <w:b/>
          <w:bCs/>
          <w:sz w:val="24"/>
          <w:szCs w:val="24"/>
        </w:rPr>
        <w:t>10.</w:t>
      </w:r>
      <w:r w:rsidR="00231DF6" w:rsidRPr="4FDA8DD2">
        <w:rPr>
          <w:rFonts w:ascii="Arial" w:hAnsi="Arial"/>
          <w:b/>
          <w:bCs/>
          <w:sz w:val="24"/>
          <w:szCs w:val="24"/>
        </w:rPr>
        <w:t>0</w:t>
      </w:r>
      <w:r w:rsidR="00AC4844" w:rsidRPr="4FDA8DD2">
        <w:rPr>
          <w:rFonts w:ascii="Arial" w:hAnsi="Arial"/>
          <w:b/>
          <w:bCs/>
          <w:sz w:val="24"/>
          <w:szCs w:val="24"/>
        </w:rPr>
        <w:t>0am</w:t>
      </w:r>
      <w:r w:rsidR="007C35A7" w:rsidRPr="4FDA8DD2">
        <w:rPr>
          <w:rFonts w:ascii="Arial" w:hAnsi="Arial"/>
          <w:b/>
          <w:bCs/>
          <w:sz w:val="24"/>
          <w:szCs w:val="24"/>
        </w:rPr>
        <w:t>,</w:t>
      </w:r>
      <w:r w:rsidR="00AC4844" w:rsidRPr="4FDA8DD2">
        <w:rPr>
          <w:rFonts w:ascii="Arial" w:hAnsi="Arial"/>
          <w:b/>
          <w:bCs/>
          <w:sz w:val="24"/>
          <w:szCs w:val="24"/>
        </w:rPr>
        <w:t xml:space="preserve"> </w:t>
      </w:r>
      <w:r w:rsidR="00F0110F">
        <w:rPr>
          <w:rFonts w:ascii="Arial" w:hAnsi="Arial"/>
          <w:b/>
          <w:bCs/>
          <w:sz w:val="24"/>
          <w:szCs w:val="24"/>
        </w:rPr>
        <w:t xml:space="preserve">on </w:t>
      </w:r>
      <w:r w:rsidR="00F0110F" w:rsidRPr="001A4263">
        <w:rPr>
          <w:rFonts w:ascii="Arial" w:hAnsi="Arial"/>
          <w:b/>
          <w:bCs/>
          <w:sz w:val="24"/>
          <w:szCs w:val="24"/>
        </w:rPr>
        <w:t>T</w:t>
      </w:r>
      <w:r w:rsidR="002110EA" w:rsidRPr="001A4263">
        <w:rPr>
          <w:rFonts w:ascii="Arial" w:hAnsi="Arial"/>
          <w:b/>
          <w:bCs/>
          <w:sz w:val="24"/>
          <w:szCs w:val="24"/>
        </w:rPr>
        <w:t>uesday</w:t>
      </w:r>
      <w:r w:rsidR="00F0110F" w:rsidRPr="001A4263">
        <w:rPr>
          <w:rFonts w:ascii="Arial" w:hAnsi="Arial"/>
          <w:b/>
          <w:bCs/>
          <w:sz w:val="24"/>
          <w:szCs w:val="24"/>
        </w:rPr>
        <w:t xml:space="preserve"> </w:t>
      </w:r>
      <w:r w:rsidR="00950B5C">
        <w:rPr>
          <w:rFonts w:ascii="Arial" w:hAnsi="Arial"/>
          <w:b/>
          <w:bCs/>
          <w:sz w:val="24"/>
          <w:szCs w:val="24"/>
        </w:rPr>
        <w:t>13 January 2026 at Uls</w:t>
      </w:r>
      <w:r w:rsidR="000B6DCD">
        <w:rPr>
          <w:rFonts w:ascii="Arial" w:hAnsi="Arial"/>
          <w:b/>
          <w:bCs/>
        </w:rPr>
        <w:t xml:space="preserve">ter University, 2-24 York Street, Belfast, BT15 1AP </w:t>
      </w:r>
    </w:p>
    <w:p w14:paraId="408F9B66" w14:textId="77777777" w:rsidR="00BB3396" w:rsidRDefault="00BB3396" w:rsidP="00945C17">
      <w:pPr>
        <w:jc w:val="center"/>
        <w:rPr>
          <w:rFonts w:ascii="Arial" w:hAnsi="Arial"/>
          <w:b/>
          <w:bCs/>
        </w:rPr>
      </w:pPr>
    </w:p>
    <w:p w14:paraId="4B99056E" w14:textId="2FD52114" w:rsidR="00E7510C" w:rsidRDefault="00BB3396" w:rsidP="00BB3396">
      <w:pPr>
        <w:rPr>
          <w:rFonts w:ascii="Arial" w:hAnsi="Arial"/>
          <w:sz w:val="24"/>
          <w:szCs w:val="24"/>
          <w:u w:val="single"/>
        </w:rPr>
      </w:pPr>
      <w:r w:rsidRPr="00BB3396">
        <w:rPr>
          <w:rFonts w:ascii="Arial" w:hAnsi="Arial"/>
          <w:u w:val="single"/>
        </w:rPr>
        <w:t>Attendance</w:t>
      </w:r>
      <w:r w:rsidR="00D65ABA" w:rsidRPr="00BB3396">
        <w:rPr>
          <w:rFonts w:ascii="Arial" w:hAnsi="Arial"/>
          <w:sz w:val="24"/>
          <w:szCs w:val="24"/>
          <w:u w:val="single"/>
        </w:rPr>
        <w:t xml:space="preserve"> </w:t>
      </w:r>
    </w:p>
    <w:p w14:paraId="4D7B00FC" w14:textId="77777777" w:rsidR="00BB3396" w:rsidRDefault="00BB3396" w:rsidP="00BB3396">
      <w:pPr>
        <w:rPr>
          <w:rFonts w:ascii="Arial" w:hAnsi="Arial"/>
          <w:sz w:val="24"/>
          <w:szCs w:val="24"/>
          <w:u w:val="single"/>
        </w:rPr>
      </w:pPr>
    </w:p>
    <w:p w14:paraId="2DBA7AD7" w14:textId="49810A72" w:rsidR="00192352" w:rsidRDefault="00192352" w:rsidP="00BB3396">
      <w:pPr>
        <w:rPr>
          <w:rFonts w:ascii="Arial" w:hAnsi="Arial"/>
          <w:sz w:val="24"/>
          <w:szCs w:val="24"/>
        </w:rPr>
      </w:pPr>
      <w:r>
        <w:rPr>
          <w:rFonts w:ascii="Arial" w:hAnsi="Arial"/>
          <w:sz w:val="24"/>
          <w:szCs w:val="24"/>
        </w:rPr>
        <w:t>Patrcia Eaton (Stranmillis)</w:t>
      </w:r>
    </w:p>
    <w:p w14:paraId="03B5EE61" w14:textId="0D05AC95" w:rsidR="00633F3D" w:rsidRDefault="00633F3D" w:rsidP="00BB3396">
      <w:pPr>
        <w:rPr>
          <w:rFonts w:ascii="Arial" w:hAnsi="Arial"/>
          <w:sz w:val="24"/>
          <w:szCs w:val="24"/>
        </w:rPr>
      </w:pPr>
      <w:r>
        <w:rPr>
          <w:rFonts w:ascii="Arial" w:hAnsi="Arial"/>
          <w:sz w:val="24"/>
          <w:szCs w:val="24"/>
        </w:rPr>
        <w:t>Martin Hagan (St. Mary’s)</w:t>
      </w:r>
    </w:p>
    <w:p w14:paraId="57ECA583" w14:textId="2851749B" w:rsidR="00177D1E" w:rsidRDefault="00177D1E" w:rsidP="00BB3396">
      <w:pPr>
        <w:rPr>
          <w:rFonts w:ascii="Arial" w:hAnsi="Arial"/>
          <w:sz w:val="24"/>
          <w:szCs w:val="24"/>
        </w:rPr>
      </w:pPr>
      <w:r>
        <w:rPr>
          <w:rFonts w:ascii="Arial" w:hAnsi="Arial"/>
          <w:sz w:val="24"/>
          <w:szCs w:val="24"/>
        </w:rPr>
        <w:t>Karen Kerr (Que</w:t>
      </w:r>
      <w:r w:rsidR="00AE6604">
        <w:rPr>
          <w:rFonts w:ascii="Arial" w:hAnsi="Arial"/>
          <w:sz w:val="24"/>
          <w:szCs w:val="24"/>
        </w:rPr>
        <w:t>en’s</w:t>
      </w:r>
      <w:r w:rsidR="00950B5C">
        <w:rPr>
          <w:rFonts w:ascii="Arial" w:hAnsi="Arial"/>
          <w:sz w:val="24"/>
          <w:szCs w:val="24"/>
        </w:rPr>
        <w:t>, and Chair of me</w:t>
      </w:r>
      <w:r w:rsidR="009A3011">
        <w:rPr>
          <w:rFonts w:ascii="Arial" w:hAnsi="Arial"/>
          <w:sz w:val="24"/>
          <w:szCs w:val="24"/>
        </w:rPr>
        <w:t>e</w:t>
      </w:r>
      <w:r w:rsidR="00950B5C">
        <w:rPr>
          <w:rFonts w:ascii="Arial" w:hAnsi="Arial"/>
          <w:sz w:val="24"/>
          <w:szCs w:val="24"/>
        </w:rPr>
        <w:t>ting</w:t>
      </w:r>
      <w:r w:rsidR="00AE6604">
        <w:rPr>
          <w:rFonts w:ascii="Arial" w:hAnsi="Arial"/>
          <w:sz w:val="24"/>
          <w:szCs w:val="24"/>
        </w:rPr>
        <w:t>)</w:t>
      </w:r>
    </w:p>
    <w:p w14:paraId="22E56844" w14:textId="3C451597" w:rsidR="002B2E87" w:rsidRDefault="002B2E87" w:rsidP="00BB3396">
      <w:pPr>
        <w:rPr>
          <w:rFonts w:ascii="Arial" w:hAnsi="Arial"/>
          <w:sz w:val="24"/>
          <w:szCs w:val="24"/>
        </w:rPr>
      </w:pPr>
      <w:r>
        <w:rPr>
          <w:rFonts w:ascii="Arial" w:hAnsi="Arial"/>
          <w:sz w:val="24"/>
          <w:szCs w:val="24"/>
        </w:rPr>
        <w:t>Paul McFlynn (Ulster)</w:t>
      </w:r>
    </w:p>
    <w:p w14:paraId="240F3168" w14:textId="353E8638" w:rsidR="009A3011" w:rsidRDefault="009A3011" w:rsidP="00BB3396">
      <w:pPr>
        <w:rPr>
          <w:rFonts w:ascii="Arial" w:hAnsi="Arial"/>
          <w:sz w:val="24"/>
          <w:szCs w:val="24"/>
        </w:rPr>
      </w:pPr>
      <w:r>
        <w:rPr>
          <w:rFonts w:ascii="Arial" w:hAnsi="Arial"/>
          <w:sz w:val="24"/>
          <w:szCs w:val="24"/>
        </w:rPr>
        <w:t>Daniel Muijis (Queen’s)</w:t>
      </w:r>
    </w:p>
    <w:p w14:paraId="393A1A9A" w14:textId="4EBB54ED" w:rsidR="00633F3D" w:rsidRDefault="00633F3D" w:rsidP="00BB3396">
      <w:pPr>
        <w:rPr>
          <w:rFonts w:ascii="Arial" w:hAnsi="Arial"/>
          <w:sz w:val="24"/>
          <w:szCs w:val="24"/>
        </w:rPr>
      </w:pPr>
      <w:r>
        <w:rPr>
          <w:rFonts w:ascii="Arial" w:hAnsi="Arial"/>
          <w:sz w:val="24"/>
          <w:szCs w:val="24"/>
        </w:rPr>
        <w:t>James Noble-Rogers (UCET)</w:t>
      </w:r>
    </w:p>
    <w:p w14:paraId="062D84FB" w14:textId="77777777" w:rsidR="009A3011" w:rsidRDefault="009A3011" w:rsidP="00BB3396">
      <w:pPr>
        <w:rPr>
          <w:rFonts w:ascii="Arial" w:hAnsi="Arial"/>
          <w:sz w:val="24"/>
          <w:szCs w:val="24"/>
        </w:rPr>
      </w:pPr>
    </w:p>
    <w:p w14:paraId="252EA754" w14:textId="07B5CFA1" w:rsidR="00BB3396" w:rsidRDefault="009A3011" w:rsidP="00BB3396">
      <w:pPr>
        <w:rPr>
          <w:rFonts w:ascii="Arial" w:hAnsi="Arial"/>
          <w:sz w:val="24"/>
          <w:szCs w:val="24"/>
        </w:rPr>
      </w:pPr>
      <w:r>
        <w:rPr>
          <w:rFonts w:ascii="Arial" w:hAnsi="Arial"/>
          <w:sz w:val="24"/>
          <w:szCs w:val="24"/>
        </w:rPr>
        <w:t xml:space="preserve">Apologies: </w:t>
      </w:r>
      <w:r w:rsidR="00BB3396">
        <w:rPr>
          <w:rFonts w:ascii="Arial" w:hAnsi="Arial"/>
          <w:sz w:val="24"/>
          <w:szCs w:val="24"/>
        </w:rPr>
        <w:t>Claire Woods (</w:t>
      </w:r>
      <w:r w:rsidR="00633F3D">
        <w:rPr>
          <w:rFonts w:ascii="Arial" w:hAnsi="Arial"/>
          <w:sz w:val="24"/>
          <w:szCs w:val="24"/>
        </w:rPr>
        <w:t>Ulster)</w:t>
      </w:r>
    </w:p>
    <w:p w14:paraId="5591A1A6" w14:textId="77777777" w:rsidR="00536303" w:rsidRDefault="00536303" w:rsidP="00BB3396">
      <w:pPr>
        <w:rPr>
          <w:rFonts w:ascii="Arial" w:hAnsi="Arial"/>
          <w:sz w:val="24"/>
          <w:szCs w:val="24"/>
        </w:rPr>
      </w:pPr>
    </w:p>
    <w:p w14:paraId="65B3BFCC" w14:textId="2A947459" w:rsidR="00536303" w:rsidRDefault="00536303" w:rsidP="00BB3396">
      <w:pPr>
        <w:rPr>
          <w:rFonts w:ascii="Arial" w:hAnsi="Arial"/>
          <w:sz w:val="24"/>
          <w:szCs w:val="24"/>
          <w:u w:val="single"/>
        </w:rPr>
      </w:pPr>
      <w:r>
        <w:rPr>
          <w:rFonts w:ascii="Arial" w:hAnsi="Arial"/>
          <w:sz w:val="24"/>
          <w:szCs w:val="24"/>
          <w:u w:val="single"/>
        </w:rPr>
        <w:t>Minutes &amp; Matters arising</w:t>
      </w:r>
    </w:p>
    <w:p w14:paraId="6B45E984" w14:textId="77777777" w:rsidR="00536303" w:rsidRDefault="00536303" w:rsidP="00BB3396">
      <w:pPr>
        <w:rPr>
          <w:rFonts w:ascii="Arial" w:hAnsi="Arial"/>
          <w:sz w:val="24"/>
          <w:szCs w:val="24"/>
          <w:u w:val="single"/>
        </w:rPr>
      </w:pPr>
    </w:p>
    <w:p w14:paraId="49B23C6F" w14:textId="10DF723A" w:rsidR="00CC31BD" w:rsidRDefault="00536303" w:rsidP="00BB3396">
      <w:pPr>
        <w:rPr>
          <w:rFonts w:ascii="Arial" w:hAnsi="Arial"/>
          <w:sz w:val="24"/>
          <w:szCs w:val="24"/>
        </w:rPr>
      </w:pPr>
      <w:r>
        <w:rPr>
          <w:rFonts w:ascii="Arial" w:hAnsi="Arial"/>
          <w:sz w:val="24"/>
          <w:szCs w:val="24"/>
        </w:rPr>
        <w:t xml:space="preserve">The minutes of the </w:t>
      </w:r>
      <w:r w:rsidR="00CC31BD">
        <w:rPr>
          <w:rFonts w:ascii="Arial" w:hAnsi="Arial"/>
          <w:sz w:val="24"/>
          <w:szCs w:val="24"/>
        </w:rPr>
        <w:t>30 September 2</w:t>
      </w:r>
      <w:r w:rsidR="00A3373F">
        <w:rPr>
          <w:rFonts w:ascii="Arial" w:hAnsi="Arial"/>
          <w:sz w:val="24"/>
          <w:szCs w:val="24"/>
        </w:rPr>
        <w:t>0</w:t>
      </w:r>
      <w:r w:rsidR="00CC31BD">
        <w:rPr>
          <w:rFonts w:ascii="Arial" w:hAnsi="Arial"/>
          <w:sz w:val="24"/>
          <w:szCs w:val="24"/>
        </w:rPr>
        <w:t xml:space="preserve">25 </w:t>
      </w:r>
      <w:r>
        <w:rPr>
          <w:rFonts w:ascii="Arial" w:hAnsi="Arial"/>
          <w:sz w:val="24"/>
          <w:szCs w:val="24"/>
        </w:rPr>
        <w:t xml:space="preserve">meeting were approved. </w:t>
      </w:r>
      <w:r w:rsidR="002D1970">
        <w:rPr>
          <w:rFonts w:ascii="Arial" w:hAnsi="Arial"/>
          <w:sz w:val="24"/>
          <w:szCs w:val="24"/>
        </w:rPr>
        <w:t>There were no matters arising not included elsewhere on the meeting agenda.</w:t>
      </w:r>
    </w:p>
    <w:p w14:paraId="0F7F01A1" w14:textId="77777777" w:rsidR="00CC31BD" w:rsidRDefault="00CC31BD" w:rsidP="00BB3396">
      <w:pPr>
        <w:rPr>
          <w:rFonts w:ascii="Arial" w:hAnsi="Arial"/>
          <w:sz w:val="24"/>
          <w:szCs w:val="24"/>
        </w:rPr>
      </w:pPr>
    </w:p>
    <w:p w14:paraId="3A59CE17" w14:textId="77777777" w:rsidR="00CC31BD" w:rsidRPr="00CC31BD" w:rsidRDefault="00CC31BD" w:rsidP="00CC31BD">
      <w:pPr>
        <w:rPr>
          <w:rFonts w:ascii="Arial" w:hAnsi="Arial"/>
          <w:sz w:val="24"/>
          <w:szCs w:val="24"/>
          <w:u w:val="single"/>
          <w:lang w:val="en-GB"/>
        </w:rPr>
      </w:pPr>
      <w:r w:rsidRPr="00CC31BD">
        <w:rPr>
          <w:rFonts w:ascii="Arial" w:hAnsi="Arial"/>
          <w:sz w:val="24"/>
          <w:szCs w:val="24"/>
          <w:u w:val="single"/>
          <w:lang w:val="en-GB"/>
        </w:rPr>
        <w:t>Updates from member institutions </w:t>
      </w:r>
    </w:p>
    <w:p w14:paraId="2244093F" w14:textId="77777777" w:rsidR="00CC31BD" w:rsidRPr="00CC31BD" w:rsidRDefault="00CC31BD" w:rsidP="00CC31BD">
      <w:pPr>
        <w:rPr>
          <w:rFonts w:ascii="Arial" w:hAnsi="Arial"/>
          <w:sz w:val="24"/>
          <w:szCs w:val="24"/>
          <w:lang w:val="en-GB"/>
        </w:rPr>
      </w:pPr>
    </w:p>
    <w:p w14:paraId="5F42FCC6" w14:textId="4F76E370" w:rsidR="00CC31BD" w:rsidRDefault="00CC31BD" w:rsidP="00CC31BD">
      <w:pPr>
        <w:rPr>
          <w:rFonts w:ascii="Arial" w:hAnsi="Arial"/>
          <w:sz w:val="24"/>
          <w:szCs w:val="24"/>
          <w:lang w:val="en-GB"/>
        </w:rPr>
      </w:pPr>
      <w:r>
        <w:rPr>
          <w:rFonts w:ascii="Arial" w:hAnsi="Arial"/>
          <w:sz w:val="24"/>
          <w:szCs w:val="24"/>
          <w:lang w:val="en-GB"/>
        </w:rPr>
        <w:t xml:space="preserve">The following updates were received: </w:t>
      </w:r>
    </w:p>
    <w:p w14:paraId="0F09ACB4" w14:textId="77777777" w:rsidR="00CC31BD" w:rsidRDefault="00CC31BD" w:rsidP="00CC31BD">
      <w:pPr>
        <w:rPr>
          <w:rFonts w:ascii="Arial" w:hAnsi="Arial"/>
          <w:sz w:val="24"/>
          <w:szCs w:val="24"/>
          <w:lang w:val="en-GB"/>
        </w:rPr>
      </w:pPr>
    </w:p>
    <w:p w14:paraId="272374E7" w14:textId="0A49B69D" w:rsidR="00CC31BD" w:rsidRPr="00FD5CA0" w:rsidRDefault="00CC31BD" w:rsidP="00FD5CA0">
      <w:pPr>
        <w:pStyle w:val="ListParagraph"/>
        <w:numPr>
          <w:ilvl w:val="0"/>
          <w:numId w:val="41"/>
        </w:numPr>
        <w:ind w:left="360"/>
        <w:rPr>
          <w:rFonts w:ascii="Arial" w:hAnsi="Arial"/>
          <w:sz w:val="24"/>
          <w:szCs w:val="24"/>
          <w:lang w:val="en-GB"/>
        </w:rPr>
      </w:pPr>
      <w:r w:rsidRPr="00FD5CA0">
        <w:rPr>
          <w:rFonts w:ascii="Arial" w:hAnsi="Arial"/>
          <w:sz w:val="24"/>
          <w:szCs w:val="24"/>
          <w:lang w:val="en-GB"/>
        </w:rPr>
        <w:t xml:space="preserve">St. Mary's: All going to plan. School placements </w:t>
      </w:r>
      <w:r w:rsidR="00FD5CA0">
        <w:rPr>
          <w:rFonts w:ascii="Arial" w:hAnsi="Arial"/>
          <w:sz w:val="24"/>
          <w:szCs w:val="24"/>
          <w:lang w:val="en-GB"/>
        </w:rPr>
        <w:t xml:space="preserve">were </w:t>
      </w:r>
      <w:r w:rsidRPr="00FD5CA0">
        <w:rPr>
          <w:rFonts w:ascii="Arial" w:hAnsi="Arial"/>
          <w:sz w:val="24"/>
          <w:szCs w:val="24"/>
          <w:lang w:val="en-GB"/>
        </w:rPr>
        <w:t>about to begin.</w:t>
      </w:r>
    </w:p>
    <w:p w14:paraId="1648928B" w14:textId="77777777" w:rsidR="00CC31BD" w:rsidRPr="00FD5CA0" w:rsidRDefault="00CC31BD" w:rsidP="00FD5CA0">
      <w:pPr>
        <w:pStyle w:val="ListParagraph"/>
        <w:numPr>
          <w:ilvl w:val="0"/>
          <w:numId w:val="41"/>
        </w:numPr>
        <w:ind w:left="360"/>
        <w:rPr>
          <w:rFonts w:ascii="Arial" w:hAnsi="Arial"/>
          <w:sz w:val="24"/>
          <w:szCs w:val="24"/>
          <w:lang w:val="en-GB"/>
        </w:rPr>
      </w:pPr>
      <w:r w:rsidRPr="00FD5CA0">
        <w:rPr>
          <w:rFonts w:ascii="Arial" w:hAnsi="Arial"/>
          <w:sz w:val="24"/>
          <w:szCs w:val="24"/>
          <w:lang w:val="en-GB"/>
        </w:rPr>
        <w:t>Stranmillis: Undergraduate recruitment and procedures were holding up well. The UCAS deadline for applications was approaching. Information on bursary eligibility for cross-border students was still awaited.</w:t>
      </w:r>
    </w:p>
    <w:p w14:paraId="792AA30D" w14:textId="1AAFF0CE" w:rsidR="00CC31BD" w:rsidRPr="00FD5CA0" w:rsidRDefault="00CC31BD" w:rsidP="00FD5CA0">
      <w:pPr>
        <w:pStyle w:val="ListParagraph"/>
        <w:numPr>
          <w:ilvl w:val="0"/>
          <w:numId w:val="41"/>
        </w:numPr>
        <w:ind w:left="360"/>
        <w:rPr>
          <w:rFonts w:ascii="Arial" w:hAnsi="Arial"/>
          <w:sz w:val="24"/>
          <w:szCs w:val="24"/>
          <w:lang w:val="en-GB"/>
        </w:rPr>
      </w:pPr>
      <w:r w:rsidRPr="00FD5CA0">
        <w:rPr>
          <w:rFonts w:ascii="Arial" w:hAnsi="Arial"/>
          <w:sz w:val="24"/>
          <w:szCs w:val="24"/>
          <w:lang w:val="en-GB"/>
        </w:rPr>
        <w:t xml:space="preserve">Ulster: Recruitment to most programmes, other than those which attract bursaries, had closed. The availability of bursaries in some subjects had had a positive impact on expressions of interest, applications and recruitment. Clarification was however needed from DE and/or the Department for the Economy on whether unfilled bursary places could be </w:t>
      </w:r>
      <w:proofErr w:type="spellStart"/>
      <w:r w:rsidRPr="00FD5CA0">
        <w:rPr>
          <w:rFonts w:ascii="Arial" w:hAnsi="Arial"/>
          <w:sz w:val="24"/>
          <w:szCs w:val="24"/>
          <w:lang w:val="en-GB"/>
        </w:rPr>
        <w:t>vired</w:t>
      </w:r>
      <w:proofErr w:type="spellEnd"/>
      <w:r w:rsidRPr="00FD5CA0">
        <w:rPr>
          <w:rFonts w:ascii="Arial" w:hAnsi="Arial"/>
          <w:sz w:val="24"/>
          <w:szCs w:val="24"/>
          <w:lang w:val="en-GB"/>
        </w:rPr>
        <w:t xml:space="preserve"> into other subjects. There had also been an increase in applications to Irish Medium programmes, which </w:t>
      </w:r>
      <w:r w:rsidR="00EC6EE4">
        <w:rPr>
          <w:rFonts w:ascii="Arial" w:hAnsi="Arial"/>
          <w:sz w:val="24"/>
          <w:szCs w:val="24"/>
          <w:lang w:val="en-GB"/>
        </w:rPr>
        <w:t xml:space="preserve">had led to discussions </w:t>
      </w:r>
      <w:r w:rsidRPr="00FD5CA0">
        <w:rPr>
          <w:rFonts w:ascii="Arial" w:hAnsi="Arial"/>
          <w:sz w:val="24"/>
          <w:szCs w:val="24"/>
          <w:lang w:val="en-GB"/>
        </w:rPr>
        <w:t>about whether applications should be assessed primarily on the basis of subject knowledge or Irish language expertise. </w:t>
      </w:r>
    </w:p>
    <w:p w14:paraId="73BE31A4" w14:textId="2FD13F5D" w:rsidR="00CC31BD" w:rsidRPr="00FD5CA0" w:rsidRDefault="00CC31BD" w:rsidP="00FD5CA0">
      <w:pPr>
        <w:pStyle w:val="ListParagraph"/>
        <w:numPr>
          <w:ilvl w:val="0"/>
          <w:numId w:val="41"/>
        </w:numPr>
        <w:ind w:left="360"/>
        <w:rPr>
          <w:rFonts w:ascii="Arial" w:hAnsi="Arial"/>
          <w:sz w:val="24"/>
          <w:szCs w:val="24"/>
          <w:lang w:val="en-GB"/>
        </w:rPr>
      </w:pPr>
      <w:r w:rsidRPr="00FD5CA0">
        <w:rPr>
          <w:rFonts w:ascii="Arial" w:hAnsi="Arial"/>
          <w:sz w:val="24"/>
          <w:szCs w:val="24"/>
          <w:lang w:val="en-GB"/>
        </w:rPr>
        <w:t>Queen</w:t>
      </w:r>
      <w:r w:rsidR="00D3645F">
        <w:rPr>
          <w:rFonts w:ascii="Arial" w:hAnsi="Arial"/>
          <w:sz w:val="24"/>
          <w:szCs w:val="24"/>
          <w:lang w:val="en-GB"/>
        </w:rPr>
        <w:t>’</w:t>
      </w:r>
      <w:r w:rsidRPr="00FD5CA0">
        <w:rPr>
          <w:rFonts w:ascii="Arial" w:hAnsi="Arial"/>
          <w:sz w:val="24"/>
          <w:szCs w:val="24"/>
          <w:lang w:val="en-GB"/>
        </w:rPr>
        <w:t xml:space="preserve">s: The deadline for applications </w:t>
      </w:r>
      <w:r w:rsidR="00511A82">
        <w:rPr>
          <w:rFonts w:ascii="Arial" w:hAnsi="Arial"/>
          <w:sz w:val="24"/>
          <w:szCs w:val="24"/>
          <w:lang w:val="en-GB"/>
        </w:rPr>
        <w:t xml:space="preserve">for bursary subjects </w:t>
      </w:r>
      <w:r w:rsidRPr="00FD5CA0">
        <w:rPr>
          <w:rFonts w:ascii="Arial" w:hAnsi="Arial"/>
          <w:sz w:val="24"/>
          <w:szCs w:val="24"/>
          <w:lang w:val="en-GB"/>
        </w:rPr>
        <w:t xml:space="preserve">had been extended until 31 January, with interviews </w:t>
      </w:r>
      <w:r w:rsidR="004351AF">
        <w:rPr>
          <w:rFonts w:ascii="Arial" w:hAnsi="Arial"/>
          <w:sz w:val="24"/>
          <w:szCs w:val="24"/>
          <w:lang w:val="en-GB"/>
        </w:rPr>
        <w:t xml:space="preserve">scheduled for </w:t>
      </w:r>
      <w:r w:rsidRPr="00FD5CA0">
        <w:rPr>
          <w:rFonts w:ascii="Arial" w:hAnsi="Arial"/>
          <w:sz w:val="24"/>
          <w:szCs w:val="24"/>
          <w:lang w:val="en-GB"/>
        </w:rPr>
        <w:t xml:space="preserve">March. Urgent clarification was needed on what to do if applications to bursary subjects exceeded allocations, and on whether places offered to </w:t>
      </w:r>
      <w:r w:rsidR="00F04F33">
        <w:rPr>
          <w:rFonts w:ascii="Arial" w:hAnsi="Arial"/>
          <w:sz w:val="24"/>
          <w:szCs w:val="24"/>
          <w:lang w:val="en-GB"/>
        </w:rPr>
        <w:t xml:space="preserve">no-shows’ </w:t>
      </w:r>
      <w:r w:rsidRPr="00FD5CA0">
        <w:rPr>
          <w:rFonts w:ascii="Arial" w:hAnsi="Arial"/>
          <w:sz w:val="24"/>
          <w:szCs w:val="24"/>
          <w:lang w:val="en-GB"/>
        </w:rPr>
        <w:t>could be transferred - with the bursary - to other students. </w:t>
      </w:r>
      <w:r w:rsidR="00B80631">
        <w:rPr>
          <w:rFonts w:ascii="Arial" w:hAnsi="Arial"/>
          <w:sz w:val="24"/>
          <w:szCs w:val="24"/>
          <w:lang w:val="en-GB"/>
        </w:rPr>
        <w:t xml:space="preserve">Urgent clarification is also needed on what to do if applications to bursary </w:t>
      </w:r>
      <w:r w:rsidR="00DA397B">
        <w:rPr>
          <w:rFonts w:ascii="Arial" w:hAnsi="Arial"/>
          <w:sz w:val="24"/>
          <w:szCs w:val="24"/>
          <w:lang w:val="en-GB"/>
        </w:rPr>
        <w:t xml:space="preserve">subjects are below the number </w:t>
      </w:r>
      <w:r w:rsidR="003F5899">
        <w:rPr>
          <w:rFonts w:ascii="Arial" w:hAnsi="Arial"/>
          <w:sz w:val="24"/>
          <w:szCs w:val="24"/>
          <w:lang w:val="en-GB"/>
        </w:rPr>
        <w:t>available</w:t>
      </w:r>
      <w:r w:rsidR="00DA397B">
        <w:rPr>
          <w:rFonts w:ascii="Arial" w:hAnsi="Arial"/>
          <w:sz w:val="24"/>
          <w:szCs w:val="24"/>
          <w:lang w:val="en-GB"/>
        </w:rPr>
        <w:t xml:space="preserve">, and on whether places can be offered </w:t>
      </w:r>
      <w:r w:rsidR="00DA397B">
        <w:rPr>
          <w:rFonts w:ascii="Arial" w:hAnsi="Arial"/>
          <w:sz w:val="24"/>
          <w:szCs w:val="24"/>
          <w:lang w:val="en-GB"/>
        </w:rPr>
        <w:lastRenderedPageBreak/>
        <w:t xml:space="preserve">instead to other (non-bursary subjects) within the QUB </w:t>
      </w:r>
      <w:r w:rsidR="003F5899">
        <w:rPr>
          <w:rFonts w:ascii="Arial" w:hAnsi="Arial"/>
          <w:sz w:val="24"/>
          <w:szCs w:val="24"/>
          <w:lang w:val="en-GB"/>
        </w:rPr>
        <w:t xml:space="preserve">allocation (and without the bursary). </w:t>
      </w:r>
    </w:p>
    <w:p w14:paraId="62834D99" w14:textId="569F4FCC" w:rsidR="00CC31BD" w:rsidRPr="00FD5CA0" w:rsidRDefault="00CC31BD" w:rsidP="00FD5CA0">
      <w:pPr>
        <w:pStyle w:val="ListParagraph"/>
        <w:numPr>
          <w:ilvl w:val="0"/>
          <w:numId w:val="41"/>
        </w:numPr>
        <w:ind w:left="360"/>
        <w:rPr>
          <w:rFonts w:ascii="Arial" w:hAnsi="Arial"/>
          <w:sz w:val="24"/>
          <w:szCs w:val="24"/>
          <w:lang w:val="en-GB"/>
        </w:rPr>
      </w:pPr>
      <w:r w:rsidRPr="00FD5CA0">
        <w:rPr>
          <w:rFonts w:ascii="Arial" w:hAnsi="Arial"/>
          <w:sz w:val="24"/>
          <w:szCs w:val="24"/>
          <w:lang w:val="en-GB"/>
        </w:rPr>
        <w:t xml:space="preserve">Ulster: </w:t>
      </w:r>
      <w:r w:rsidR="0037377D" w:rsidRPr="00FD5CA0">
        <w:rPr>
          <w:rFonts w:ascii="Arial" w:hAnsi="Arial"/>
          <w:sz w:val="24"/>
          <w:szCs w:val="24"/>
          <w:lang w:val="en-GB"/>
        </w:rPr>
        <w:t>Applications</w:t>
      </w:r>
      <w:r w:rsidRPr="00FD5CA0">
        <w:rPr>
          <w:rFonts w:ascii="Arial" w:hAnsi="Arial"/>
          <w:sz w:val="24"/>
          <w:szCs w:val="24"/>
          <w:lang w:val="en-GB"/>
        </w:rPr>
        <w:t xml:space="preserve"> had been accepted until 15 November, with offers made on a </w:t>
      </w:r>
      <w:r w:rsidRPr="0037377D">
        <w:rPr>
          <w:rFonts w:ascii="Arial" w:hAnsi="Arial"/>
          <w:i/>
          <w:iCs/>
          <w:sz w:val="24"/>
          <w:szCs w:val="24"/>
          <w:lang w:val="en-GB"/>
        </w:rPr>
        <w:t>'subject to confirmation of ITE places from DE</w:t>
      </w:r>
      <w:r w:rsidRPr="00FD5CA0">
        <w:rPr>
          <w:rFonts w:ascii="Arial" w:hAnsi="Arial"/>
          <w:sz w:val="24"/>
          <w:szCs w:val="24"/>
          <w:lang w:val="en-GB"/>
        </w:rPr>
        <w:t>' basis.</w:t>
      </w:r>
    </w:p>
    <w:p w14:paraId="6244CB82" w14:textId="77777777" w:rsidR="00CC31BD" w:rsidRPr="00CC31BD" w:rsidRDefault="00CC31BD" w:rsidP="00FD5CA0">
      <w:pPr>
        <w:rPr>
          <w:rFonts w:ascii="Arial" w:hAnsi="Arial"/>
          <w:sz w:val="24"/>
          <w:szCs w:val="24"/>
          <w:lang w:val="en-GB"/>
        </w:rPr>
      </w:pPr>
    </w:p>
    <w:p w14:paraId="04402DC5" w14:textId="09C2B7DD" w:rsidR="00CC31BD" w:rsidRPr="00CC31BD" w:rsidRDefault="00CC31BD" w:rsidP="00CC31BD">
      <w:pPr>
        <w:rPr>
          <w:rFonts w:ascii="Arial" w:hAnsi="Arial"/>
          <w:sz w:val="24"/>
          <w:szCs w:val="24"/>
          <w:lang w:val="en-GB"/>
        </w:rPr>
      </w:pPr>
      <w:r w:rsidRPr="00CC31BD">
        <w:rPr>
          <w:rFonts w:ascii="Arial" w:hAnsi="Arial"/>
          <w:sz w:val="24"/>
          <w:szCs w:val="24"/>
          <w:lang w:val="en-GB"/>
        </w:rPr>
        <w:t xml:space="preserve">The role of HEIs in administering bursary payments was noted. It was hoped that processes would become clearer and </w:t>
      </w:r>
      <w:r w:rsidR="000E1DD6">
        <w:rPr>
          <w:rFonts w:ascii="Arial" w:hAnsi="Arial"/>
          <w:sz w:val="24"/>
          <w:szCs w:val="24"/>
          <w:lang w:val="en-GB"/>
        </w:rPr>
        <w:t xml:space="preserve">more timely </w:t>
      </w:r>
      <w:r w:rsidRPr="00CC31BD">
        <w:rPr>
          <w:rFonts w:ascii="Arial" w:hAnsi="Arial"/>
          <w:sz w:val="24"/>
          <w:szCs w:val="24"/>
          <w:lang w:val="en-GB"/>
        </w:rPr>
        <w:t>when bursaries are notified at an earlier stage in future years. </w:t>
      </w:r>
    </w:p>
    <w:p w14:paraId="06F92EEC" w14:textId="77777777" w:rsidR="00362BCE" w:rsidRDefault="00362BCE" w:rsidP="00362BCE">
      <w:pPr>
        <w:rPr>
          <w:rFonts w:ascii="Arial" w:hAnsi="Arial"/>
          <w:sz w:val="24"/>
          <w:szCs w:val="24"/>
        </w:rPr>
      </w:pPr>
    </w:p>
    <w:p w14:paraId="6C1F20CF" w14:textId="70E995E5" w:rsidR="00362BCE" w:rsidRPr="00362BCE" w:rsidRDefault="00362BCE" w:rsidP="00362BCE">
      <w:pPr>
        <w:rPr>
          <w:rFonts w:ascii="Arial" w:hAnsi="Arial"/>
          <w:sz w:val="24"/>
          <w:szCs w:val="24"/>
          <w:u w:val="single"/>
          <w:lang w:val="en-GB"/>
        </w:rPr>
      </w:pPr>
      <w:r w:rsidRPr="00362BCE">
        <w:rPr>
          <w:rFonts w:ascii="Arial" w:hAnsi="Arial"/>
          <w:sz w:val="24"/>
          <w:szCs w:val="24"/>
          <w:u w:val="single"/>
        </w:rPr>
        <w:t>ITE framework for NI</w:t>
      </w:r>
    </w:p>
    <w:p w14:paraId="013A87A9" w14:textId="77777777" w:rsidR="00362BCE" w:rsidRPr="00362BCE" w:rsidRDefault="00362BCE" w:rsidP="00362BCE">
      <w:pPr>
        <w:rPr>
          <w:rFonts w:ascii="Arial" w:hAnsi="Arial"/>
          <w:sz w:val="24"/>
          <w:szCs w:val="24"/>
          <w:lang w:val="en-GB"/>
        </w:rPr>
      </w:pPr>
    </w:p>
    <w:p w14:paraId="3D730595" w14:textId="2AD913A8" w:rsidR="00362BCE" w:rsidRDefault="00362BCE" w:rsidP="00362BCE">
      <w:pPr>
        <w:rPr>
          <w:rFonts w:ascii="Arial" w:hAnsi="Arial"/>
          <w:sz w:val="24"/>
          <w:szCs w:val="24"/>
          <w:lang w:val="en-GB"/>
        </w:rPr>
      </w:pPr>
      <w:r w:rsidRPr="00362BCE">
        <w:rPr>
          <w:rFonts w:ascii="Arial" w:hAnsi="Arial"/>
          <w:sz w:val="24"/>
          <w:szCs w:val="24"/>
          <w:lang w:val="en-GB"/>
        </w:rPr>
        <w:t>Further feedback from some UCETNI members on the documents that had been circulated would be provided soon. The researcher appointed to support the process will be arranging discussions with stakeholder groups (school leaders, professional associations, unions etc) to discuss the draft framework, which it was planned w</w:t>
      </w:r>
      <w:r w:rsidR="00280995">
        <w:rPr>
          <w:rFonts w:ascii="Arial" w:hAnsi="Arial"/>
          <w:sz w:val="24"/>
          <w:szCs w:val="24"/>
          <w:lang w:val="en-GB"/>
        </w:rPr>
        <w:t>ill</w:t>
      </w:r>
      <w:r w:rsidRPr="00362BCE">
        <w:rPr>
          <w:rFonts w:ascii="Arial" w:hAnsi="Arial"/>
          <w:sz w:val="24"/>
          <w:szCs w:val="24"/>
          <w:lang w:val="en-GB"/>
        </w:rPr>
        <w:t xml:space="preserve"> be introduced from September 2027. HEIs will also be asked for agreement for students to be consulted, although the knowledge base of student input w</w:t>
      </w:r>
      <w:r w:rsidR="00327907">
        <w:rPr>
          <w:rFonts w:ascii="Arial" w:hAnsi="Arial"/>
          <w:sz w:val="24"/>
          <w:szCs w:val="24"/>
          <w:lang w:val="en-GB"/>
        </w:rPr>
        <w:t xml:space="preserve">ill </w:t>
      </w:r>
      <w:r w:rsidRPr="00362BCE">
        <w:rPr>
          <w:rFonts w:ascii="Arial" w:hAnsi="Arial"/>
          <w:sz w:val="24"/>
          <w:szCs w:val="24"/>
          <w:lang w:val="en-GB"/>
        </w:rPr>
        <w:t>of course have to be taken into account. Any discussions with stakeholders and others w</w:t>
      </w:r>
      <w:r w:rsidR="00327907">
        <w:rPr>
          <w:rFonts w:ascii="Arial" w:hAnsi="Arial"/>
          <w:sz w:val="24"/>
          <w:szCs w:val="24"/>
          <w:lang w:val="en-GB"/>
        </w:rPr>
        <w:t xml:space="preserve">ill </w:t>
      </w:r>
      <w:r w:rsidRPr="00362BCE">
        <w:rPr>
          <w:rFonts w:ascii="Arial" w:hAnsi="Arial"/>
          <w:sz w:val="24"/>
          <w:szCs w:val="24"/>
          <w:lang w:val="en-GB"/>
        </w:rPr>
        <w:t xml:space="preserve">it was noted have to be framed with reference to the conditions under which ITE </w:t>
      </w:r>
      <w:r w:rsidR="00327907">
        <w:rPr>
          <w:rFonts w:ascii="Arial" w:hAnsi="Arial"/>
          <w:sz w:val="24"/>
          <w:szCs w:val="24"/>
          <w:lang w:val="en-GB"/>
        </w:rPr>
        <w:t>i</w:t>
      </w:r>
      <w:r w:rsidRPr="00362BCE">
        <w:rPr>
          <w:rFonts w:ascii="Arial" w:hAnsi="Arial"/>
          <w:sz w:val="24"/>
          <w:szCs w:val="24"/>
          <w:lang w:val="en-GB"/>
        </w:rPr>
        <w:t xml:space="preserve">n NI has to operate </w:t>
      </w:r>
      <w:r w:rsidR="00327907">
        <w:rPr>
          <w:rFonts w:ascii="Arial" w:hAnsi="Arial"/>
          <w:sz w:val="24"/>
          <w:szCs w:val="24"/>
          <w:lang w:val="en-GB"/>
        </w:rPr>
        <w:t>(</w:t>
      </w:r>
      <w:r w:rsidRPr="00362BCE">
        <w:rPr>
          <w:rFonts w:ascii="Arial" w:hAnsi="Arial"/>
          <w:sz w:val="24"/>
          <w:szCs w:val="24"/>
          <w:lang w:val="en-GB"/>
        </w:rPr>
        <w:t xml:space="preserve">in terms of competencies, programme requirements etc) and a clear explanation of what the new framework is intended to both achieve and not </w:t>
      </w:r>
      <w:r w:rsidR="00E83E63">
        <w:rPr>
          <w:rFonts w:ascii="Arial" w:hAnsi="Arial"/>
          <w:sz w:val="24"/>
          <w:szCs w:val="24"/>
          <w:lang w:val="en-GB"/>
        </w:rPr>
        <w:t>achieve</w:t>
      </w:r>
      <w:r w:rsidRPr="00362BCE">
        <w:rPr>
          <w:rFonts w:ascii="Arial" w:hAnsi="Arial"/>
          <w:sz w:val="24"/>
          <w:szCs w:val="24"/>
          <w:lang w:val="en-GB"/>
        </w:rPr>
        <w:t xml:space="preserve">. A strong introduction explaining the purpose of the </w:t>
      </w:r>
      <w:r w:rsidR="00E83E63">
        <w:rPr>
          <w:rFonts w:ascii="Arial" w:hAnsi="Arial"/>
          <w:sz w:val="24"/>
          <w:szCs w:val="24"/>
          <w:lang w:val="en-GB"/>
        </w:rPr>
        <w:t>frame</w:t>
      </w:r>
      <w:r w:rsidRPr="00362BCE">
        <w:rPr>
          <w:rFonts w:ascii="Arial" w:hAnsi="Arial"/>
          <w:sz w:val="24"/>
          <w:szCs w:val="24"/>
          <w:lang w:val="en-GB"/>
        </w:rPr>
        <w:t xml:space="preserve">work and </w:t>
      </w:r>
      <w:r w:rsidR="00E83E63">
        <w:rPr>
          <w:rFonts w:ascii="Arial" w:hAnsi="Arial"/>
          <w:sz w:val="24"/>
          <w:szCs w:val="24"/>
          <w:lang w:val="en-GB"/>
        </w:rPr>
        <w:t xml:space="preserve">the </w:t>
      </w:r>
      <w:r w:rsidRPr="00362BCE">
        <w:rPr>
          <w:rFonts w:ascii="Arial" w:hAnsi="Arial"/>
          <w:sz w:val="24"/>
          <w:szCs w:val="24"/>
          <w:lang w:val="en-GB"/>
        </w:rPr>
        <w:t>underlying principles r</w:t>
      </w:r>
      <w:r w:rsidR="00E83E63">
        <w:rPr>
          <w:rFonts w:ascii="Arial" w:hAnsi="Arial"/>
          <w:sz w:val="24"/>
          <w:szCs w:val="24"/>
          <w:lang w:val="en-GB"/>
        </w:rPr>
        <w:t xml:space="preserve">egarding </w:t>
      </w:r>
      <w:r w:rsidR="004C77F6">
        <w:rPr>
          <w:rFonts w:ascii="Arial" w:hAnsi="Arial"/>
          <w:sz w:val="24"/>
          <w:szCs w:val="24"/>
          <w:lang w:val="en-GB"/>
        </w:rPr>
        <w:t xml:space="preserve">flexibility, </w:t>
      </w:r>
      <w:r w:rsidR="005A247B">
        <w:rPr>
          <w:rFonts w:ascii="Arial" w:hAnsi="Arial"/>
          <w:sz w:val="24"/>
          <w:szCs w:val="24"/>
          <w:lang w:val="en-GB"/>
        </w:rPr>
        <w:t xml:space="preserve">contextualisation, </w:t>
      </w:r>
      <w:r w:rsidR="005A247B" w:rsidRPr="00362BCE">
        <w:rPr>
          <w:rFonts w:ascii="Arial" w:hAnsi="Arial"/>
          <w:sz w:val="24"/>
          <w:szCs w:val="24"/>
          <w:lang w:val="en-GB"/>
        </w:rPr>
        <w:t>academic</w:t>
      </w:r>
      <w:r w:rsidRPr="00362BCE">
        <w:rPr>
          <w:rFonts w:ascii="Arial" w:hAnsi="Arial"/>
          <w:sz w:val="24"/>
          <w:szCs w:val="24"/>
          <w:lang w:val="en-GB"/>
        </w:rPr>
        <w:t xml:space="preserve"> freedom etc was felt to be important. The advisory group of HEIs had an essential </w:t>
      </w:r>
      <w:r w:rsidR="005A247B">
        <w:rPr>
          <w:rFonts w:ascii="Arial" w:hAnsi="Arial"/>
          <w:sz w:val="24"/>
          <w:szCs w:val="24"/>
          <w:lang w:val="en-GB"/>
        </w:rPr>
        <w:t>part t</w:t>
      </w:r>
      <w:r w:rsidRPr="00362BCE">
        <w:rPr>
          <w:rFonts w:ascii="Arial" w:hAnsi="Arial"/>
          <w:sz w:val="24"/>
          <w:szCs w:val="24"/>
          <w:lang w:val="en-GB"/>
        </w:rPr>
        <w:t xml:space="preserve">o play </w:t>
      </w:r>
      <w:r w:rsidR="005A247B">
        <w:rPr>
          <w:rFonts w:ascii="Arial" w:hAnsi="Arial"/>
          <w:sz w:val="24"/>
          <w:szCs w:val="24"/>
          <w:lang w:val="en-GB"/>
        </w:rPr>
        <w:t>i</w:t>
      </w:r>
      <w:r w:rsidRPr="00362BCE">
        <w:rPr>
          <w:rFonts w:ascii="Arial" w:hAnsi="Arial"/>
          <w:sz w:val="24"/>
          <w:szCs w:val="24"/>
          <w:lang w:val="en-GB"/>
        </w:rPr>
        <w:t xml:space="preserve">n the process and should, it was stressed, have a role in shaping the draft </w:t>
      </w:r>
      <w:r w:rsidR="005A247B">
        <w:rPr>
          <w:rFonts w:ascii="Arial" w:hAnsi="Arial"/>
          <w:sz w:val="24"/>
          <w:szCs w:val="24"/>
          <w:lang w:val="en-GB"/>
        </w:rPr>
        <w:t xml:space="preserve">framework </w:t>
      </w:r>
      <w:r w:rsidRPr="00362BCE">
        <w:rPr>
          <w:rFonts w:ascii="Arial" w:hAnsi="Arial"/>
          <w:sz w:val="24"/>
          <w:szCs w:val="24"/>
          <w:lang w:val="en-GB"/>
        </w:rPr>
        <w:t xml:space="preserve">before </w:t>
      </w:r>
      <w:r w:rsidR="00A64D64">
        <w:rPr>
          <w:rFonts w:ascii="Arial" w:hAnsi="Arial"/>
          <w:sz w:val="24"/>
          <w:szCs w:val="24"/>
          <w:lang w:val="en-GB"/>
        </w:rPr>
        <w:t>discussions with ot</w:t>
      </w:r>
      <w:r w:rsidRPr="00362BCE">
        <w:rPr>
          <w:rFonts w:ascii="Arial" w:hAnsi="Arial"/>
          <w:sz w:val="24"/>
          <w:szCs w:val="24"/>
          <w:lang w:val="en-GB"/>
        </w:rPr>
        <w:t xml:space="preserve">her stakeholders </w:t>
      </w:r>
      <w:r w:rsidR="000A32F3">
        <w:rPr>
          <w:rFonts w:ascii="Arial" w:hAnsi="Arial"/>
          <w:sz w:val="24"/>
          <w:szCs w:val="24"/>
          <w:lang w:val="en-GB"/>
        </w:rPr>
        <w:t xml:space="preserve">take place </w:t>
      </w:r>
      <w:r w:rsidRPr="00362BCE">
        <w:rPr>
          <w:rFonts w:ascii="Arial" w:hAnsi="Arial"/>
          <w:sz w:val="24"/>
          <w:szCs w:val="24"/>
          <w:lang w:val="en-GB"/>
        </w:rPr>
        <w:t xml:space="preserve">and, subsequently, on commenting on </w:t>
      </w:r>
      <w:r w:rsidR="00A64D64">
        <w:rPr>
          <w:rFonts w:ascii="Arial" w:hAnsi="Arial"/>
          <w:sz w:val="24"/>
          <w:szCs w:val="24"/>
          <w:lang w:val="en-GB"/>
        </w:rPr>
        <w:t xml:space="preserve">the </w:t>
      </w:r>
      <w:r w:rsidRPr="00362BCE">
        <w:rPr>
          <w:rFonts w:ascii="Arial" w:hAnsi="Arial"/>
          <w:sz w:val="24"/>
          <w:szCs w:val="24"/>
          <w:lang w:val="en-GB"/>
        </w:rPr>
        <w:t>formal consultation proposals</w:t>
      </w:r>
      <w:r w:rsidR="00A64D64">
        <w:rPr>
          <w:rFonts w:ascii="Arial" w:hAnsi="Arial"/>
          <w:sz w:val="24"/>
          <w:szCs w:val="24"/>
          <w:lang w:val="en-GB"/>
        </w:rPr>
        <w:t xml:space="preserve"> and in framing the advice to the minister</w:t>
      </w:r>
      <w:r w:rsidRPr="00362BCE">
        <w:rPr>
          <w:rFonts w:ascii="Arial" w:hAnsi="Arial"/>
          <w:sz w:val="24"/>
          <w:szCs w:val="24"/>
          <w:lang w:val="en-GB"/>
        </w:rPr>
        <w:t xml:space="preserve">. The planned timescale was </w:t>
      </w:r>
      <w:r w:rsidR="00890270" w:rsidRPr="00362BCE">
        <w:rPr>
          <w:rFonts w:ascii="Arial" w:hAnsi="Arial"/>
          <w:sz w:val="24"/>
          <w:szCs w:val="24"/>
          <w:lang w:val="en-GB"/>
        </w:rPr>
        <w:t>ambitious,</w:t>
      </w:r>
      <w:r w:rsidRPr="00362BCE">
        <w:rPr>
          <w:rFonts w:ascii="Arial" w:hAnsi="Arial"/>
          <w:sz w:val="24"/>
          <w:szCs w:val="24"/>
          <w:lang w:val="en-GB"/>
        </w:rPr>
        <w:t xml:space="preserve"> and it was agreed that drafts circulated for comment should be responded to in a timely manner, after allowing for appropriate levels of discussion within HEIs. </w:t>
      </w:r>
    </w:p>
    <w:p w14:paraId="424CC12D" w14:textId="77777777" w:rsidR="00A64D64" w:rsidRDefault="00A64D64" w:rsidP="00362BCE">
      <w:pPr>
        <w:rPr>
          <w:rFonts w:ascii="Arial" w:hAnsi="Arial"/>
          <w:sz w:val="24"/>
          <w:szCs w:val="24"/>
          <w:lang w:val="en-GB"/>
        </w:rPr>
      </w:pPr>
    </w:p>
    <w:p w14:paraId="22F9FA47" w14:textId="77777777" w:rsidR="00F15BF0" w:rsidRPr="00F15BF0" w:rsidRDefault="00F15BF0" w:rsidP="00F15BF0">
      <w:pPr>
        <w:rPr>
          <w:rFonts w:ascii="Arial" w:hAnsi="Arial"/>
          <w:sz w:val="24"/>
          <w:szCs w:val="24"/>
          <w:u w:val="single"/>
          <w:lang w:val="en-GB"/>
        </w:rPr>
      </w:pPr>
      <w:r w:rsidRPr="00F15BF0">
        <w:rPr>
          <w:rFonts w:ascii="Arial" w:hAnsi="Arial"/>
          <w:sz w:val="24"/>
          <w:szCs w:val="24"/>
          <w:u w:val="single"/>
          <w:lang w:val="en-GB"/>
        </w:rPr>
        <w:t>Flexible ITE provision </w:t>
      </w:r>
    </w:p>
    <w:p w14:paraId="6B03406B" w14:textId="77777777" w:rsidR="00F15BF0" w:rsidRPr="00F15BF0" w:rsidRDefault="00F15BF0" w:rsidP="00F15BF0">
      <w:pPr>
        <w:rPr>
          <w:rFonts w:ascii="Arial" w:hAnsi="Arial"/>
          <w:sz w:val="24"/>
          <w:szCs w:val="24"/>
          <w:lang w:val="en-GB"/>
        </w:rPr>
      </w:pPr>
    </w:p>
    <w:p w14:paraId="76CB45C6" w14:textId="69930586" w:rsidR="00F15BF0" w:rsidRPr="00F15BF0" w:rsidRDefault="00F15BF0" w:rsidP="00F15BF0">
      <w:pPr>
        <w:rPr>
          <w:rFonts w:ascii="Arial" w:hAnsi="Arial"/>
          <w:sz w:val="24"/>
          <w:szCs w:val="24"/>
          <w:lang w:val="en-GB"/>
        </w:rPr>
      </w:pPr>
      <w:r w:rsidRPr="00F15BF0">
        <w:rPr>
          <w:rFonts w:ascii="Arial" w:hAnsi="Arial"/>
          <w:sz w:val="24"/>
          <w:szCs w:val="24"/>
          <w:lang w:val="en-GB"/>
        </w:rPr>
        <w:t xml:space="preserve">The draft </w:t>
      </w:r>
      <w:r>
        <w:rPr>
          <w:rFonts w:ascii="Arial" w:hAnsi="Arial"/>
          <w:sz w:val="24"/>
          <w:szCs w:val="24"/>
          <w:lang w:val="en-GB"/>
        </w:rPr>
        <w:t xml:space="preserve">research </w:t>
      </w:r>
      <w:r w:rsidRPr="00F15BF0">
        <w:rPr>
          <w:rFonts w:ascii="Arial" w:hAnsi="Arial"/>
          <w:sz w:val="24"/>
          <w:szCs w:val="24"/>
          <w:lang w:val="en-GB"/>
        </w:rPr>
        <w:t xml:space="preserve">report on the development of flexible part-time postgraduate ITE provision had been submitted and would, it was agreed, be the subject of discussion at an additional meeting the following week. The logistics </w:t>
      </w:r>
      <w:r w:rsidR="00B5685A">
        <w:rPr>
          <w:rFonts w:ascii="Arial" w:hAnsi="Arial"/>
          <w:sz w:val="24"/>
          <w:szCs w:val="24"/>
          <w:lang w:val="en-GB"/>
        </w:rPr>
        <w:t xml:space="preserve">for HEIs </w:t>
      </w:r>
      <w:r w:rsidRPr="00F15BF0">
        <w:rPr>
          <w:rFonts w:ascii="Arial" w:hAnsi="Arial"/>
          <w:sz w:val="24"/>
          <w:szCs w:val="24"/>
          <w:lang w:val="en-GB"/>
        </w:rPr>
        <w:t xml:space="preserve">of </w:t>
      </w:r>
      <w:r w:rsidR="00B5685A" w:rsidRPr="00F15BF0">
        <w:rPr>
          <w:rFonts w:ascii="Arial" w:hAnsi="Arial"/>
          <w:sz w:val="24"/>
          <w:szCs w:val="24"/>
          <w:lang w:val="en-GB"/>
        </w:rPr>
        <w:t>organising</w:t>
      </w:r>
      <w:r w:rsidRPr="00F15BF0">
        <w:rPr>
          <w:rFonts w:ascii="Arial" w:hAnsi="Arial"/>
          <w:sz w:val="24"/>
          <w:szCs w:val="24"/>
          <w:lang w:val="en-GB"/>
        </w:rPr>
        <w:t xml:space="preserve"> part time routes (e.g. in regards placements and validation processes) could be </w:t>
      </w:r>
      <w:r w:rsidR="00890270" w:rsidRPr="00F15BF0">
        <w:rPr>
          <w:rFonts w:ascii="Arial" w:hAnsi="Arial"/>
          <w:sz w:val="24"/>
          <w:szCs w:val="24"/>
          <w:lang w:val="en-GB"/>
        </w:rPr>
        <w:t>complicated,</w:t>
      </w:r>
      <w:r w:rsidRPr="00F15BF0">
        <w:rPr>
          <w:rFonts w:ascii="Arial" w:hAnsi="Arial"/>
          <w:sz w:val="24"/>
          <w:szCs w:val="24"/>
          <w:lang w:val="en-GB"/>
        </w:rPr>
        <w:t xml:space="preserve"> and a September 2027 start might become </w:t>
      </w:r>
      <w:r w:rsidR="00B5685A" w:rsidRPr="00F15BF0">
        <w:rPr>
          <w:rFonts w:ascii="Arial" w:hAnsi="Arial"/>
          <w:sz w:val="24"/>
          <w:szCs w:val="24"/>
          <w:lang w:val="en-GB"/>
        </w:rPr>
        <w:t>unfeasible</w:t>
      </w:r>
      <w:r w:rsidRPr="00F15BF0">
        <w:rPr>
          <w:rFonts w:ascii="Arial" w:hAnsi="Arial"/>
          <w:sz w:val="24"/>
          <w:szCs w:val="24"/>
          <w:lang w:val="en-GB"/>
        </w:rPr>
        <w:t>. Final confirmation from DE and the Department for the Economy that recruitment to part time courses w</w:t>
      </w:r>
      <w:r w:rsidR="00B5685A">
        <w:rPr>
          <w:rFonts w:ascii="Arial" w:hAnsi="Arial"/>
          <w:sz w:val="24"/>
          <w:szCs w:val="24"/>
          <w:lang w:val="en-GB"/>
        </w:rPr>
        <w:t>ill</w:t>
      </w:r>
      <w:r w:rsidRPr="00F15BF0">
        <w:rPr>
          <w:rFonts w:ascii="Arial" w:hAnsi="Arial"/>
          <w:sz w:val="24"/>
          <w:szCs w:val="24"/>
          <w:lang w:val="en-GB"/>
        </w:rPr>
        <w:t xml:space="preserve"> sit outside normal recruitment controls was needed, as was clarification on things like bursary </w:t>
      </w:r>
      <w:r w:rsidR="00B5685A" w:rsidRPr="00F15BF0">
        <w:rPr>
          <w:rFonts w:ascii="Arial" w:hAnsi="Arial"/>
          <w:sz w:val="24"/>
          <w:szCs w:val="24"/>
          <w:lang w:val="en-GB"/>
        </w:rPr>
        <w:t>eligibility</w:t>
      </w:r>
      <w:r w:rsidRPr="00F15BF0">
        <w:rPr>
          <w:rFonts w:ascii="Arial" w:hAnsi="Arial"/>
          <w:sz w:val="24"/>
          <w:szCs w:val="24"/>
          <w:lang w:val="en-GB"/>
        </w:rPr>
        <w:t>, programme requirements and access to student support, all of which w</w:t>
      </w:r>
      <w:r w:rsidR="00F70DEF">
        <w:rPr>
          <w:rFonts w:ascii="Arial" w:hAnsi="Arial"/>
          <w:sz w:val="24"/>
          <w:szCs w:val="24"/>
          <w:lang w:val="en-GB"/>
        </w:rPr>
        <w:t>ill</w:t>
      </w:r>
      <w:r w:rsidRPr="00F15BF0">
        <w:rPr>
          <w:rFonts w:ascii="Arial" w:hAnsi="Arial"/>
          <w:sz w:val="24"/>
          <w:szCs w:val="24"/>
          <w:lang w:val="en-GB"/>
        </w:rPr>
        <w:t xml:space="preserve"> have to be addressed before marketing and recruitment can begin. </w:t>
      </w:r>
    </w:p>
    <w:p w14:paraId="6F40B556" w14:textId="77777777" w:rsidR="00F15BF0" w:rsidRPr="00F15BF0" w:rsidRDefault="00F15BF0" w:rsidP="00F15BF0">
      <w:pPr>
        <w:rPr>
          <w:rFonts w:ascii="Arial" w:hAnsi="Arial"/>
          <w:sz w:val="24"/>
          <w:szCs w:val="24"/>
          <w:lang w:val="en-GB"/>
        </w:rPr>
      </w:pPr>
    </w:p>
    <w:p w14:paraId="2079A08D" w14:textId="765A346F" w:rsidR="00F15BF0" w:rsidRPr="00F15BF0" w:rsidRDefault="00F15BF0" w:rsidP="00F15BF0">
      <w:pPr>
        <w:rPr>
          <w:rFonts w:ascii="Arial" w:hAnsi="Arial"/>
          <w:sz w:val="24"/>
          <w:szCs w:val="24"/>
          <w:lang w:val="en-GB"/>
        </w:rPr>
      </w:pPr>
      <w:r w:rsidRPr="00F15BF0">
        <w:rPr>
          <w:rFonts w:ascii="Arial" w:hAnsi="Arial"/>
          <w:sz w:val="24"/>
          <w:szCs w:val="24"/>
          <w:u w:val="single"/>
          <w:lang w:val="en-GB"/>
        </w:rPr>
        <w:t>Curriculum working group</w:t>
      </w:r>
    </w:p>
    <w:p w14:paraId="751101E2" w14:textId="77777777" w:rsidR="00F15BF0" w:rsidRPr="00F15BF0" w:rsidRDefault="00F15BF0" w:rsidP="00F15BF0">
      <w:pPr>
        <w:rPr>
          <w:rFonts w:ascii="Arial" w:hAnsi="Arial"/>
          <w:sz w:val="24"/>
          <w:szCs w:val="24"/>
          <w:lang w:val="en-GB"/>
        </w:rPr>
      </w:pPr>
    </w:p>
    <w:p w14:paraId="3A3AFD97" w14:textId="77777777" w:rsidR="00F70DEF" w:rsidRDefault="00F15BF0" w:rsidP="00F15BF0">
      <w:pPr>
        <w:rPr>
          <w:rFonts w:ascii="Arial" w:hAnsi="Arial"/>
          <w:sz w:val="24"/>
          <w:szCs w:val="24"/>
          <w:lang w:val="en-GB"/>
        </w:rPr>
      </w:pPr>
      <w:r w:rsidRPr="00F15BF0">
        <w:rPr>
          <w:rFonts w:ascii="Arial" w:hAnsi="Arial"/>
          <w:sz w:val="24"/>
          <w:szCs w:val="24"/>
          <w:lang w:val="en-GB"/>
        </w:rPr>
        <w:t xml:space="preserve">Although subject experts from HEIs had been involved in the development of the new curriculum, the level of engagement with ITE specialists </w:t>
      </w:r>
      <w:r w:rsidR="00F70DEF">
        <w:rPr>
          <w:rFonts w:ascii="Arial" w:hAnsi="Arial"/>
          <w:sz w:val="24"/>
          <w:szCs w:val="24"/>
          <w:lang w:val="en-GB"/>
        </w:rPr>
        <w:t xml:space="preserve">appeared </w:t>
      </w:r>
      <w:r w:rsidRPr="00F15BF0">
        <w:rPr>
          <w:rFonts w:ascii="Arial" w:hAnsi="Arial"/>
          <w:sz w:val="24"/>
          <w:szCs w:val="24"/>
          <w:lang w:val="en-GB"/>
        </w:rPr>
        <w:t xml:space="preserve">to be limited, despite the fact that the new curriculum will have clear implications for the structure and content of ITE </w:t>
      </w:r>
      <w:r w:rsidR="00F70DEF">
        <w:rPr>
          <w:rFonts w:ascii="Arial" w:hAnsi="Arial"/>
          <w:sz w:val="24"/>
          <w:szCs w:val="24"/>
          <w:lang w:val="en-GB"/>
        </w:rPr>
        <w:t>programmes</w:t>
      </w:r>
      <w:r w:rsidRPr="00F15BF0">
        <w:rPr>
          <w:rFonts w:ascii="Arial" w:hAnsi="Arial"/>
          <w:sz w:val="24"/>
          <w:szCs w:val="24"/>
          <w:lang w:val="en-GB"/>
        </w:rPr>
        <w:t>.</w:t>
      </w:r>
    </w:p>
    <w:p w14:paraId="32F15D44" w14:textId="77777777" w:rsidR="00E27F24" w:rsidRDefault="00E27F24" w:rsidP="00F15BF0">
      <w:pPr>
        <w:rPr>
          <w:rFonts w:ascii="Arial" w:hAnsi="Arial"/>
          <w:sz w:val="24"/>
          <w:szCs w:val="24"/>
          <w:lang w:val="en-GB"/>
        </w:rPr>
      </w:pPr>
    </w:p>
    <w:p w14:paraId="6FCE8832" w14:textId="01F59DC0" w:rsidR="00E27F24" w:rsidRDefault="00E27F24" w:rsidP="00F15BF0">
      <w:pPr>
        <w:rPr>
          <w:rFonts w:ascii="Arial" w:hAnsi="Arial"/>
          <w:sz w:val="24"/>
          <w:szCs w:val="24"/>
          <w:u w:val="single"/>
          <w:lang w:val="en-GB"/>
        </w:rPr>
      </w:pPr>
      <w:r>
        <w:rPr>
          <w:rFonts w:ascii="Arial" w:hAnsi="Arial"/>
          <w:sz w:val="24"/>
          <w:szCs w:val="24"/>
          <w:u w:val="single"/>
          <w:lang w:val="en-GB"/>
        </w:rPr>
        <w:t>Accreditation of ITE programmes</w:t>
      </w:r>
    </w:p>
    <w:p w14:paraId="213A0FA1" w14:textId="77777777" w:rsidR="00E27F24" w:rsidRDefault="00E27F24" w:rsidP="00F15BF0">
      <w:pPr>
        <w:rPr>
          <w:rFonts w:ascii="Arial" w:hAnsi="Arial"/>
          <w:sz w:val="24"/>
          <w:szCs w:val="24"/>
          <w:u w:val="single"/>
          <w:lang w:val="en-GB"/>
        </w:rPr>
      </w:pPr>
    </w:p>
    <w:p w14:paraId="151CD16E" w14:textId="23D57D28" w:rsidR="00E27F24" w:rsidRDefault="00E27F24" w:rsidP="00F15BF0">
      <w:pPr>
        <w:rPr>
          <w:rFonts w:ascii="Arial" w:hAnsi="Arial"/>
          <w:sz w:val="24"/>
          <w:szCs w:val="24"/>
          <w:lang w:val="en-GB"/>
        </w:rPr>
      </w:pPr>
      <w:r>
        <w:rPr>
          <w:rFonts w:ascii="Arial" w:hAnsi="Arial"/>
          <w:sz w:val="24"/>
          <w:szCs w:val="24"/>
          <w:lang w:val="en-GB"/>
        </w:rPr>
        <w:t xml:space="preserve">There had not been any further developments and existing accreditations would have to be extended for a further year. </w:t>
      </w:r>
    </w:p>
    <w:p w14:paraId="3E5C1D29" w14:textId="77777777" w:rsidR="00E27F24" w:rsidRDefault="00E27F24" w:rsidP="00F15BF0">
      <w:pPr>
        <w:rPr>
          <w:rFonts w:ascii="Arial" w:hAnsi="Arial"/>
          <w:sz w:val="24"/>
          <w:szCs w:val="24"/>
          <w:lang w:val="en-GB"/>
        </w:rPr>
      </w:pPr>
    </w:p>
    <w:p w14:paraId="5D092E45" w14:textId="162FCAAB" w:rsidR="00E27F24" w:rsidRDefault="00E27F24" w:rsidP="00F15BF0">
      <w:pPr>
        <w:rPr>
          <w:rFonts w:ascii="Arial" w:hAnsi="Arial"/>
          <w:sz w:val="24"/>
          <w:szCs w:val="24"/>
          <w:u w:val="single"/>
          <w:lang w:val="en-GB"/>
        </w:rPr>
      </w:pPr>
      <w:r>
        <w:rPr>
          <w:rFonts w:ascii="Arial" w:hAnsi="Arial"/>
          <w:sz w:val="24"/>
          <w:szCs w:val="24"/>
          <w:u w:val="single"/>
          <w:lang w:val="en-GB"/>
        </w:rPr>
        <w:lastRenderedPageBreak/>
        <w:t>TPL and Learning Leaders</w:t>
      </w:r>
    </w:p>
    <w:p w14:paraId="14C6E0B4" w14:textId="77777777" w:rsidR="00E27F24" w:rsidRDefault="00E27F24" w:rsidP="00F15BF0">
      <w:pPr>
        <w:rPr>
          <w:rFonts w:ascii="Arial" w:hAnsi="Arial"/>
          <w:sz w:val="24"/>
          <w:szCs w:val="24"/>
          <w:u w:val="single"/>
          <w:lang w:val="en-GB"/>
        </w:rPr>
      </w:pPr>
    </w:p>
    <w:p w14:paraId="1E5DC111" w14:textId="05513CC6" w:rsidR="00E27F24" w:rsidRPr="00E27F24" w:rsidRDefault="00E27F24" w:rsidP="00F15BF0">
      <w:pPr>
        <w:rPr>
          <w:rFonts w:ascii="Arial" w:hAnsi="Arial"/>
          <w:sz w:val="24"/>
          <w:szCs w:val="24"/>
          <w:lang w:val="en-GB"/>
        </w:rPr>
      </w:pPr>
      <w:r>
        <w:rPr>
          <w:rFonts w:ascii="Arial" w:hAnsi="Arial"/>
          <w:sz w:val="24"/>
          <w:szCs w:val="24"/>
          <w:lang w:val="en-GB"/>
        </w:rPr>
        <w:t xml:space="preserve">No developments were reported. </w:t>
      </w:r>
    </w:p>
    <w:p w14:paraId="40FEAF55" w14:textId="77777777" w:rsidR="00F70DEF" w:rsidRDefault="00F70DEF" w:rsidP="00F15BF0">
      <w:pPr>
        <w:rPr>
          <w:rFonts w:ascii="Arial" w:hAnsi="Arial"/>
          <w:sz w:val="24"/>
          <w:szCs w:val="24"/>
          <w:lang w:val="en-GB"/>
        </w:rPr>
      </w:pPr>
    </w:p>
    <w:p w14:paraId="288231F1" w14:textId="6C2F4EFC" w:rsidR="00F15BF0" w:rsidRDefault="00F70DEF" w:rsidP="00F15BF0">
      <w:pPr>
        <w:rPr>
          <w:rFonts w:ascii="Arial" w:hAnsi="Arial"/>
          <w:sz w:val="24"/>
          <w:szCs w:val="24"/>
          <w:lang w:val="en-GB"/>
        </w:rPr>
      </w:pPr>
      <w:r>
        <w:rPr>
          <w:rFonts w:ascii="Arial" w:hAnsi="Arial"/>
          <w:sz w:val="24"/>
          <w:szCs w:val="24"/>
          <w:u w:val="single"/>
          <w:lang w:val="en-GB"/>
        </w:rPr>
        <w:t>UCET issues</w:t>
      </w:r>
      <w:r w:rsidR="00F15BF0" w:rsidRPr="00F15BF0">
        <w:rPr>
          <w:rFonts w:ascii="Arial" w:hAnsi="Arial"/>
          <w:sz w:val="24"/>
          <w:szCs w:val="24"/>
          <w:lang w:val="en-GB"/>
        </w:rPr>
        <w:t> </w:t>
      </w:r>
    </w:p>
    <w:p w14:paraId="11E57380" w14:textId="77777777" w:rsidR="00F70DEF" w:rsidRDefault="00F70DEF" w:rsidP="00F15BF0">
      <w:pPr>
        <w:rPr>
          <w:rFonts w:ascii="Arial" w:hAnsi="Arial"/>
          <w:sz w:val="24"/>
          <w:szCs w:val="24"/>
          <w:lang w:val="en-GB"/>
        </w:rPr>
      </w:pPr>
    </w:p>
    <w:p w14:paraId="752F22F7" w14:textId="0C9C8CC3" w:rsidR="00F70DEF" w:rsidRDefault="00F70DEF" w:rsidP="00F15BF0">
      <w:pPr>
        <w:rPr>
          <w:rFonts w:ascii="Arial" w:hAnsi="Arial"/>
          <w:sz w:val="24"/>
          <w:szCs w:val="24"/>
          <w:lang w:val="en-GB"/>
        </w:rPr>
      </w:pPr>
      <w:r>
        <w:rPr>
          <w:rFonts w:ascii="Arial" w:hAnsi="Arial"/>
          <w:sz w:val="24"/>
          <w:szCs w:val="24"/>
          <w:lang w:val="en-GB"/>
        </w:rPr>
        <w:t>The following issues were noted:</w:t>
      </w:r>
    </w:p>
    <w:p w14:paraId="213CD61E" w14:textId="77777777" w:rsidR="00F70DEF" w:rsidRDefault="00F70DEF" w:rsidP="00F15BF0">
      <w:pPr>
        <w:rPr>
          <w:rFonts w:ascii="Arial" w:hAnsi="Arial"/>
          <w:sz w:val="24"/>
          <w:szCs w:val="24"/>
          <w:lang w:val="en-GB"/>
        </w:rPr>
      </w:pPr>
    </w:p>
    <w:p w14:paraId="2B9C5822" w14:textId="39EA962F" w:rsidR="00F70DEF" w:rsidRDefault="00F70DEF" w:rsidP="00F70DEF">
      <w:pPr>
        <w:pStyle w:val="ListParagraph"/>
        <w:numPr>
          <w:ilvl w:val="0"/>
          <w:numId w:val="42"/>
        </w:numPr>
        <w:rPr>
          <w:rFonts w:ascii="Arial" w:hAnsi="Arial"/>
          <w:sz w:val="24"/>
          <w:szCs w:val="24"/>
          <w:lang w:val="en-GB"/>
        </w:rPr>
      </w:pPr>
      <w:r>
        <w:rPr>
          <w:rFonts w:ascii="Arial" w:hAnsi="Arial"/>
          <w:sz w:val="24"/>
          <w:szCs w:val="24"/>
          <w:lang w:val="en-GB"/>
        </w:rPr>
        <w:t>ITE inspections in England had begun in January, and arrangements for the reaccreditation of some ITE providers who lost their accreditation through the Market Review process had been published.</w:t>
      </w:r>
    </w:p>
    <w:p w14:paraId="689923B4" w14:textId="5E54F1CE" w:rsidR="00F70DEF" w:rsidRDefault="00F70DEF" w:rsidP="00F70DEF">
      <w:pPr>
        <w:pStyle w:val="ListParagraph"/>
        <w:numPr>
          <w:ilvl w:val="0"/>
          <w:numId w:val="42"/>
        </w:numPr>
        <w:rPr>
          <w:rFonts w:ascii="Arial" w:hAnsi="Arial"/>
          <w:sz w:val="24"/>
          <w:szCs w:val="24"/>
          <w:lang w:val="en-GB"/>
        </w:rPr>
      </w:pPr>
      <w:r>
        <w:rPr>
          <w:rFonts w:ascii="Arial" w:hAnsi="Arial"/>
          <w:sz w:val="24"/>
          <w:szCs w:val="24"/>
          <w:lang w:val="en-GB"/>
        </w:rPr>
        <w:t xml:space="preserve">An announcement of the </w:t>
      </w:r>
      <w:r w:rsidR="00D110AB">
        <w:rPr>
          <w:rFonts w:ascii="Arial" w:hAnsi="Arial"/>
          <w:sz w:val="24"/>
          <w:szCs w:val="24"/>
          <w:lang w:val="en-GB"/>
        </w:rPr>
        <w:t>appointment</w:t>
      </w:r>
      <w:r>
        <w:rPr>
          <w:rFonts w:ascii="Arial" w:hAnsi="Arial"/>
          <w:sz w:val="24"/>
          <w:szCs w:val="24"/>
          <w:lang w:val="en-GB"/>
        </w:rPr>
        <w:t xml:space="preserve"> of a new UCET Executive Director </w:t>
      </w:r>
      <w:r w:rsidR="00D110AB">
        <w:rPr>
          <w:rFonts w:ascii="Arial" w:hAnsi="Arial"/>
          <w:sz w:val="24"/>
          <w:szCs w:val="24"/>
          <w:lang w:val="en-GB"/>
        </w:rPr>
        <w:t>will</w:t>
      </w:r>
      <w:r>
        <w:rPr>
          <w:rFonts w:ascii="Arial" w:hAnsi="Arial"/>
          <w:sz w:val="24"/>
          <w:szCs w:val="24"/>
          <w:lang w:val="en-GB"/>
        </w:rPr>
        <w:t xml:space="preserve"> be made soon.</w:t>
      </w:r>
    </w:p>
    <w:p w14:paraId="2286673F" w14:textId="3E51D1EB" w:rsidR="00F70DEF" w:rsidRDefault="00B237D8" w:rsidP="00F70DEF">
      <w:pPr>
        <w:pStyle w:val="ListParagraph"/>
        <w:numPr>
          <w:ilvl w:val="0"/>
          <w:numId w:val="42"/>
        </w:numPr>
        <w:rPr>
          <w:rFonts w:ascii="Arial" w:hAnsi="Arial"/>
          <w:sz w:val="24"/>
          <w:szCs w:val="24"/>
          <w:lang w:val="en-GB"/>
        </w:rPr>
      </w:pPr>
      <w:r>
        <w:rPr>
          <w:rFonts w:ascii="Arial" w:hAnsi="Arial"/>
          <w:sz w:val="24"/>
          <w:szCs w:val="24"/>
          <w:lang w:val="en-GB"/>
        </w:rPr>
        <w:t>The first sent of UCET blogs had been published, and colleagues were encouraged to submit proposals.</w:t>
      </w:r>
    </w:p>
    <w:p w14:paraId="3653EFC2" w14:textId="74E87687" w:rsidR="00B237D8" w:rsidRPr="00F70DEF" w:rsidRDefault="00B237D8" w:rsidP="00F70DEF">
      <w:pPr>
        <w:pStyle w:val="ListParagraph"/>
        <w:numPr>
          <w:ilvl w:val="0"/>
          <w:numId w:val="42"/>
        </w:numPr>
        <w:rPr>
          <w:rFonts w:ascii="Arial" w:hAnsi="Arial"/>
          <w:sz w:val="24"/>
          <w:szCs w:val="24"/>
          <w:lang w:val="en-GB"/>
        </w:rPr>
      </w:pPr>
      <w:r>
        <w:rPr>
          <w:rFonts w:ascii="Arial" w:hAnsi="Arial"/>
          <w:sz w:val="24"/>
          <w:szCs w:val="24"/>
          <w:lang w:val="en-GB"/>
        </w:rPr>
        <w:t xml:space="preserve">The December UCET newsletter was noted. </w:t>
      </w:r>
    </w:p>
    <w:p w14:paraId="7A3EAAC9" w14:textId="77777777" w:rsidR="00EE2EBB" w:rsidRDefault="00EE2EBB" w:rsidP="00EE2EBB">
      <w:pPr>
        <w:rPr>
          <w:rFonts w:ascii="Arial" w:hAnsi="Arial"/>
          <w:sz w:val="24"/>
          <w:szCs w:val="24"/>
        </w:rPr>
      </w:pPr>
    </w:p>
    <w:p w14:paraId="4BC4202C" w14:textId="3DA25F01" w:rsidR="00DA4AF5" w:rsidRPr="00EE2EBB" w:rsidRDefault="00EE2EBB" w:rsidP="00EE2EBB">
      <w:pPr>
        <w:rPr>
          <w:rFonts w:ascii="Arial" w:hAnsi="Arial"/>
          <w:sz w:val="24"/>
          <w:szCs w:val="24"/>
        </w:rPr>
      </w:pPr>
      <w:r>
        <w:rPr>
          <w:rFonts w:ascii="Arial" w:hAnsi="Arial"/>
          <w:sz w:val="24"/>
          <w:szCs w:val="24"/>
          <w:u w:val="single"/>
        </w:rPr>
        <w:t>Arrangements for NIHELG</w:t>
      </w:r>
      <w:r w:rsidR="00101E09" w:rsidRPr="00EE2EBB">
        <w:rPr>
          <w:rFonts w:ascii="Arial" w:hAnsi="Arial"/>
          <w:sz w:val="24"/>
          <w:szCs w:val="24"/>
        </w:rPr>
        <w:t xml:space="preserve"> </w:t>
      </w:r>
    </w:p>
    <w:p w14:paraId="52015EC3" w14:textId="77777777" w:rsidR="009A7AF6" w:rsidRDefault="009A7AF6" w:rsidP="00E37C35">
      <w:pPr>
        <w:rPr>
          <w:rFonts w:ascii="Arial" w:hAnsi="Arial"/>
          <w:sz w:val="24"/>
          <w:szCs w:val="24"/>
        </w:rPr>
      </w:pPr>
    </w:p>
    <w:p w14:paraId="0150A05F" w14:textId="10AE8D82" w:rsidR="00EE2EBB" w:rsidRDefault="00EE2EBB" w:rsidP="00E37C35">
      <w:pPr>
        <w:rPr>
          <w:rFonts w:ascii="Arial" w:hAnsi="Arial"/>
          <w:sz w:val="24"/>
          <w:szCs w:val="24"/>
        </w:rPr>
      </w:pPr>
      <w:r>
        <w:rPr>
          <w:rFonts w:ascii="Arial" w:hAnsi="Arial"/>
          <w:sz w:val="24"/>
          <w:szCs w:val="24"/>
        </w:rPr>
        <w:t>Arrangements for the afternoon NIHELG meeting were agreed.</w:t>
      </w:r>
    </w:p>
    <w:p w14:paraId="6A7048B8" w14:textId="77777777" w:rsidR="00EE2EBB" w:rsidRDefault="00EE2EBB" w:rsidP="00E37C35">
      <w:pPr>
        <w:rPr>
          <w:rFonts w:ascii="Arial" w:hAnsi="Arial"/>
          <w:sz w:val="24"/>
          <w:szCs w:val="24"/>
        </w:rPr>
      </w:pPr>
    </w:p>
    <w:p w14:paraId="2B08EE66" w14:textId="462327D5" w:rsidR="00EE2EBB" w:rsidRDefault="00EE2EBB" w:rsidP="00E37C35">
      <w:pPr>
        <w:rPr>
          <w:rFonts w:ascii="Arial" w:hAnsi="Arial"/>
          <w:sz w:val="24"/>
          <w:szCs w:val="24"/>
        </w:rPr>
      </w:pPr>
      <w:r>
        <w:rPr>
          <w:rFonts w:ascii="Arial" w:hAnsi="Arial"/>
          <w:sz w:val="24"/>
          <w:szCs w:val="24"/>
          <w:u w:val="single"/>
        </w:rPr>
        <w:t>Any other business</w:t>
      </w:r>
    </w:p>
    <w:p w14:paraId="3EA7DE42" w14:textId="77777777" w:rsidR="00EE2EBB" w:rsidRDefault="00EE2EBB" w:rsidP="00E37C35">
      <w:pPr>
        <w:rPr>
          <w:rFonts w:ascii="Arial" w:hAnsi="Arial"/>
          <w:sz w:val="24"/>
          <w:szCs w:val="24"/>
        </w:rPr>
      </w:pPr>
    </w:p>
    <w:p w14:paraId="4983157B" w14:textId="60535D10" w:rsidR="006857C9" w:rsidRDefault="006857C9" w:rsidP="00E37C35">
      <w:pPr>
        <w:rPr>
          <w:rFonts w:ascii="Arial" w:hAnsi="Arial"/>
          <w:sz w:val="24"/>
          <w:szCs w:val="24"/>
        </w:rPr>
      </w:pPr>
      <w:r>
        <w:rPr>
          <w:rFonts w:ascii="Arial" w:hAnsi="Arial"/>
          <w:sz w:val="24"/>
          <w:szCs w:val="24"/>
        </w:rPr>
        <w:t xml:space="preserve">Concerns continued about the impact of iQTS programmes offered by English ITE </w:t>
      </w:r>
      <w:r w:rsidR="00935103">
        <w:rPr>
          <w:rFonts w:ascii="Arial" w:hAnsi="Arial"/>
          <w:sz w:val="24"/>
          <w:szCs w:val="24"/>
        </w:rPr>
        <w:t>provided</w:t>
      </w:r>
      <w:r>
        <w:rPr>
          <w:rFonts w:ascii="Arial" w:hAnsi="Arial"/>
          <w:sz w:val="24"/>
          <w:szCs w:val="24"/>
        </w:rPr>
        <w:t xml:space="preserve"> in Northern Ireland, which was </w:t>
      </w:r>
      <w:r w:rsidR="00935103">
        <w:rPr>
          <w:rFonts w:ascii="Arial" w:hAnsi="Arial"/>
          <w:sz w:val="24"/>
          <w:szCs w:val="24"/>
        </w:rPr>
        <w:t>destabilizing</w:t>
      </w:r>
      <w:r>
        <w:rPr>
          <w:rFonts w:ascii="Arial" w:hAnsi="Arial"/>
          <w:sz w:val="24"/>
          <w:szCs w:val="24"/>
        </w:rPr>
        <w:t xml:space="preserve"> existing </w:t>
      </w:r>
      <w:r w:rsidR="00935103">
        <w:rPr>
          <w:rFonts w:ascii="Arial" w:hAnsi="Arial"/>
          <w:sz w:val="24"/>
          <w:szCs w:val="24"/>
        </w:rPr>
        <w:t xml:space="preserve">provision and undermining the regulatory frameworks of teacher education in NI. Schools had also, it was reported, commented on the quality of some of the training provided. </w:t>
      </w:r>
    </w:p>
    <w:p w14:paraId="411C6810" w14:textId="77777777" w:rsidR="006857C9" w:rsidRDefault="006857C9" w:rsidP="00E37C35">
      <w:pPr>
        <w:rPr>
          <w:rFonts w:ascii="Arial" w:hAnsi="Arial"/>
          <w:sz w:val="24"/>
          <w:szCs w:val="24"/>
        </w:rPr>
      </w:pPr>
    </w:p>
    <w:p w14:paraId="128F78DD" w14:textId="44DBD8E3" w:rsidR="00EE2EBB" w:rsidRDefault="00B237D8" w:rsidP="00E37C35">
      <w:pPr>
        <w:rPr>
          <w:rFonts w:ascii="Arial" w:hAnsi="Arial"/>
          <w:sz w:val="24"/>
          <w:szCs w:val="24"/>
        </w:rPr>
      </w:pPr>
      <w:r>
        <w:rPr>
          <w:rFonts w:ascii="Arial" w:hAnsi="Arial"/>
          <w:sz w:val="24"/>
          <w:szCs w:val="24"/>
        </w:rPr>
        <w:t xml:space="preserve">JNR was thanked for the support he had given to UCTNI </w:t>
      </w:r>
      <w:r w:rsidR="0014271F">
        <w:rPr>
          <w:rFonts w:ascii="Arial" w:hAnsi="Arial"/>
          <w:sz w:val="24"/>
          <w:szCs w:val="24"/>
        </w:rPr>
        <w:t xml:space="preserve">in his capacity as Executive Director </w:t>
      </w:r>
      <w:r>
        <w:rPr>
          <w:rFonts w:ascii="Arial" w:hAnsi="Arial"/>
          <w:sz w:val="24"/>
          <w:szCs w:val="24"/>
        </w:rPr>
        <w:t xml:space="preserve">over the past 22 years. </w:t>
      </w:r>
      <w:r w:rsidR="008A6EB7">
        <w:rPr>
          <w:rFonts w:ascii="Arial" w:hAnsi="Arial"/>
          <w:sz w:val="24"/>
          <w:szCs w:val="24"/>
        </w:rPr>
        <w:t xml:space="preserve"> </w:t>
      </w:r>
    </w:p>
    <w:p w14:paraId="6B824865" w14:textId="77777777" w:rsidR="00EE2EBB" w:rsidRDefault="00EE2EBB" w:rsidP="00E37C35">
      <w:pPr>
        <w:rPr>
          <w:rFonts w:ascii="Arial" w:hAnsi="Arial"/>
          <w:sz w:val="24"/>
          <w:szCs w:val="24"/>
        </w:rPr>
      </w:pPr>
    </w:p>
    <w:p w14:paraId="71AC8786" w14:textId="63E7ACE7" w:rsidR="00EE2EBB" w:rsidRDefault="00EE2EBB" w:rsidP="00E37C35">
      <w:pPr>
        <w:rPr>
          <w:rFonts w:ascii="Arial" w:hAnsi="Arial"/>
          <w:sz w:val="24"/>
          <w:szCs w:val="24"/>
          <w:u w:val="single"/>
        </w:rPr>
      </w:pPr>
      <w:r>
        <w:rPr>
          <w:rFonts w:ascii="Arial" w:hAnsi="Arial"/>
          <w:sz w:val="24"/>
          <w:szCs w:val="24"/>
          <w:u w:val="single"/>
        </w:rPr>
        <w:t>Date of next meeting</w:t>
      </w:r>
    </w:p>
    <w:p w14:paraId="597222ED" w14:textId="77777777" w:rsidR="00EE2EBB" w:rsidRDefault="00EE2EBB" w:rsidP="00E37C35">
      <w:pPr>
        <w:rPr>
          <w:rFonts w:ascii="Arial" w:hAnsi="Arial"/>
          <w:sz w:val="24"/>
          <w:szCs w:val="24"/>
          <w:u w:val="single"/>
        </w:rPr>
      </w:pPr>
    </w:p>
    <w:p w14:paraId="089CFD74" w14:textId="5ED95C69" w:rsidR="00EE2EBB" w:rsidRPr="00EE2EBB" w:rsidRDefault="0014271F" w:rsidP="00E37C35">
      <w:pPr>
        <w:rPr>
          <w:rFonts w:ascii="Arial" w:hAnsi="Arial"/>
          <w:sz w:val="24"/>
          <w:szCs w:val="24"/>
        </w:rPr>
      </w:pPr>
      <w:r>
        <w:rPr>
          <w:rFonts w:ascii="Arial" w:hAnsi="Arial"/>
          <w:sz w:val="24"/>
          <w:szCs w:val="24"/>
        </w:rPr>
        <w:t xml:space="preserve">28 April </w:t>
      </w:r>
      <w:r w:rsidR="00075633">
        <w:rPr>
          <w:rFonts w:ascii="Arial" w:hAnsi="Arial"/>
          <w:sz w:val="24"/>
          <w:szCs w:val="24"/>
        </w:rPr>
        <w:t>2026</w:t>
      </w:r>
    </w:p>
    <w:p w14:paraId="3DD1CA60" w14:textId="77777777" w:rsidR="00187B81" w:rsidRDefault="00187B81" w:rsidP="00E37C35">
      <w:pPr>
        <w:rPr>
          <w:rFonts w:ascii="Arial" w:hAnsi="Arial"/>
          <w:sz w:val="24"/>
          <w:szCs w:val="24"/>
        </w:rPr>
      </w:pPr>
    </w:p>
    <w:p w14:paraId="1E56409B" w14:textId="77777777" w:rsidR="00187B81" w:rsidRPr="0016332D" w:rsidRDefault="00187B81" w:rsidP="00E37C35">
      <w:pPr>
        <w:rPr>
          <w:rFonts w:ascii="Arial" w:hAnsi="Arial"/>
          <w:sz w:val="24"/>
          <w:szCs w:val="24"/>
        </w:rPr>
      </w:pPr>
    </w:p>
    <w:p w14:paraId="40A0E45D" w14:textId="77777777" w:rsidR="00C66B18" w:rsidRDefault="00C66B18" w:rsidP="00866269">
      <w:pPr>
        <w:rPr>
          <w:rFonts w:ascii="Arial" w:hAnsi="Arial"/>
          <w:sz w:val="24"/>
          <w:szCs w:val="24"/>
        </w:rPr>
      </w:pPr>
    </w:p>
    <w:p w14:paraId="304B40CB" w14:textId="77777777" w:rsidR="00230404" w:rsidRDefault="00230404" w:rsidP="00230404">
      <w:pPr>
        <w:rPr>
          <w:rFonts w:ascii="Arial" w:hAnsi="Arial"/>
          <w:sz w:val="24"/>
          <w:szCs w:val="24"/>
        </w:rPr>
      </w:pPr>
    </w:p>
    <w:p w14:paraId="3CF2D8B6" w14:textId="77777777" w:rsidR="00E7510C" w:rsidRPr="00615AE0" w:rsidRDefault="00E7510C" w:rsidP="00B6401E">
      <w:pPr>
        <w:jc w:val="center"/>
        <w:rPr>
          <w:rFonts w:ascii="Arial" w:hAnsi="Arial"/>
          <w:b/>
          <w:sz w:val="20"/>
        </w:rPr>
      </w:pPr>
    </w:p>
    <w:sectPr w:rsidR="00E7510C" w:rsidRPr="00615AE0" w:rsidSect="00D3079C">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495C" w14:textId="77777777" w:rsidR="00AA4B02" w:rsidRDefault="00AA4B02">
      <w:r>
        <w:separator/>
      </w:r>
    </w:p>
  </w:endnote>
  <w:endnote w:type="continuationSeparator" w:id="0">
    <w:p w14:paraId="457D7AE3" w14:textId="77777777" w:rsidR="00AA4B02" w:rsidRDefault="00AA4B02">
      <w:r>
        <w:continuationSeparator/>
      </w:r>
    </w:p>
  </w:endnote>
  <w:endnote w:type="continuationNotice" w:id="1">
    <w:p w14:paraId="27ACFD64" w14:textId="77777777" w:rsidR="00AA4B02" w:rsidRDefault="00AA4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7BDC" w14:textId="77777777" w:rsidR="00AA4B02" w:rsidRDefault="00AA4B02">
      <w:r>
        <w:separator/>
      </w:r>
    </w:p>
  </w:footnote>
  <w:footnote w:type="continuationSeparator" w:id="0">
    <w:p w14:paraId="59A2B3F4" w14:textId="77777777" w:rsidR="00AA4B02" w:rsidRDefault="00AA4B02">
      <w:r>
        <w:continuationSeparator/>
      </w:r>
    </w:p>
  </w:footnote>
  <w:footnote w:type="continuationNotice" w:id="1">
    <w:p w14:paraId="5CBA389B" w14:textId="77777777" w:rsidR="00AA4B02" w:rsidRDefault="00AA4B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CA66134"/>
    <w:multiLevelType w:val="hybridMultilevel"/>
    <w:tmpl w:val="DBACFD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08C0456"/>
    <w:multiLevelType w:val="hybridMultilevel"/>
    <w:tmpl w:val="10DC0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6"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0F7F47"/>
    <w:multiLevelType w:val="hybridMultilevel"/>
    <w:tmpl w:val="2A323C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346FEA"/>
    <w:multiLevelType w:val="hybridMultilevel"/>
    <w:tmpl w:val="87B48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FF533E3"/>
    <w:multiLevelType w:val="hybridMultilevel"/>
    <w:tmpl w:val="A7029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2B2E37"/>
    <w:multiLevelType w:val="hybridMultilevel"/>
    <w:tmpl w:val="0E3097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70B10E0A"/>
    <w:multiLevelType w:val="hybridMultilevel"/>
    <w:tmpl w:val="7340E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8601024">
    <w:abstractNumId w:val="11"/>
  </w:num>
  <w:num w:numId="2" w16cid:durableId="273487879">
    <w:abstractNumId w:val="5"/>
  </w:num>
  <w:num w:numId="3" w16cid:durableId="1457991509">
    <w:abstractNumId w:val="36"/>
  </w:num>
  <w:num w:numId="4" w16cid:durableId="43338315">
    <w:abstractNumId w:val="34"/>
  </w:num>
  <w:num w:numId="5" w16cid:durableId="2102020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09839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2096521">
    <w:abstractNumId w:val="23"/>
  </w:num>
  <w:num w:numId="8" w16cid:durableId="11109780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049399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018109">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34776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29834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1058557">
    <w:abstractNumId w:val="13"/>
  </w:num>
  <w:num w:numId="14" w16cid:durableId="499348662">
    <w:abstractNumId w:val="9"/>
  </w:num>
  <w:num w:numId="15" w16cid:durableId="296028879">
    <w:abstractNumId w:val="17"/>
  </w:num>
  <w:num w:numId="16" w16cid:durableId="561872405">
    <w:abstractNumId w:val="14"/>
  </w:num>
  <w:num w:numId="17" w16cid:durableId="1971473384">
    <w:abstractNumId w:val="0"/>
  </w:num>
  <w:num w:numId="18" w16cid:durableId="22051628">
    <w:abstractNumId w:val="26"/>
  </w:num>
  <w:num w:numId="19" w16cid:durableId="840435761">
    <w:abstractNumId w:val="37"/>
  </w:num>
  <w:num w:numId="20" w16cid:durableId="123429217">
    <w:abstractNumId w:val="21"/>
  </w:num>
  <w:num w:numId="21" w16cid:durableId="697391611">
    <w:abstractNumId w:val="24"/>
  </w:num>
  <w:num w:numId="22" w16cid:durableId="16134340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20170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6136773">
    <w:abstractNumId w:val="15"/>
  </w:num>
  <w:num w:numId="25" w16cid:durableId="1153719431">
    <w:abstractNumId w:val="33"/>
  </w:num>
  <w:num w:numId="26" w16cid:durableId="1928728281">
    <w:abstractNumId w:val="38"/>
  </w:num>
  <w:num w:numId="27" w16cid:durableId="2074112999">
    <w:abstractNumId w:val="39"/>
  </w:num>
  <w:num w:numId="28" w16cid:durableId="1815638052">
    <w:abstractNumId w:val="32"/>
  </w:num>
  <w:num w:numId="29" w16cid:durableId="105272484">
    <w:abstractNumId w:val="2"/>
  </w:num>
  <w:num w:numId="30" w16cid:durableId="276526372">
    <w:abstractNumId w:val="19"/>
  </w:num>
  <w:num w:numId="31" w16cid:durableId="1923559217">
    <w:abstractNumId w:val="6"/>
  </w:num>
  <w:num w:numId="32" w16cid:durableId="214051017">
    <w:abstractNumId w:val="29"/>
  </w:num>
  <w:num w:numId="33" w16cid:durableId="1783842697">
    <w:abstractNumId w:val="7"/>
  </w:num>
  <w:num w:numId="34" w16cid:durableId="663169442">
    <w:abstractNumId w:val="1"/>
  </w:num>
  <w:num w:numId="35" w16cid:durableId="328949964">
    <w:abstractNumId w:val="12"/>
  </w:num>
  <w:num w:numId="36" w16cid:durableId="2129540338">
    <w:abstractNumId w:val="30"/>
  </w:num>
  <w:num w:numId="37" w16cid:durableId="1282808593">
    <w:abstractNumId w:val="3"/>
  </w:num>
  <w:num w:numId="38" w16cid:durableId="914974614">
    <w:abstractNumId w:val="18"/>
  </w:num>
  <w:num w:numId="39" w16cid:durableId="211966681">
    <w:abstractNumId w:val="4"/>
  </w:num>
  <w:num w:numId="40" w16cid:durableId="2106418981">
    <w:abstractNumId w:val="16"/>
  </w:num>
  <w:num w:numId="41" w16cid:durableId="1374578210">
    <w:abstractNumId w:val="35"/>
  </w:num>
  <w:num w:numId="42" w16cid:durableId="4292065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612"/>
    <w:rsid w:val="000011CB"/>
    <w:rsid w:val="00013A3E"/>
    <w:rsid w:val="00022404"/>
    <w:rsid w:val="00022DF8"/>
    <w:rsid w:val="00026AC1"/>
    <w:rsid w:val="00032A3E"/>
    <w:rsid w:val="00041175"/>
    <w:rsid w:val="000425A9"/>
    <w:rsid w:val="000515FD"/>
    <w:rsid w:val="00054D23"/>
    <w:rsid w:val="00056340"/>
    <w:rsid w:val="000604FF"/>
    <w:rsid w:val="00065D4D"/>
    <w:rsid w:val="000663F4"/>
    <w:rsid w:val="00066879"/>
    <w:rsid w:val="00074F10"/>
    <w:rsid w:val="00075633"/>
    <w:rsid w:val="000757B0"/>
    <w:rsid w:val="00075E3A"/>
    <w:rsid w:val="00077102"/>
    <w:rsid w:val="000837EB"/>
    <w:rsid w:val="000842BA"/>
    <w:rsid w:val="000871B3"/>
    <w:rsid w:val="00087EA6"/>
    <w:rsid w:val="00090006"/>
    <w:rsid w:val="000A143B"/>
    <w:rsid w:val="000A169F"/>
    <w:rsid w:val="000A32F3"/>
    <w:rsid w:val="000B09E4"/>
    <w:rsid w:val="000B6DCD"/>
    <w:rsid w:val="000C1DEB"/>
    <w:rsid w:val="000C40A6"/>
    <w:rsid w:val="000C6C2D"/>
    <w:rsid w:val="000D28B0"/>
    <w:rsid w:val="000D3567"/>
    <w:rsid w:val="000E0804"/>
    <w:rsid w:val="000E1DD6"/>
    <w:rsid w:val="000F1053"/>
    <w:rsid w:val="000F1ECB"/>
    <w:rsid w:val="000F241C"/>
    <w:rsid w:val="000F4BE3"/>
    <w:rsid w:val="000F5164"/>
    <w:rsid w:val="000F6660"/>
    <w:rsid w:val="00100462"/>
    <w:rsid w:val="00101E09"/>
    <w:rsid w:val="00101EF7"/>
    <w:rsid w:val="00102097"/>
    <w:rsid w:val="001149A5"/>
    <w:rsid w:val="001217EE"/>
    <w:rsid w:val="001227CB"/>
    <w:rsid w:val="00125786"/>
    <w:rsid w:val="00125B89"/>
    <w:rsid w:val="00130618"/>
    <w:rsid w:val="00131EDC"/>
    <w:rsid w:val="001323E1"/>
    <w:rsid w:val="00136C9E"/>
    <w:rsid w:val="00137534"/>
    <w:rsid w:val="00137A17"/>
    <w:rsid w:val="00137C02"/>
    <w:rsid w:val="0014271F"/>
    <w:rsid w:val="00156EDA"/>
    <w:rsid w:val="0016332D"/>
    <w:rsid w:val="00163B98"/>
    <w:rsid w:val="00170516"/>
    <w:rsid w:val="00177D1E"/>
    <w:rsid w:val="00180D7E"/>
    <w:rsid w:val="00187B81"/>
    <w:rsid w:val="00187C64"/>
    <w:rsid w:val="00192352"/>
    <w:rsid w:val="00195401"/>
    <w:rsid w:val="001979E9"/>
    <w:rsid w:val="001A13A8"/>
    <w:rsid w:val="001A3DB2"/>
    <w:rsid w:val="001A4263"/>
    <w:rsid w:val="001A58F8"/>
    <w:rsid w:val="001A5D07"/>
    <w:rsid w:val="001B0B4E"/>
    <w:rsid w:val="001B56A2"/>
    <w:rsid w:val="001C044D"/>
    <w:rsid w:val="001C468A"/>
    <w:rsid w:val="001D2E74"/>
    <w:rsid w:val="001D765D"/>
    <w:rsid w:val="001F0FE0"/>
    <w:rsid w:val="001F35C2"/>
    <w:rsid w:val="001F4629"/>
    <w:rsid w:val="00210BAB"/>
    <w:rsid w:val="002110EA"/>
    <w:rsid w:val="002134FF"/>
    <w:rsid w:val="00213C5D"/>
    <w:rsid w:val="00213F6A"/>
    <w:rsid w:val="00222059"/>
    <w:rsid w:val="0022488A"/>
    <w:rsid w:val="00230404"/>
    <w:rsid w:val="00231DF6"/>
    <w:rsid w:val="002424D2"/>
    <w:rsid w:val="00246CCD"/>
    <w:rsid w:val="00261B7A"/>
    <w:rsid w:val="00263612"/>
    <w:rsid w:val="0026648B"/>
    <w:rsid w:val="0027130B"/>
    <w:rsid w:val="00280995"/>
    <w:rsid w:val="00282C81"/>
    <w:rsid w:val="002920BB"/>
    <w:rsid w:val="0029287B"/>
    <w:rsid w:val="00293032"/>
    <w:rsid w:val="0029307C"/>
    <w:rsid w:val="00293300"/>
    <w:rsid w:val="002A290F"/>
    <w:rsid w:val="002B18AF"/>
    <w:rsid w:val="002B2E87"/>
    <w:rsid w:val="002D1970"/>
    <w:rsid w:val="002D28F2"/>
    <w:rsid w:val="002E3E26"/>
    <w:rsid w:val="002E606B"/>
    <w:rsid w:val="002E69EE"/>
    <w:rsid w:val="002F3FB0"/>
    <w:rsid w:val="003030E1"/>
    <w:rsid w:val="003173F6"/>
    <w:rsid w:val="00320AC3"/>
    <w:rsid w:val="00322C72"/>
    <w:rsid w:val="00327907"/>
    <w:rsid w:val="00327EA3"/>
    <w:rsid w:val="00334BA2"/>
    <w:rsid w:val="003353A2"/>
    <w:rsid w:val="00335CAC"/>
    <w:rsid w:val="003466D1"/>
    <w:rsid w:val="00346791"/>
    <w:rsid w:val="003548DF"/>
    <w:rsid w:val="003562C0"/>
    <w:rsid w:val="00362BCE"/>
    <w:rsid w:val="0036412C"/>
    <w:rsid w:val="003701A6"/>
    <w:rsid w:val="0037377D"/>
    <w:rsid w:val="00373FDA"/>
    <w:rsid w:val="0037713E"/>
    <w:rsid w:val="0038314C"/>
    <w:rsid w:val="00385D01"/>
    <w:rsid w:val="00390BB3"/>
    <w:rsid w:val="003959B0"/>
    <w:rsid w:val="00396A01"/>
    <w:rsid w:val="003A07AB"/>
    <w:rsid w:val="003C46FB"/>
    <w:rsid w:val="003C4A94"/>
    <w:rsid w:val="003D285E"/>
    <w:rsid w:val="003D7120"/>
    <w:rsid w:val="003E399F"/>
    <w:rsid w:val="003E6C64"/>
    <w:rsid w:val="003F511E"/>
    <w:rsid w:val="003F5899"/>
    <w:rsid w:val="003F7261"/>
    <w:rsid w:val="003F7B71"/>
    <w:rsid w:val="004020BF"/>
    <w:rsid w:val="00404BC9"/>
    <w:rsid w:val="00405523"/>
    <w:rsid w:val="00406BE6"/>
    <w:rsid w:val="00406E3F"/>
    <w:rsid w:val="00410156"/>
    <w:rsid w:val="0041239A"/>
    <w:rsid w:val="00424BC5"/>
    <w:rsid w:val="00431CD4"/>
    <w:rsid w:val="004351AF"/>
    <w:rsid w:val="00441D8C"/>
    <w:rsid w:val="00445793"/>
    <w:rsid w:val="00446105"/>
    <w:rsid w:val="00457EA2"/>
    <w:rsid w:val="00460ADD"/>
    <w:rsid w:val="004712AB"/>
    <w:rsid w:val="00473DD9"/>
    <w:rsid w:val="004749D7"/>
    <w:rsid w:val="004833D6"/>
    <w:rsid w:val="00485C24"/>
    <w:rsid w:val="004870C7"/>
    <w:rsid w:val="00490127"/>
    <w:rsid w:val="004919CD"/>
    <w:rsid w:val="004A2A80"/>
    <w:rsid w:val="004A3345"/>
    <w:rsid w:val="004B15B9"/>
    <w:rsid w:val="004B1B32"/>
    <w:rsid w:val="004B1D5C"/>
    <w:rsid w:val="004C357B"/>
    <w:rsid w:val="004C48F7"/>
    <w:rsid w:val="004C6301"/>
    <w:rsid w:val="004C77F6"/>
    <w:rsid w:val="004D22CE"/>
    <w:rsid w:val="004D275D"/>
    <w:rsid w:val="004D3E3E"/>
    <w:rsid w:val="004D4AED"/>
    <w:rsid w:val="004D4E96"/>
    <w:rsid w:val="004E230D"/>
    <w:rsid w:val="004E3A22"/>
    <w:rsid w:val="004E424F"/>
    <w:rsid w:val="004E7CF5"/>
    <w:rsid w:val="004F26EC"/>
    <w:rsid w:val="004F47E4"/>
    <w:rsid w:val="005043BD"/>
    <w:rsid w:val="0050585C"/>
    <w:rsid w:val="00510CD9"/>
    <w:rsid w:val="00511A82"/>
    <w:rsid w:val="005146C1"/>
    <w:rsid w:val="00521B12"/>
    <w:rsid w:val="005228F5"/>
    <w:rsid w:val="00522F8A"/>
    <w:rsid w:val="005235B1"/>
    <w:rsid w:val="005241D6"/>
    <w:rsid w:val="00533996"/>
    <w:rsid w:val="00536303"/>
    <w:rsid w:val="00564CFD"/>
    <w:rsid w:val="00565185"/>
    <w:rsid w:val="00574E5A"/>
    <w:rsid w:val="00581D26"/>
    <w:rsid w:val="00587A14"/>
    <w:rsid w:val="005A247B"/>
    <w:rsid w:val="005A7CA0"/>
    <w:rsid w:val="005B7CFE"/>
    <w:rsid w:val="005D6022"/>
    <w:rsid w:val="005E449F"/>
    <w:rsid w:val="005E45A8"/>
    <w:rsid w:val="005F6649"/>
    <w:rsid w:val="00600564"/>
    <w:rsid w:val="00604FFC"/>
    <w:rsid w:val="00612CE5"/>
    <w:rsid w:val="00615AE0"/>
    <w:rsid w:val="00615EEE"/>
    <w:rsid w:val="0061636E"/>
    <w:rsid w:val="00621AD1"/>
    <w:rsid w:val="00633F3D"/>
    <w:rsid w:val="0064067C"/>
    <w:rsid w:val="00641342"/>
    <w:rsid w:val="00646A29"/>
    <w:rsid w:val="00663708"/>
    <w:rsid w:val="006702C7"/>
    <w:rsid w:val="006713D1"/>
    <w:rsid w:val="00674A8B"/>
    <w:rsid w:val="00680A34"/>
    <w:rsid w:val="00680C65"/>
    <w:rsid w:val="006821DB"/>
    <w:rsid w:val="00682D6A"/>
    <w:rsid w:val="006857C9"/>
    <w:rsid w:val="006875D2"/>
    <w:rsid w:val="0069062B"/>
    <w:rsid w:val="00691BC2"/>
    <w:rsid w:val="00692AA1"/>
    <w:rsid w:val="00697ED9"/>
    <w:rsid w:val="006B16E8"/>
    <w:rsid w:val="006C1A63"/>
    <w:rsid w:val="006C5ECC"/>
    <w:rsid w:val="006C7354"/>
    <w:rsid w:val="006D0E60"/>
    <w:rsid w:val="006F0BBA"/>
    <w:rsid w:val="006F3B08"/>
    <w:rsid w:val="007107AA"/>
    <w:rsid w:val="0071182F"/>
    <w:rsid w:val="0071334C"/>
    <w:rsid w:val="00715788"/>
    <w:rsid w:val="007168B9"/>
    <w:rsid w:val="00717EBE"/>
    <w:rsid w:val="00721ED1"/>
    <w:rsid w:val="007248F3"/>
    <w:rsid w:val="00725C06"/>
    <w:rsid w:val="00730E84"/>
    <w:rsid w:val="0073260F"/>
    <w:rsid w:val="00732704"/>
    <w:rsid w:val="0073319F"/>
    <w:rsid w:val="00734112"/>
    <w:rsid w:val="007362FA"/>
    <w:rsid w:val="00736BDE"/>
    <w:rsid w:val="00736D55"/>
    <w:rsid w:val="00736FAE"/>
    <w:rsid w:val="0075076D"/>
    <w:rsid w:val="00754FA4"/>
    <w:rsid w:val="00767361"/>
    <w:rsid w:val="00767371"/>
    <w:rsid w:val="00767757"/>
    <w:rsid w:val="00774E74"/>
    <w:rsid w:val="00776CD9"/>
    <w:rsid w:val="00783030"/>
    <w:rsid w:val="0078342E"/>
    <w:rsid w:val="0079095A"/>
    <w:rsid w:val="00796920"/>
    <w:rsid w:val="007A1941"/>
    <w:rsid w:val="007A21CA"/>
    <w:rsid w:val="007A2FD4"/>
    <w:rsid w:val="007A4012"/>
    <w:rsid w:val="007B0819"/>
    <w:rsid w:val="007B1F7F"/>
    <w:rsid w:val="007C35A7"/>
    <w:rsid w:val="007C6582"/>
    <w:rsid w:val="007C72AE"/>
    <w:rsid w:val="007D01A5"/>
    <w:rsid w:val="007D240E"/>
    <w:rsid w:val="007D2466"/>
    <w:rsid w:val="007E6C02"/>
    <w:rsid w:val="007F62CA"/>
    <w:rsid w:val="007F6E59"/>
    <w:rsid w:val="007F7A39"/>
    <w:rsid w:val="00801AC2"/>
    <w:rsid w:val="00813513"/>
    <w:rsid w:val="00815A7F"/>
    <w:rsid w:val="008252AB"/>
    <w:rsid w:val="0083559E"/>
    <w:rsid w:val="00837D18"/>
    <w:rsid w:val="00851F01"/>
    <w:rsid w:val="00854258"/>
    <w:rsid w:val="008568FB"/>
    <w:rsid w:val="00856E94"/>
    <w:rsid w:val="00862004"/>
    <w:rsid w:val="00866269"/>
    <w:rsid w:val="0086641B"/>
    <w:rsid w:val="00876EAC"/>
    <w:rsid w:val="00880A4E"/>
    <w:rsid w:val="008818D3"/>
    <w:rsid w:val="0088314F"/>
    <w:rsid w:val="0088376A"/>
    <w:rsid w:val="00890270"/>
    <w:rsid w:val="008A0A18"/>
    <w:rsid w:val="008A6EB7"/>
    <w:rsid w:val="008B4E6C"/>
    <w:rsid w:val="008C49E1"/>
    <w:rsid w:val="008D5A08"/>
    <w:rsid w:val="008E5628"/>
    <w:rsid w:val="00900283"/>
    <w:rsid w:val="00904226"/>
    <w:rsid w:val="00921353"/>
    <w:rsid w:val="009246D5"/>
    <w:rsid w:val="00924704"/>
    <w:rsid w:val="00930C5D"/>
    <w:rsid w:val="00935103"/>
    <w:rsid w:val="009422BE"/>
    <w:rsid w:val="00945C17"/>
    <w:rsid w:val="00947FAD"/>
    <w:rsid w:val="00950B5C"/>
    <w:rsid w:val="0095198B"/>
    <w:rsid w:val="0095447C"/>
    <w:rsid w:val="0095769D"/>
    <w:rsid w:val="0097268D"/>
    <w:rsid w:val="0097476D"/>
    <w:rsid w:val="00975FB3"/>
    <w:rsid w:val="0098391E"/>
    <w:rsid w:val="00986160"/>
    <w:rsid w:val="009927E3"/>
    <w:rsid w:val="00994248"/>
    <w:rsid w:val="009A3011"/>
    <w:rsid w:val="009A6BCD"/>
    <w:rsid w:val="009A7AF6"/>
    <w:rsid w:val="009B4042"/>
    <w:rsid w:val="009C36CC"/>
    <w:rsid w:val="009D62FE"/>
    <w:rsid w:val="009E3B31"/>
    <w:rsid w:val="009E7646"/>
    <w:rsid w:val="009F0022"/>
    <w:rsid w:val="009F6203"/>
    <w:rsid w:val="00A02934"/>
    <w:rsid w:val="00A04F36"/>
    <w:rsid w:val="00A07063"/>
    <w:rsid w:val="00A14502"/>
    <w:rsid w:val="00A2425A"/>
    <w:rsid w:val="00A25487"/>
    <w:rsid w:val="00A25BB0"/>
    <w:rsid w:val="00A31D41"/>
    <w:rsid w:val="00A3373F"/>
    <w:rsid w:val="00A361EF"/>
    <w:rsid w:val="00A40AC7"/>
    <w:rsid w:val="00A5086A"/>
    <w:rsid w:val="00A52D6A"/>
    <w:rsid w:val="00A56E82"/>
    <w:rsid w:val="00A62726"/>
    <w:rsid w:val="00A64110"/>
    <w:rsid w:val="00A648E6"/>
    <w:rsid w:val="00A64D64"/>
    <w:rsid w:val="00A65CFD"/>
    <w:rsid w:val="00A75B6F"/>
    <w:rsid w:val="00A820A2"/>
    <w:rsid w:val="00A83E37"/>
    <w:rsid w:val="00A91BBC"/>
    <w:rsid w:val="00A956A6"/>
    <w:rsid w:val="00A97D3F"/>
    <w:rsid w:val="00AA07DD"/>
    <w:rsid w:val="00AA2CF5"/>
    <w:rsid w:val="00AA3673"/>
    <w:rsid w:val="00AA4B02"/>
    <w:rsid w:val="00AA7853"/>
    <w:rsid w:val="00AB568E"/>
    <w:rsid w:val="00AC4844"/>
    <w:rsid w:val="00AC4CFF"/>
    <w:rsid w:val="00AD4E70"/>
    <w:rsid w:val="00AD7290"/>
    <w:rsid w:val="00AE365F"/>
    <w:rsid w:val="00AE40D7"/>
    <w:rsid w:val="00AE6604"/>
    <w:rsid w:val="00AE6B38"/>
    <w:rsid w:val="00AF2D1E"/>
    <w:rsid w:val="00AF5380"/>
    <w:rsid w:val="00AF7C09"/>
    <w:rsid w:val="00B00957"/>
    <w:rsid w:val="00B04B70"/>
    <w:rsid w:val="00B237D8"/>
    <w:rsid w:val="00B259EA"/>
    <w:rsid w:val="00B263E7"/>
    <w:rsid w:val="00B31F72"/>
    <w:rsid w:val="00B340F3"/>
    <w:rsid w:val="00B350B8"/>
    <w:rsid w:val="00B4714F"/>
    <w:rsid w:val="00B5685A"/>
    <w:rsid w:val="00B572E0"/>
    <w:rsid w:val="00B6401E"/>
    <w:rsid w:val="00B64589"/>
    <w:rsid w:val="00B64BD7"/>
    <w:rsid w:val="00B6565D"/>
    <w:rsid w:val="00B65A82"/>
    <w:rsid w:val="00B67B9D"/>
    <w:rsid w:val="00B719F9"/>
    <w:rsid w:val="00B73A50"/>
    <w:rsid w:val="00B75D48"/>
    <w:rsid w:val="00B801FB"/>
    <w:rsid w:val="00B80631"/>
    <w:rsid w:val="00B80674"/>
    <w:rsid w:val="00B80B29"/>
    <w:rsid w:val="00B90859"/>
    <w:rsid w:val="00B90876"/>
    <w:rsid w:val="00B91512"/>
    <w:rsid w:val="00B93383"/>
    <w:rsid w:val="00B97203"/>
    <w:rsid w:val="00BA4D03"/>
    <w:rsid w:val="00BA540B"/>
    <w:rsid w:val="00BB1276"/>
    <w:rsid w:val="00BB3396"/>
    <w:rsid w:val="00BB731D"/>
    <w:rsid w:val="00BC463C"/>
    <w:rsid w:val="00BC6ABB"/>
    <w:rsid w:val="00BC7525"/>
    <w:rsid w:val="00BF0FF7"/>
    <w:rsid w:val="00BF2BD7"/>
    <w:rsid w:val="00BF60E6"/>
    <w:rsid w:val="00C0032E"/>
    <w:rsid w:val="00C02640"/>
    <w:rsid w:val="00C05E11"/>
    <w:rsid w:val="00C13622"/>
    <w:rsid w:val="00C17D03"/>
    <w:rsid w:val="00C22984"/>
    <w:rsid w:val="00C23A79"/>
    <w:rsid w:val="00C27B2F"/>
    <w:rsid w:val="00C27B9A"/>
    <w:rsid w:val="00C331C5"/>
    <w:rsid w:val="00C3686F"/>
    <w:rsid w:val="00C4023E"/>
    <w:rsid w:val="00C51AF9"/>
    <w:rsid w:val="00C53765"/>
    <w:rsid w:val="00C54884"/>
    <w:rsid w:val="00C56C09"/>
    <w:rsid w:val="00C636B2"/>
    <w:rsid w:val="00C66B18"/>
    <w:rsid w:val="00C8020D"/>
    <w:rsid w:val="00C807A8"/>
    <w:rsid w:val="00C87D12"/>
    <w:rsid w:val="00C918C1"/>
    <w:rsid w:val="00CA4497"/>
    <w:rsid w:val="00CB45A4"/>
    <w:rsid w:val="00CB4F65"/>
    <w:rsid w:val="00CC0A91"/>
    <w:rsid w:val="00CC31BD"/>
    <w:rsid w:val="00CC7627"/>
    <w:rsid w:val="00CD26CA"/>
    <w:rsid w:val="00CD51AD"/>
    <w:rsid w:val="00CD5C9E"/>
    <w:rsid w:val="00CD67E4"/>
    <w:rsid w:val="00CD6CDB"/>
    <w:rsid w:val="00CD6E6C"/>
    <w:rsid w:val="00CE3D94"/>
    <w:rsid w:val="00CE743F"/>
    <w:rsid w:val="00CF1EA1"/>
    <w:rsid w:val="00CF2B48"/>
    <w:rsid w:val="00CF4AE3"/>
    <w:rsid w:val="00CF4EBB"/>
    <w:rsid w:val="00D006E8"/>
    <w:rsid w:val="00D01DF5"/>
    <w:rsid w:val="00D0468C"/>
    <w:rsid w:val="00D10F2B"/>
    <w:rsid w:val="00D110AB"/>
    <w:rsid w:val="00D22D96"/>
    <w:rsid w:val="00D3079C"/>
    <w:rsid w:val="00D3599D"/>
    <w:rsid w:val="00D3645F"/>
    <w:rsid w:val="00D46284"/>
    <w:rsid w:val="00D50A68"/>
    <w:rsid w:val="00D513B3"/>
    <w:rsid w:val="00D57F40"/>
    <w:rsid w:val="00D618B0"/>
    <w:rsid w:val="00D65A03"/>
    <w:rsid w:val="00D65ABA"/>
    <w:rsid w:val="00D72BAF"/>
    <w:rsid w:val="00D85225"/>
    <w:rsid w:val="00D9095B"/>
    <w:rsid w:val="00D91D76"/>
    <w:rsid w:val="00DA07C5"/>
    <w:rsid w:val="00DA18ED"/>
    <w:rsid w:val="00DA397B"/>
    <w:rsid w:val="00DA4AF5"/>
    <w:rsid w:val="00DA549A"/>
    <w:rsid w:val="00DB1486"/>
    <w:rsid w:val="00DB47B9"/>
    <w:rsid w:val="00DC2807"/>
    <w:rsid w:val="00DC3659"/>
    <w:rsid w:val="00DD4CDE"/>
    <w:rsid w:val="00DD59A6"/>
    <w:rsid w:val="00DD6F5A"/>
    <w:rsid w:val="00DE2C76"/>
    <w:rsid w:val="00DE2EA9"/>
    <w:rsid w:val="00DE50A8"/>
    <w:rsid w:val="00DF2B50"/>
    <w:rsid w:val="00E03A34"/>
    <w:rsid w:val="00E04418"/>
    <w:rsid w:val="00E13FB2"/>
    <w:rsid w:val="00E2026E"/>
    <w:rsid w:val="00E20FC5"/>
    <w:rsid w:val="00E2151A"/>
    <w:rsid w:val="00E265FE"/>
    <w:rsid w:val="00E27BA3"/>
    <w:rsid w:val="00E27F24"/>
    <w:rsid w:val="00E32FD9"/>
    <w:rsid w:val="00E331E8"/>
    <w:rsid w:val="00E37C35"/>
    <w:rsid w:val="00E5138F"/>
    <w:rsid w:val="00E52412"/>
    <w:rsid w:val="00E64ED8"/>
    <w:rsid w:val="00E7510C"/>
    <w:rsid w:val="00E772EE"/>
    <w:rsid w:val="00E83E63"/>
    <w:rsid w:val="00E86B09"/>
    <w:rsid w:val="00EA1203"/>
    <w:rsid w:val="00EA62D8"/>
    <w:rsid w:val="00EC4CBC"/>
    <w:rsid w:val="00EC6EE4"/>
    <w:rsid w:val="00ED53B9"/>
    <w:rsid w:val="00EE1618"/>
    <w:rsid w:val="00EE214C"/>
    <w:rsid w:val="00EE2C81"/>
    <w:rsid w:val="00EE2EBB"/>
    <w:rsid w:val="00EE4568"/>
    <w:rsid w:val="00EF11AE"/>
    <w:rsid w:val="00EF43F7"/>
    <w:rsid w:val="00F0110F"/>
    <w:rsid w:val="00F04F33"/>
    <w:rsid w:val="00F0710D"/>
    <w:rsid w:val="00F11C93"/>
    <w:rsid w:val="00F15BF0"/>
    <w:rsid w:val="00F15F50"/>
    <w:rsid w:val="00F20601"/>
    <w:rsid w:val="00F263AC"/>
    <w:rsid w:val="00F27355"/>
    <w:rsid w:val="00F325CB"/>
    <w:rsid w:val="00F32B1D"/>
    <w:rsid w:val="00F336DD"/>
    <w:rsid w:val="00F3544E"/>
    <w:rsid w:val="00F4095E"/>
    <w:rsid w:val="00F41BF4"/>
    <w:rsid w:val="00F5216F"/>
    <w:rsid w:val="00F60498"/>
    <w:rsid w:val="00F61A85"/>
    <w:rsid w:val="00F6662E"/>
    <w:rsid w:val="00F67A22"/>
    <w:rsid w:val="00F70DEF"/>
    <w:rsid w:val="00F72647"/>
    <w:rsid w:val="00F738CB"/>
    <w:rsid w:val="00F74358"/>
    <w:rsid w:val="00F83A4C"/>
    <w:rsid w:val="00F92622"/>
    <w:rsid w:val="00FA0177"/>
    <w:rsid w:val="00FA0B05"/>
    <w:rsid w:val="00FA1826"/>
    <w:rsid w:val="00FB4146"/>
    <w:rsid w:val="00FC5129"/>
    <w:rsid w:val="00FD5CA0"/>
    <w:rsid w:val="00FD6444"/>
    <w:rsid w:val="00FE0048"/>
    <w:rsid w:val="00FE3CE0"/>
    <w:rsid w:val="00FE6035"/>
    <w:rsid w:val="00FE65DF"/>
    <w:rsid w:val="4FDA8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33A09"/>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character" w:styleId="UnresolvedMention">
    <w:name w:val="Unresolved Mention"/>
    <w:basedOn w:val="DefaultParagraphFont"/>
    <w:uiPriority w:val="99"/>
    <w:semiHidden/>
    <w:unhideWhenUsed/>
    <w:rsid w:val="00DA4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46306-110E-4BE8-919A-AB7A9EFCD327}">
  <ds:schemaRefs>
    <ds:schemaRef ds:uri="http://schemas.openxmlformats.org/officeDocument/2006/bibliography"/>
  </ds:schemaRefs>
</ds:datastoreItem>
</file>

<file path=customXml/itemProps2.xml><?xml version="1.0" encoding="utf-8"?>
<ds:datastoreItem xmlns:ds="http://schemas.openxmlformats.org/officeDocument/2006/customXml" ds:itemID="{F5370595-BE60-4A58-94B5-362C76E66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FC6DEA-F5B6-4397-B1DF-11DC8894D90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74A0C8EE-FC85-48EA-B082-A7F44B098F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971</Words>
  <Characters>5352</Characters>
  <Application>Microsoft Office Word</Application>
  <DocSecurity>0</DocSecurity>
  <Lines>152</Lines>
  <Paragraphs>53</Paragraphs>
  <ScaleCrop>false</ScaleCrop>
  <Company>Institute of Education</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James Noble-Rogers</cp:lastModifiedBy>
  <cp:revision>42</cp:revision>
  <cp:lastPrinted>2025-12-15T09:55:00Z</cp:lastPrinted>
  <dcterms:created xsi:type="dcterms:W3CDTF">2026-01-14T07:18:00Z</dcterms:created>
  <dcterms:modified xsi:type="dcterms:W3CDTF">2026-01-21T15:08:00Z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8912600</vt:r8>
  </property>
  <property fmtid="{D5CDD505-2E9C-101B-9397-08002B2CF9AE}" pid="4" name="MediaServiceImageTags">
    <vt:lpwstr/>
  </property>
</Properties>
</file>