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723B502B" w:rsidR="007962D4" w:rsidRPr="00F2150E" w:rsidRDefault="007962D4" w:rsidP="007962D4">
      <w:pPr>
        <w:jc w:val="center"/>
        <w:rPr>
          <w:rFonts w:ascii="Arial" w:hAnsi="Arial" w:cs="Arial"/>
          <w:b/>
        </w:rPr>
      </w:pPr>
      <w:r w:rsidRPr="00F2150E">
        <w:rPr>
          <w:rFonts w:ascii="Arial" w:hAnsi="Arial" w:cs="Arial"/>
          <w:b/>
        </w:rPr>
        <w:t xml:space="preserve">Note of the meeting of the </w:t>
      </w:r>
      <w:r w:rsidR="009B10F6" w:rsidRPr="00F2150E">
        <w:rPr>
          <w:rFonts w:ascii="Arial" w:hAnsi="Arial" w:cs="Arial"/>
          <w:b/>
        </w:rPr>
        <w:t xml:space="preserve">UCET Assembly </w:t>
      </w:r>
      <w:r w:rsidRPr="00F2150E">
        <w:rPr>
          <w:rFonts w:ascii="Arial" w:hAnsi="Arial" w:cs="Arial"/>
          <w:b/>
        </w:rPr>
        <w:t xml:space="preserve">eld on-line at 1pm on Tuesday </w:t>
      </w:r>
      <w:r w:rsidR="009B10F6" w:rsidRPr="00F2150E">
        <w:rPr>
          <w:rFonts w:ascii="Arial" w:hAnsi="Arial" w:cs="Arial"/>
          <w:b/>
        </w:rPr>
        <w:t xml:space="preserve">2 December </w:t>
      </w:r>
      <w:r w:rsidRPr="00F2150E">
        <w:rPr>
          <w:rFonts w:ascii="Arial" w:hAnsi="Arial" w:cs="Arial"/>
          <w:b/>
        </w:rPr>
        <w:t>202</w:t>
      </w:r>
      <w:r w:rsidR="00C7359C" w:rsidRPr="00F2150E">
        <w:rPr>
          <w:rFonts w:ascii="Arial" w:hAnsi="Arial" w:cs="Arial"/>
          <w:b/>
        </w:rPr>
        <w:t>5</w:t>
      </w:r>
    </w:p>
    <w:p w14:paraId="1831E27F" w14:textId="77777777" w:rsidR="007962D4" w:rsidRPr="00F2150E" w:rsidRDefault="007962D4" w:rsidP="007962D4">
      <w:pPr>
        <w:jc w:val="center"/>
        <w:rPr>
          <w:rFonts w:ascii="Arial" w:hAnsi="Arial" w:cs="Arial"/>
          <w:b/>
        </w:rPr>
      </w:pPr>
    </w:p>
    <w:p w14:paraId="4CCAF2C2" w14:textId="77777777" w:rsidR="007962D4" w:rsidRPr="00F2150E" w:rsidRDefault="007962D4" w:rsidP="007962D4">
      <w:pPr>
        <w:rPr>
          <w:rFonts w:ascii="Arial" w:hAnsi="Arial" w:cs="Arial"/>
          <w:u w:val="single"/>
        </w:rPr>
      </w:pPr>
      <w:r w:rsidRPr="00F2150E">
        <w:rPr>
          <w:rFonts w:ascii="Arial" w:hAnsi="Arial" w:cs="Arial"/>
          <w:u w:val="single"/>
        </w:rPr>
        <w:t>Welcome, introductions and minutes of the previous meeting</w:t>
      </w:r>
    </w:p>
    <w:p w14:paraId="20CFE767" w14:textId="77777777" w:rsidR="007962D4" w:rsidRPr="00F2150E" w:rsidRDefault="007962D4" w:rsidP="007962D4">
      <w:pPr>
        <w:rPr>
          <w:rFonts w:ascii="Arial" w:hAnsi="Arial" w:cs="Arial"/>
          <w:u w:val="single"/>
        </w:rPr>
      </w:pPr>
    </w:p>
    <w:p w14:paraId="547414C1" w14:textId="77777777" w:rsidR="00FC1C6E" w:rsidRPr="00F2150E" w:rsidRDefault="007962D4" w:rsidP="007962D4">
      <w:pPr>
        <w:rPr>
          <w:rFonts w:ascii="Arial" w:hAnsi="Arial" w:cs="Arial"/>
        </w:rPr>
      </w:pPr>
      <w:r w:rsidRPr="00F2150E">
        <w:rPr>
          <w:rFonts w:ascii="Arial" w:hAnsi="Arial" w:cs="Arial"/>
        </w:rPr>
        <w:t xml:space="preserve">Colleagues were welcomed to the </w:t>
      </w:r>
      <w:r w:rsidR="007E6045" w:rsidRPr="00F2150E">
        <w:rPr>
          <w:rFonts w:ascii="Arial" w:hAnsi="Arial" w:cs="Arial"/>
        </w:rPr>
        <w:t>fi</w:t>
      </w:r>
      <w:r w:rsidR="00650A9F" w:rsidRPr="00F2150E">
        <w:rPr>
          <w:rFonts w:ascii="Arial" w:hAnsi="Arial" w:cs="Arial"/>
        </w:rPr>
        <w:t>rst</w:t>
      </w:r>
      <w:r w:rsidR="007E6045" w:rsidRPr="00F2150E">
        <w:rPr>
          <w:rFonts w:ascii="Arial" w:hAnsi="Arial" w:cs="Arial"/>
        </w:rPr>
        <w:t xml:space="preserve"> </w:t>
      </w:r>
      <w:r w:rsidRPr="00F2150E">
        <w:rPr>
          <w:rFonts w:ascii="Arial" w:hAnsi="Arial" w:cs="Arial"/>
        </w:rPr>
        <w:t>meeting of the academic yea</w:t>
      </w:r>
      <w:r w:rsidR="00B50678" w:rsidRPr="00F2150E">
        <w:rPr>
          <w:rFonts w:ascii="Arial" w:hAnsi="Arial" w:cs="Arial"/>
        </w:rPr>
        <w:t>r</w:t>
      </w:r>
      <w:r w:rsidR="00503FE7" w:rsidRPr="00F2150E">
        <w:rPr>
          <w:rFonts w:ascii="Arial" w:hAnsi="Arial" w:cs="Arial"/>
        </w:rPr>
        <w:t xml:space="preserve">. </w:t>
      </w:r>
      <w:r w:rsidRPr="00F2150E">
        <w:rPr>
          <w:rFonts w:ascii="Arial" w:hAnsi="Arial" w:cs="Arial"/>
        </w:rPr>
        <w:t xml:space="preserve">The note of the meeting held on </w:t>
      </w:r>
      <w:r w:rsidR="00FC1C6E" w:rsidRPr="00F2150E">
        <w:rPr>
          <w:rFonts w:ascii="Arial" w:hAnsi="Arial" w:cs="Arial"/>
        </w:rPr>
        <w:t>24</w:t>
      </w:r>
      <w:r w:rsidR="0058099E" w:rsidRPr="00F2150E">
        <w:rPr>
          <w:rFonts w:ascii="Arial" w:hAnsi="Arial" w:cs="Arial"/>
        </w:rPr>
        <w:t xml:space="preserve"> June </w:t>
      </w:r>
      <w:r w:rsidR="00944E91" w:rsidRPr="00F2150E">
        <w:rPr>
          <w:rFonts w:ascii="Arial" w:hAnsi="Arial" w:cs="Arial"/>
        </w:rPr>
        <w:t xml:space="preserve">2025 </w:t>
      </w:r>
      <w:r w:rsidRPr="00F2150E">
        <w:rPr>
          <w:rFonts w:ascii="Arial" w:hAnsi="Arial" w:cs="Arial"/>
        </w:rPr>
        <w:t xml:space="preserve">was agreed. </w:t>
      </w:r>
      <w:r w:rsidR="009F6198" w:rsidRPr="00F2150E">
        <w:rPr>
          <w:rFonts w:ascii="Arial" w:hAnsi="Arial" w:cs="Arial"/>
        </w:rPr>
        <w:t>On matters arising</w:t>
      </w:r>
      <w:r w:rsidR="008D5DB5" w:rsidRPr="00F2150E">
        <w:rPr>
          <w:rFonts w:ascii="Arial" w:hAnsi="Arial" w:cs="Arial"/>
        </w:rPr>
        <w:t xml:space="preserve">: </w:t>
      </w:r>
    </w:p>
    <w:p w14:paraId="1C3E5366" w14:textId="77777777" w:rsidR="00FC1C6E" w:rsidRPr="00F2150E" w:rsidRDefault="00FC1C6E" w:rsidP="007962D4">
      <w:pPr>
        <w:rPr>
          <w:rFonts w:ascii="Arial" w:hAnsi="Arial" w:cs="Arial"/>
        </w:rPr>
      </w:pPr>
    </w:p>
    <w:p w14:paraId="3E1F50B3" w14:textId="7766CF24" w:rsidR="00FC1C6E" w:rsidRPr="00F2150E" w:rsidRDefault="00FC1C6E" w:rsidP="00FC1C6E">
      <w:pPr>
        <w:pStyle w:val="ListParagraph"/>
        <w:numPr>
          <w:ilvl w:val="0"/>
          <w:numId w:val="11"/>
        </w:numPr>
        <w:rPr>
          <w:rFonts w:ascii="Arial" w:hAnsi="Arial" w:cs="Arial"/>
          <w:sz w:val="24"/>
          <w:szCs w:val="24"/>
        </w:rPr>
      </w:pPr>
      <w:r w:rsidRPr="00F2150E">
        <w:rPr>
          <w:rFonts w:ascii="Arial" w:hAnsi="Arial" w:cs="Arial"/>
          <w:sz w:val="24"/>
          <w:szCs w:val="24"/>
        </w:rPr>
        <w:t xml:space="preserve">The </w:t>
      </w:r>
      <w:r w:rsidRPr="0000751D">
        <w:rPr>
          <w:rFonts w:ascii="Arial" w:hAnsi="Arial" w:cs="Arial"/>
          <w:b/>
          <w:bCs/>
          <w:sz w:val="24"/>
          <w:szCs w:val="24"/>
        </w:rPr>
        <w:t>criteria for ITE providers to seek re-accreditation</w:t>
      </w:r>
      <w:r w:rsidRPr="00F2150E">
        <w:rPr>
          <w:rFonts w:ascii="Arial" w:hAnsi="Arial" w:cs="Arial"/>
          <w:sz w:val="24"/>
          <w:szCs w:val="24"/>
        </w:rPr>
        <w:t xml:space="preserve"> from September 2027 </w:t>
      </w:r>
      <w:r w:rsidR="005C0680" w:rsidRPr="00F2150E">
        <w:rPr>
          <w:rFonts w:ascii="Arial" w:hAnsi="Arial" w:cs="Arial"/>
          <w:sz w:val="24"/>
          <w:szCs w:val="24"/>
        </w:rPr>
        <w:t xml:space="preserve">is expected to be published soon. </w:t>
      </w:r>
      <w:r w:rsidR="00F2150E">
        <w:rPr>
          <w:rFonts w:ascii="Arial" w:hAnsi="Arial" w:cs="Arial"/>
          <w:sz w:val="24"/>
          <w:szCs w:val="24"/>
        </w:rPr>
        <w:t>P</w:t>
      </w:r>
      <w:r w:rsidRPr="00F2150E">
        <w:rPr>
          <w:rFonts w:ascii="Arial" w:hAnsi="Arial" w:cs="Arial"/>
          <w:sz w:val="24"/>
          <w:szCs w:val="24"/>
        </w:rPr>
        <w:t xml:space="preserve">roviders </w:t>
      </w:r>
      <w:r w:rsidR="005C0680" w:rsidRPr="00F2150E">
        <w:rPr>
          <w:rFonts w:ascii="Arial" w:hAnsi="Arial" w:cs="Arial"/>
          <w:sz w:val="24"/>
          <w:szCs w:val="24"/>
        </w:rPr>
        <w:t xml:space="preserve">will </w:t>
      </w:r>
      <w:r w:rsidRPr="00F2150E">
        <w:rPr>
          <w:rFonts w:ascii="Arial" w:hAnsi="Arial" w:cs="Arial"/>
          <w:sz w:val="24"/>
          <w:szCs w:val="24"/>
        </w:rPr>
        <w:t xml:space="preserve">have two weeks from </w:t>
      </w:r>
      <w:r w:rsidR="00F2150E">
        <w:rPr>
          <w:rFonts w:ascii="Arial" w:hAnsi="Arial" w:cs="Arial"/>
          <w:sz w:val="24"/>
          <w:szCs w:val="24"/>
        </w:rPr>
        <w:t>publication to</w:t>
      </w:r>
      <w:r w:rsidRPr="00F2150E">
        <w:rPr>
          <w:rFonts w:ascii="Arial" w:hAnsi="Arial" w:cs="Arial"/>
          <w:sz w:val="24"/>
          <w:szCs w:val="24"/>
        </w:rPr>
        <w:t xml:space="preserve"> </w:t>
      </w:r>
      <w:r w:rsidR="00535B08" w:rsidRPr="00F2150E">
        <w:rPr>
          <w:rFonts w:ascii="Arial" w:hAnsi="Arial" w:cs="Arial"/>
          <w:sz w:val="24"/>
          <w:szCs w:val="24"/>
        </w:rPr>
        <w:t>register,</w:t>
      </w:r>
      <w:r w:rsidRPr="00F2150E">
        <w:rPr>
          <w:rFonts w:ascii="Arial" w:hAnsi="Arial" w:cs="Arial"/>
          <w:sz w:val="24"/>
          <w:szCs w:val="24"/>
        </w:rPr>
        <w:t xml:space="preserve"> and applicant packs will be issued in January. It is hoped that the process will be completed by Easter 2026. </w:t>
      </w:r>
    </w:p>
    <w:p w14:paraId="774B5C80" w14:textId="1920E122" w:rsidR="00BE4689" w:rsidRPr="00F2150E" w:rsidRDefault="005C0680" w:rsidP="00FC1C6E">
      <w:pPr>
        <w:pStyle w:val="ListParagraph"/>
        <w:numPr>
          <w:ilvl w:val="0"/>
          <w:numId w:val="11"/>
        </w:numPr>
        <w:rPr>
          <w:rFonts w:ascii="Arial" w:hAnsi="Arial" w:cs="Arial"/>
          <w:sz w:val="24"/>
          <w:szCs w:val="24"/>
        </w:rPr>
      </w:pPr>
      <w:r w:rsidRPr="00F2150E">
        <w:rPr>
          <w:rFonts w:ascii="Arial" w:hAnsi="Arial" w:cs="Arial"/>
          <w:sz w:val="24"/>
          <w:szCs w:val="24"/>
        </w:rPr>
        <w:t>T</w:t>
      </w:r>
      <w:r w:rsidR="00BE4689" w:rsidRPr="00F2150E">
        <w:rPr>
          <w:rFonts w:ascii="Arial" w:hAnsi="Arial" w:cs="Arial"/>
          <w:sz w:val="24"/>
          <w:szCs w:val="24"/>
        </w:rPr>
        <w:t xml:space="preserve">he UCET Executive </w:t>
      </w:r>
      <w:r w:rsidR="008D5DB5" w:rsidRPr="00F2150E">
        <w:rPr>
          <w:rFonts w:ascii="Arial" w:hAnsi="Arial" w:cs="Arial"/>
          <w:sz w:val="24"/>
          <w:szCs w:val="24"/>
        </w:rPr>
        <w:t xml:space="preserve">has </w:t>
      </w:r>
      <w:r w:rsidR="00BE4689" w:rsidRPr="00F2150E">
        <w:rPr>
          <w:rFonts w:ascii="Arial" w:hAnsi="Arial" w:cs="Arial"/>
          <w:sz w:val="24"/>
          <w:szCs w:val="24"/>
        </w:rPr>
        <w:t xml:space="preserve">agreed that, because of their proximity to the annual conference, there </w:t>
      </w:r>
      <w:r w:rsidR="009332A5" w:rsidRPr="00F2150E">
        <w:rPr>
          <w:rFonts w:ascii="Arial" w:hAnsi="Arial" w:cs="Arial"/>
          <w:sz w:val="24"/>
          <w:szCs w:val="24"/>
        </w:rPr>
        <w:t>is</w:t>
      </w:r>
      <w:r w:rsidR="00BE4689" w:rsidRPr="00F2150E">
        <w:rPr>
          <w:rFonts w:ascii="Arial" w:hAnsi="Arial" w:cs="Arial"/>
          <w:sz w:val="24"/>
          <w:szCs w:val="24"/>
        </w:rPr>
        <w:t xml:space="preserve"> no need to hold </w:t>
      </w:r>
      <w:r w:rsidR="00BE4689" w:rsidRPr="0000751D">
        <w:rPr>
          <w:rFonts w:ascii="Arial" w:hAnsi="Arial" w:cs="Arial"/>
          <w:b/>
          <w:bCs/>
          <w:sz w:val="24"/>
          <w:szCs w:val="24"/>
        </w:rPr>
        <w:t xml:space="preserve">morning symposia </w:t>
      </w:r>
      <w:r w:rsidR="00BE4689" w:rsidRPr="00F2150E">
        <w:rPr>
          <w:rFonts w:ascii="Arial" w:hAnsi="Arial" w:cs="Arial"/>
          <w:sz w:val="24"/>
          <w:szCs w:val="24"/>
        </w:rPr>
        <w:t xml:space="preserve">for primary and secondary forums and the </w:t>
      </w:r>
      <w:r w:rsidR="00A26491" w:rsidRPr="00F2150E">
        <w:rPr>
          <w:rFonts w:ascii="Arial" w:hAnsi="Arial" w:cs="Arial"/>
          <w:sz w:val="24"/>
          <w:szCs w:val="24"/>
        </w:rPr>
        <w:t>A</w:t>
      </w:r>
      <w:r w:rsidR="00BE4689" w:rsidRPr="00F2150E">
        <w:rPr>
          <w:rFonts w:ascii="Arial" w:hAnsi="Arial" w:cs="Arial"/>
          <w:sz w:val="24"/>
          <w:szCs w:val="24"/>
        </w:rPr>
        <w:t>ssembly this term. It was also agreed that a joint symposium for all forums (accompanied by a business meeting) will take place at Wolverhampton University on Tuesday 3 March. Further details will be announced in due course.</w:t>
      </w:r>
    </w:p>
    <w:p w14:paraId="6F75762B" w14:textId="77777777" w:rsidR="0058099E" w:rsidRPr="00F2150E" w:rsidRDefault="0058099E" w:rsidP="007962D4">
      <w:pPr>
        <w:rPr>
          <w:rFonts w:ascii="Arial" w:hAnsi="Arial" w:cs="Arial"/>
        </w:rPr>
      </w:pPr>
    </w:p>
    <w:p w14:paraId="3A66216A" w14:textId="7E1D4EEB" w:rsidR="007962D4" w:rsidRPr="00F2150E" w:rsidRDefault="007962D4" w:rsidP="007962D4">
      <w:pPr>
        <w:rPr>
          <w:rFonts w:ascii="Arial" w:hAnsi="Arial" w:cs="Arial"/>
        </w:rPr>
      </w:pPr>
      <w:r w:rsidRPr="00F2150E">
        <w:rPr>
          <w:rFonts w:ascii="Arial" w:hAnsi="Arial" w:cs="Arial"/>
        </w:rPr>
        <w:t xml:space="preserve">The </w:t>
      </w:r>
      <w:r w:rsidR="0000751D">
        <w:rPr>
          <w:rFonts w:ascii="Arial" w:hAnsi="Arial" w:cs="Arial"/>
        </w:rPr>
        <w:t xml:space="preserve">Assembly </w:t>
      </w:r>
      <w:r w:rsidRPr="00F2150E">
        <w:rPr>
          <w:rFonts w:ascii="Arial" w:hAnsi="Arial" w:cs="Arial"/>
        </w:rPr>
        <w:t xml:space="preserve">discussed </w:t>
      </w:r>
      <w:r w:rsidR="0089125A" w:rsidRPr="00F2150E">
        <w:rPr>
          <w:rFonts w:ascii="Arial" w:hAnsi="Arial" w:cs="Arial"/>
        </w:rPr>
        <w:t>several</w:t>
      </w:r>
      <w:r w:rsidRPr="00F2150E">
        <w:rPr>
          <w:rFonts w:ascii="Arial" w:hAnsi="Arial" w:cs="Arial"/>
        </w:rPr>
        <w:t xml:space="preserve"> issues, including</w:t>
      </w:r>
      <w:r w:rsidR="00503FE7" w:rsidRPr="00F2150E">
        <w:rPr>
          <w:rFonts w:ascii="Arial" w:hAnsi="Arial" w:cs="Arial"/>
        </w:rPr>
        <w:t>:</w:t>
      </w:r>
    </w:p>
    <w:p w14:paraId="2561F92B" w14:textId="4BFD3ED2" w:rsidR="00AE6BCB" w:rsidRPr="00F2150E" w:rsidRDefault="00175912" w:rsidP="007962D4">
      <w:pPr>
        <w:numPr>
          <w:ilvl w:val="0"/>
          <w:numId w:val="1"/>
        </w:numPr>
        <w:spacing w:before="100" w:beforeAutospacing="1" w:after="100" w:afterAutospacing="1"/>
        <w:rPr>
          <w:rFonts w:ascii="Arial" w:hAnsi="Arial" w:cs="Arial"/>
        </w:rPr>
      </w:pPr>
      <w:r w:rsidRPr="00F2150E">
        <w:rPr>
          <w:rFonts w:ascii="Arial" w:hAnsi="Arial" w:cs="Arial"/>
        </w:rPr>
        <w:t xml:space="preserve">A range of recent ITE policy </w:t>
      </w:r>
      <w:r w:rsidR="00E552B1" w:rsidRPr="00F2150E">
        <w:rPr>
          <w:rFonts w:ascii="Arial" w:hAnsi="Arial" w:cs="Arial"/>
        </w:rPr>
        <w:t>issues</w:t>
      </w:r>
      <w:r w:rsidRPr="00F2150E">
        <w:rPr>
          <w:rFonts w:ascii="Arial" w:hAnsi="Arial" w:cs="Arial"/>
        </w:rPr>
        <w:t xml:space="preserve"> including: </w:t>
      </w:r>
      <w:r w:rsidR="00FC1C6E" w:rsidRPr="00F2150E">
        <w:rPr>
          <w:rFonts w:ascii="Arial" w:hAnsi="Arial" w:cs="Arial"/>
        </w:rPr>
        <w:br/>
      </w:r>
    </w:p>
    <w:p w14:paraId="7D430F78" w14:textId="20C7BB1E" w:rsidR="005C0680" w:rsidRPr="00F2150E" w:rsidRDefault="00FC1C6E" w:rsidP="001A0854">
      <w:pPr>
        <w:numPr>
          <w:ilvl w:val="1"/>
          <w:numId w:val="1"/>
        </w:numPr>
        <w:spacing w:before="100" w:beforeAutospacing="1" w:after="100" w:afterAutospacing="1"/>
        <w:rPr>
          <w:rFonts w:ascii="Arial" w:hAnsi="Arial" w:cs="Arial"/>
        </w:rPr>
      </w:pPr>
      <w:r w:rsidRPr="00F2150E">
        <w:rPr>
          <w:rFonts w:ascii="Arial" w:hAnsi="Arial" w:cs="Arial"/>
        </w:rPr>
        <w:t xml:space="preserve">UCET has expressed concern about the apparent </w:t>
      </w:r>
      <w:r w:rsidRPr="0000751D">
        <w:rPr>
          <w:rFonts w:ascii="Arial" w:hAnsi="Arial" w:cs="Arial"/>
          <w:b/>
          <w:bCs/>
        </w:rPr>
        <w:t>backtracking by DfE on the Trailblazer recommendation that students on the TDA receive at least 2,200 hours of off-the-job-training</w:t>
      </w:r>
      <w:r w:rsidR="005C0680" w:rsidRPr="0000751D">
        <w:rPr>
          <w:rFonts w:ascii="Arial" w:hAnsi="Arial" w:cs="Arial"/>
          <w:b/>
          <w:bCs/>
        </w:rPr>
        <w:t>.</w:t>
      </w:r>
      <w:r w:rsidR="005C0680" w:rsidRPr="00F2150E">
        <w:rPr>
          <w:rFonts w:ascii="Arial" w:hAnsi="Arial" w:cs="Arial"/>
        </w:rPr>
        <w:t xml:space="preserve"> DfE had previously said that the 2,200 minima would be added to the ITE requirements from 2026/27 but recently said that they would instead keep the position under review</w:t>
      </w:r>
      <w:r w:rsidR="0000751D">
        <w:rPr>
          <w:rFonts w:ascii="Arial" w:hAnsi="Arial" w:cs="Arial"/>
        </w:rPr>
        <w:t>,</w:t>
      </w:r>
      <w:r w:rsidR="005C0680" w:rsidRPr="00F2150E">
        <w:rPr>
          <w:rFonts w:ascii="Arial" w:hAnsi="Arial" w:cs="Arial"/>
        </w:rPr>
        <w:t xml:space="preserve"> allowing the apprenticeship wide minimum requirement of 1,200 to be used instead. Following discussions with UCET they have now issued a statement saying that 2,200 hours is their preferred option. Discussions about salary requirements for apprentices are ongoing. </w:t>
      </w:r>
    </w:p>
    <w:p w14:paraId="009EF334" w14:textId="6AFD7B1F" w:rsidR="00AB5E14" w:rsidRPr="00F2150E" w:rsidRDefault="00701E1E" w:rsidP="001A0854">
      <w:pPr>
        <w:numPr>
          <w:ilvl w:val="1"/>
          <w:numId w:val="1"/>
        </w:numPr>
        <w:spacing w:before="100" w:beforeAutospacing="1" w:after="100" w:afterAutospacing="1"/>
        <w:rPr>
          <w:rFonts w:ascii="Arial" w:hAnsi="Arial" w:cs="Arial"/>
        </w:rPr>
      </w:pPr>
      <w:r w:rsidRPr="00F2150E">
        <w:rPr>
          <w:rFonts w:ascii="Arial" w:hAnsi="Arial" w:cs="Arial"/>
        </w:rPr>
        <w:t xml:space="preserve">Publication of the </w:t>
      </w:r>
      <w:r w:rsidRPr="0000751D">
        <w:rPr>
          <w:rFonts w:ascii="Arial" w:hAnsi="Arial" w:cs="Arial"/>
          <w:b/>
          <w:bCs/>
        </w:rPr>
        <w:t>updated ITE criteria</w:t>
      </w:r>
      <w:r w:rsidRPr="00F2150E">
        <w:rPr>
          <w:rFonts w:ascii="Arial" w:hAnsi="Arial" w:cs="Arial"/>
        </w:rPr>
        <w:t xml:space="preserve">, where changes to the 2024/25 criteria had been </w:t>
      </w:r>
      <w:r w:rsidR="008F131F" w:rsidRPr="00F2150E">
        <w:rPr>
          <w:rFonts w:ascii="Arial" w:hAnsi="Arial" w:cs="Arial"/>
        </w:rPr>
        <w:t>minor</w:t>
      </w:r>
      <w:r w:rsidRPr="00F2150E">
        <w:rPr>
          <w:rFonts w:ascii="Arial" w:hAnsi="Arial" w:cs="Arial"/>
        </w:rPr>
        <w:t xml:space="preserve">, other than confirmation that tuition fees for </w:t>
      </w:r>
      <w:r w:rsidR="008F131F" w:rsidRPr="00F2150E">
        <w:rPr>
          <w:rFonts w:ascii="Arial" w:hAnsi="Arial" w:cs="Arial"/>
        </w:rPr>
        <w:t>postgraduate</w:t>
      </w:r>
      <w:r w:rsidRPr="00F2150E">
        <w:rPr>
          <w:rFonts w:ascii="Arial" w:hAnsi="Arial" w:cs="Arial"/>
        </w:rPr>
        <w:t xml:space="preserve"> ITE programmes c</w:t>
      </w:r>
      <w:r w:rsidR="00CE04F6" w:rsidRPr="00F2150E">
        <w:rPr>
          <w:rFonts w:ascii="Arial" w:hAnsi="Arial" w:cs="Arial"/>
        </w:rPr>
        <w:t>an</w:t>
      </w:r>
      <w:r w:rsidRPr="00F2150E">
        <w:rPr>
          <w:rFonts w:ascii="Arial" w:hAnsi="Arial" w:cs="Arial"/>
        </w:rPr>
        <w:t xml:space="preserve"> increase t</w:t>
      </w:r>
      <w:r w:rsidR="00176885" w:rsidRPr="00F2150E">
        <w:rPr>
          <w:rFonts w:ascii="Arial" w:hAnsi="Arial" w:cs="Arial"/>
        </w:rPr>
        <w:t xml:space="preserve">o </w:t>
      </w:r>
      <w:r w:rsidR="008F131F" w:rsidRPr="00F2150E">
        <w:rPr>
          <w:rFonts w:ascii="Arial" w:hAnsi="Arial" w:cs="Arial"/>
        </w:rPr>
        <w:t>£9.535 in line with the general uplift.</w:t>
      </w:r>
      <w:r w:rsidR="0024372A" w:rsidRPr="00F2150E">
        <w:rPr>
          <w:rFonts w:ascii="Arial" w:hAnsi="Arial" w:cs="Arial"/>
        </w:rPr>
        <w:t xml:space="preserve"> </w:t>
      </w:r>
      <w:r w:rsidR="005C0680" w:rsidRPr="00F2150E">
        <w:rPr>
          <w:rFonts w:ascii="Arial" w:hAnsi="Arial" w:cs="Arial"/>
        </w:rPr>
        <w:t>Clarification on KCSIE requirements in regards DBS checks for HEI staff visiting schools is awaited from DfE</w:t>
      </w:r>
      <w:r w:rsidR="003B52D0" w:rsidRPr="00F2150E">
        <w:rPr>
          <w:rFonts w:ascii="Arial" w:hAnsi="Arial" w:cs="Arial"/>
        </w:rPr>
        <w:t xml:space="preserve"> (examples of processes followed by two providers are </w:t>
      </w:r>
      <w:r w:rsidR="00806171">
        <w:rPr>
          <w:rFonts w:ascii="Arial" w:hAnsi="Arial" w:cs="Arial"/>
        </w:rPr>
        <w:t xml:space="preserve">being circulated with </w:t>
      </w:r>
      <w:r w:rsidR="003B52D0" w:rsidRPr="00F2150E">
        <w:rPr>
          <w:rFonts w:ascii="Arial" w:hAnsi="Arial" w:cs="Arial"/>
        </w:rPr>
        <w:t>this meeting note)</w:t>
      </w:r>
      <w:r w:rsidR="005C0680" w:rsidRPr="00F2150E">
        <w:rPr>
          <w:rFonts w:ascii="Arial" w:hAnsi="Arial" w:cs="Arial"/>
        </w:rPr>
        <w:t xml:space="preserve">. </w:t>
      </w:r>
    </w:p>
    <w:p w14:paraId="642F51AD" w14:textId="76328C9C" w:rsidR="008F131F" w:rsidRPr="00F2150E" w:rsidRDefault="00FC6E22" w:rsidP="001A0854">
      <w:pPr>
        <w:numPr>
          <w:ilvl w:val="1"/>
          <w:numId w:val="1"/>
        </w:numPr>
        <w:spacing w:before="100" w:beforeAutospacing="1" w:after="100" w:afterAutospacing="1"/>
        <w:rPr>
          <w:rFonts w:ascii="Arial" w:hAnsi="Arial" w:cs="Arial"/>
        </w:rPr>
      </w:pPr>
      <w:r w:rsidRPr="00F2150E">
        <w:rPr>
          <w:rFonts w:ascii="Arial" w:hAnsi="Arial" w:cs="Arial"/>
        </w:rPr>
        <w:t xml:space="preserve">Confirmation of continued </w:t>
      </w:r>
      <w:r w:rsidRPr="0000751D">
        <w:rPr>
          <w:rFonts w:ascii="Arial" w:hAnsi="Arial" w:cs="Arial"/>
          <w:b/>
          <w:bCs/>
        </w:rPr>
        <w:t xml:space="preserve">funding to support mentor </w:t>
      </w:r>
      <w:r w:rsidR="00413270" w:rsidRPr="0000751D">
        <w:rPr>
          <w:rFonts w:ascii="Arial" w:hAnsi="Arial" w:cs="Arial"/>
          <w:b/>
          <w:bCs/>
        </w:rPr>
        <w:t>training</w:t>
      </w:r>
      <w:r w:rsidRPr="0000751D">
        <w:rPr>
          <w:rFonts w:ascii="Arial" w:hAnsi="Arial" w:cs="Arial"/>
          <w:b/>
          <w:bCs/>
        </w:rPr>
        <w:t xml:space="preserve"> and ITAPs</w:t>
      </w:r>
      <w:r w:rsidR="00413270" w:rsidRPr="00F2150E">
        <w:rPr>
          <w:rFonts w:ascii="Arial" w:hAnsi="Arial" w:cs="Arial"/>
        </w:rPr>
        <w:t xml:space="preserve">, and the publication of new funding guidance. </w:t>
      </w:r>
      <w:r w:rsidR="005C0680" w:rsidRPr="00F2150E">
        <w:rPr>
          <w:rFonts w:ascii="Arial" w:hAnsi="Arial" w:cs="Arial"/>
        </w:rPr>
        <w:t xml:space="preserve">Concern was expressed about the administrative burdens </w:t>
      </w:r>
      <w:r w:rsidR="003B52D0" w:rsidRPr="00F2150E">
        <w:rPr>
          <w:rFonts w:ascii="Arial" w:hAnsi="Arial" w:cs="Arial"/>
        </w:rPr>
        <w:t>associated wit</w:t>
      </w:r>
      <w:r w:rsidR="0000751D">
        <w:rPr>
          <w:rFonts w:ascii="Arial" w:hAnsi="Arial" w:cs="Arial"/>
        </w:rPr>
        <w:t>h</w:t>
      </w:r>
      <w:r w:rsidR="003B52D0" w:rsidRPr="00F2150E">
        <w:rPr>
          <w:rFonts w:ascii="Arial" w:hAnsi="Arial" w:cs="Arial"/>
        </w:rPr>
        <w:t xml:space="preserve"> the grants, including the cost and complexity of complying with auditing requirements, </w:t>
      </w:r>
      <w:r w:rsidR="003B52D0" w:rsidRPr="00F2150E">
        <w:rPr>
          <w:rFonts w:ascii="Arial" w:hAnsi="Arial" w:cs="Arial"/>
        </w:rPr>
        <w:lastRenderedPageBreak/>
        <w:t xml:space="preserve">and the fact that schools </w:t>
      </w:r>
      <w:r w:rsidR="00F2150E" w:rsidRPr="00F2150E">
        <w:rPr>
          <w:rFonts w:ascii="Arial" w:hAnsi="Arial" w:cs="Arial"/>
        </w:rPr>
        <w:t>must</w:t>
      </w:r>
      <w:r w:rsidR="003B52D0" w:rsidRPr="00F2150E">
        <w:rPr>
          <w:rFonts w:ascii="Arial" w:hAnsi="Arial" w:cs="Arial"/>
        </w:rPr>
        <w:t xml:space="preserve"> spend money on mentor training in advance of funding being claimed, which is making some reluctant to offer placements. Auditing requirements in regards ITAP funding </w:t>
      </w:r>
      <w:r w:rsidR="0000751D">
        <w:rPr>
          <w:rFonts w:ascii="Arial" w:hAnsi="Arial" w:cs="Arial"/>
        </w:rPr>
        <w:t>c</w:t>
      </w:r>
      <w:r w:rsidR="003B52D0" w:rsidRPr="00F2150E">
        <w:rPr>
          <w:rFonts w:ascii="Arial" w:hAnsi="Arial" w:cs="Arial"/>
        </w:rPr>
        <w:t>ould be a lot more straightforward. Greater clarity is required from DfE about the information that they expected to receive in respect of grant</w:t>
      </w:r>
      <w:r w:rsidR="00F2150E">
        <w:rPr>
          <w:rFonts w:ascii="Arial" w:hAnsi="Arial" w:cs="Arial"/>
        </w:rPr>
        <w:t xml:space="preserve"> funding</w:t>
      </w:r>
      <w:r w:rsidR="003B52D0" w:rsidRPr="00F2150E">
        <w:rPr>
          <w:rFonts w:ascii="Arial" w:hAnsi="Arial" w:cs="Arial"/>
        </w:rPr>
        <w:t xml:space="preserve"> given that internal auditors </w:t>
      </w:r>
      <w:r w:rsidR="00F2150E">
        <w:rPr>
          <w:rFonts w:ascii="Arial" w:hAnsi="Arial" w:cs="Arial"/>
        </w:rPr>
        <w:t xml:space="preserve">are </w:t>
      </w:r>
      <w:r w:rsidR="003B52D0" w:rsidRPr="00F2150E">
        <w:rPr>
          <w:rFonts w:ascii="Arial" w:hAnsi="Arial" w:cs="Arial"/>
        </w:rPr>
        <w:t>often left in the dark</w:t>
      </w:r>
      <w:r w:rsidR="00F2150E">
        <w:rPr>
          <w:rFonts w:ascii="Arial" w:hAnsi="Arial" w:cs="Arial"/>
        </w:rPr>
        <w:t xml:space="preserve"> about what they should be looking at</w:t>
      </w:r>
      <w:r w:rsidR="003B52D0" w:rsidRPr="00F2150E">
        <w:rPr>
          <w:rFonts w:ascii="Arial" w:hAnsi="Arial" w:cs="Arial"/>
        </w:rPr>
        <w:t xml:space="preserve">. </w:t>
      </w:r>
      <w:r w:rsidR="002B1D0D" w:rsidRPr="00F2150E">
        <w:rPr>
          <w:rFonts w:ascii="Arial" w:hAnsi="Arial" w:cs="Arial"/>
        </w:rPr>
        <w:t xml:space="preserve"> </w:t>
      </w:r>
    </w:p>
    <w:p w14:paraId="30FFE608" w14:textId="22D36571" w:rsidR="00413270" w:rsidRPr="00F2150E" w:rsidRDefault="004F536F" w:rsidP="001A0854">
      <w:pPr>
        <w:numPr>
          <w:ilvl w:val="1"/>
          <w:numId w:val="1"/>
        </w:numPr>
        <w:spacing w:before="100" w:beforeAutospacing="1" w:after="100" w:afterAutospacing="1"/>
        <w:rPr>
          <w:rFonts w:ascii="Arial" w:hAnsi="Arial" w:cs="Arial"/>
        </w:rPr>
      </w:pPr>
      <w:r w:rsidRPr="00F2150E">
        <w:rPr>
          <w:rFonts w:ascii="Arial" w:hAnsi="Arial" w:cs="Arial"/>
        </w:rPr>
        <w:t xml:space="preserve">Clarification by DfE of </w:t>
      </w:r>
      <w:r w:rsidRPr="0000751D">
        <w:rPr>
          <w:rFonts w:ascii="Arial" w:hAnsi="Arial" w:cs="Arial"/>
          <w:b/>
          <w:bCs/>
        </w:rPr>
        <w:t xml:space="preserve">the flexibilities allowed for providers in meeting the </w:t>
      </w:r>
      <w:r w:rsidR="00EE611B" w:rsidRPr="0000751D">
        <w:rPr>
          <w:rFonts w:ascii="Arial" w:hAnsi="Arial" w:cs="Arial"/>
          <w:b/>
          <w:bCs/>
        </w:rPr>
        <w:t>6-week</w:t>
      </w:r>
      <w:r w:rsidR="0096287E" w:rsidRPr="0000751D">
        <w:rPr>
          <w:rFonts w:ascii="Arial" w:hAnsi="Arial" w:cs="Arial"/>
          <w:b/>
          <w:bCs/>
        </w:rPr>
        <w:t xml:space="preserve"> </w:t>
      </w:r>
      <w:r w:rsidRPr="0000751D">
        <w:rPr>
          <w:rFonts w:ascii="Arial" w:hAnsi="Arial" w:cs="Arial"/>
          <w:b/>
          <w:bCs/>
        </w:rPr>
        <w:t xml:space="preserve">80% </w:t>
      </w:r>
      <w:r w:rsidR="003663C5" w:rsidRPr="0000751D">
        <w:rPr>
          <w:rFonts w:ascii="Arial" w:hAnsi="Arial" w:cs="Arial"/>
          <w:b/>
          <w:bCs/>
        </w:rPr>
        <w:t>teaching contact requirement</w:t>
      </w:r>
      <w:r w:rsidR="003663C5" w:rsidRPr="00F2150E">
        <w:rPr>
          <w:rFonts w:ascii="Arial" w:hAnsi="Arial" w:cs="Arial"/>
        </w:rPr>
        <w:t xml:space="preserve">, including the </w:t>
      </w:r>
      <w:r w:rsidR="009E1639" w:rsidRPr="00F2150E">
        <w:rPr>
          <w:rFonts w:ascii="Arial" w:hAnsi="Arial" w:cs="Arial"/>
        </w:rPr>
        <w:t>scope to spread the contact across the year, that it is a programme design requirement a</w:t>
      </w:r>
      <w:r w:rsidR="00655414" w:rsidRPr="00F2150E">
        <w:rPr>
          <w:rFonts w:ascii="Arial" w:hAnsi="Arial" w:cs="Arial"/>
        </w:rPr>
        <w:t>n</w:t>
      </w:r>
      <w:r w:rsidR="009E1639" w:rsidRPr="00F2150E">
        <w:rPr>
          <w:rFonts w:ascii="Arial" w:hAnsi="Arial" w:cs="Arial"/>
        </w:rPr>
        <w:t xml:space="preserve">d that it should not be used </w:t>
      </w:r>
      <w:r w:rsidR="00EE611B" w:rsidRPr="00F2150E">
        <w:rPr>
          <w:rFonts w:ascii="Arial" w:hAnsi="Arial" w:cs="Arial"/>
        </w:rPr>
        <w:t xml:space="preserve">by schools </w:t>
      </w:r>
      <w:r w:rsidR="009E1639" w:rsidRPr="00F2150E">
        <w:rPr>
          <w:rFonts w:ascii="Arial" w:hAnsi="Arial" w:cs="Arial"/>
        </w:rPr>
        <w:t xml:space="preserve">as an assessment mechanism. </w:t>
      </w:r>
      <w:r w:rsidR="00655414" w:rsidRPr="00F2150E">
        <w:rPr>
          <w:rFonts w:ascii="Arial" w:hAnsi="Arial" w:cs="Arial"/>
        </w:rPr>
        <w:t xml:space="preserve">UCET will continue to press for </w:t>
      </w:r>
      <w:r w:rsidR="007A6FEC" w:rsidRPr="00F2150E">
        <w:rPr>
          <w:rFonts w:ascii="Arial" w:hAnsi="Arial" w:cs="Arial"/>
        </w:rPr>
        <w:t xml:space="preserve">more relaxations to be made to the requirement. </w:t>
      </w:r>
    </w:p>
    <w:p w14:paraId="0AB3D955" w14:textId="77777777" w:rsidR="00EB5A23" w:rsidRPr="00F2150E" w:rsidRDefault="006E51B3" w:rsidP="001A0854">
      <w:pPr>
        <w:numPr>
          <w:ilvl w:val="1"/>
          <w:numId w:val="1"/>
        </w:numPr>
        <w:spacing w:before="100" w:beforeAutospacing="1" w:after="100" w:afterAutospacing="1"/>
        <w:rPr>
          <w:rFonts w:ascii="Arial" w:hAnsi="Arial" w:cs="Arial"/>
        </w:rPr>
      </w:pPr>
      <w:r w:rsidRPr="00F2150E">
        <w:rPr>
          <w:rFonts w:ascii="Arial" w:hAnsi="Arial" w:cs="Arial"/>
        </w:rPr>
        <w:t xml:space="preserve">Updates on the </w:t>
      </w:r>
      <w:r w:rsidRPr="0000751D">
        <w:rPr>
          <w:rFonts w:ascii="Arial" w:hAnsi="Arial" w:cs="Arial"/>
          <w:b/>
          <w:bCs/>
        </w:rPr>
        <w:t xml:space="preserve">DFE placement, get ready for teaching and </w:t>
      </w:r>
      <w:r w:rsidR="00D97624" w:rsidRPr="0000751D">
        <w:rPr>
          <w:rFonts w:ascii="Arial" w:hAnsi="Arial" w:cs="Arial"/>
          <w:b/>
          <w:bCs/>
        </w:rPr>
        <w:t>QTS recognition services</w:t>
      </w:r>
      <w:r w:rsidR="00D97624" w:rsidRPr="00F2150E">
        <w:rPr>
          <w:rFonts w:ascii="Arial" w:hAnsi="Arial" w:cs="Arial"/>
        </w:rPr>
        <w:t xml:space="preserve">. </w:t>
      </w:r>
    </w:p>
    <w:p w14:paraId="46627558" w14:textId="30838184" w:rsidR="009E1639" w:rsidRPr="00F2150E" w:rsidRDefault="00EB5A23" w:rsidP="001A0854">
      <w:pPr>
        <w:numPr>
          <w:ilvl w:val="1"/>
          <w:numId w:val="1"/>
        </w:numPr>
        <w:spacing w:before="100" w:beforeAutospacing="1" w:after="100" w:afterAutospacing="1"/>
        <w:rPr>
          <w:rFonts w:ascii="Arial" w:hAnsi="Arial" w:cs="Arial"/>
        </w:rPr>
      </w:pPr>
      <w:r w:rsidRPr="0000751D">
        <w:rPr>
          <w:rFonts w:ascii="Arial" w:hAnsi="Arial" w:cs="Arial"/>
          <w:b/>
          <w:bCs/>
        </w:rPr>
        <w:t>ITE funding</w:t>
      </w:r>
      <w:r w:rsidRPr="00F2150E">
        <w:rPr>
          <w:rFonts w:ascii="Arial" w:hAnsi="Arial" w:cs="Arial"/>
        </w:rPr>
        <w:t>, including new fee caps and the implications for ITE of the Lifelong Learning Entitlement</w:t>
      </w:r>
      <w:r w:rsidR="003B52D0" w:rsidRPr="00F2150E">
        <w:rPr>
          <w:rFonts w:ascii="Arial" w:hAnsi="Arial" w:cs="Arial"/>
        </w:rPr>
        <w:t xml:space="preserve">, where the position regarding students on courses with non-standard structures was also discussed. </w:t>
      </w:r>
      <w:r w:rsidRPr="00F2150E">
        <w:rPr>
          <w:rFonts w:ascii="Arial" w:hAnsi="Arial" w:cs="Arial"/>
        </w:rPr>
        <w:br/>
      </w:r>
    </w:p>
    <w:p w14:paraId="5AADB3CF" w14:textId="77777777" w:rsidR="003B52D0" w:rsidRPr="00F2150E" w:rsidRDefault="00960896" w:rsidP="00C7170D">
      <w:pPr>
        <w:numPr>
          <w:ilvl w:val="0"/>
          <w:numId w:val="1"/>
        </w:numPr>
        <w:spacing w:before="100" w:beforeAutospacing="1" w:after="100" w:afterAutospacing="1"/>
        <w:rPr>
          <w:rFonts w:ascii="Arial" w:hAnsi="Arial" w:cs="Arial"/>
          <w:lang w:val="en-US"/>
        </w:rPr>
      </w:pPr>
      <w:r w:rsidRPr="00F2150E">
        <w:rPr>
          <w:rFonts w:ascii="Arial" w:hAnsi="Arial" w:cs="Arial"/>
        </w:rPr>
        <w:t xml:space="preserve">Inspection </w:t>
      </w:r>
      <w:r w:rsidR="00DB70EA" w:rsidRPr="00F2150E">
        <w:rPr>
          <w:rFonts w:ascii="Arial" w:hAnsi="Arial" w:cs="Arial"/>
        </w:rPr>
        <w:t>issues</w:t>
      </w:r>
      <w:r w:rsidRPr="00F2150E">
        <w:rPr>
          <w:rFonts w:ascii="Arial" w:hAnsi="Arial" w:cs="Arial"/>
        </w:rPr>
        <w:t xml:space="preserve">, </w:t>
      </w:r>
      <w:r w:rsidR="003B52D0" w:rsidRPr="00F2150E">
        <w:rPr>
          <w:rFonts w:ascii="Arial" w:hAnsi="Arial" w:cs="Arial"/>
        </w:rPr>
        <w:t>including:</w:t>
      </w:r>
    </w:p>
    <w:p w14:paraId="7CF978C3" w14:textId="581337A6" w:rsidR="003B52D0" w:rsidRPr="00F2150E" w:rsidRDefault="003B52D0" w:rsidP="003B52D0">
      <w:pPr>
        <w:numPr>
          <w:ilvl w:val="1"/>
          <w:numId w:val="1"/>
        </w:numPr>
        <w:spacing w:before="100" w:beforeAutospacing="1" w:after="100" w:afterAutospacing="1"/>
        <w:rPr>
          <w:rFonts w:ascii="Arial" w:hAnsi="Arial" w:cs="Arial"/>
          <w:lang w:val="en-US"/>
        </w:rPr>
      </w:pPr>
      <w:r w:rsidRPr="0000751D">
        <w:rPr>
          <w:rFonts w:ascii="Arial" w:hAnsi="Arial" w:cs="Arial"/>
          <w:b/>
          <w:bCs/>
          <w:lang w:val="en-US"/>
        </w:rPr>
        <w:t xml:space="preserve">Feedback from a pilot of the new inspection </w:t>
      </w:r>
      <w:r w:rsidR="00356639" w:rsidRPr="0000751D">
        <w:rPr>
          <w:rFonts w:ascii="Arial" w:hAnsi="Arial" w:cs="Arial"/>
          <w:b/>
          <w:bCs/>
          <w:lang w:val="en-US"/>
        </w:rPr>
        <w:t>framework</w:t>
      </w:r>
      <w:r w:rsidRPr="00F2150E">
        <w:rPr>
          <w:rFonts w:ascii="Arial" w:hAnsi="Arial" w:cs="Arial"/>
          <w:lang w:val="en-US"/>
        </w:rPr>
        <w:t>, wh</w:t>
      </w:r>
      <w:r w:rsidR="00356639" w:rsidRPr="00F2150E">
        <w:rPr>
          <w:rFonts w:ascii="Arial" w:hAnsi="Arial" w:cs="Arial"/>
          <w:lang w:val="en-US"/>
        </w:rPr>
        <w:t>ich was reported as being a positive experience with Ofsted acting in a professional and collaborative way, with a total of 10 inspectors spread across primary and secondary provision. The schools visited by the inspectors had been chosen by the provider, which might not be the case with full inspections</w:t>
      </w:r>
      <w:r w:rsidR="00F2150E">
        <w:rPr>
          <w:rFonts w:ascii="Arial" w:hAnsi="Arial" w:cs="Arial"/>
          <w:lang w:val="en-US"/>
        </w:rPr>
        <w:t>.</w:t>
      </w:r>
      <w:r w:rsidR="00356639" w:rsidRPr="00F2150E">
        <w:rPr>
          <w:rFonts w:ascii="Arial" w:hAnsi="Arial" w:cs="Arial"/>
          <w:lang w:val="en-US"/>
        </w:rPr>
        <w:t xml:space="preserve"> There </w:t>
      </w:r>
      <w:r w:rsidR="00535B08">
        <w:rPr>
          <w:rFonts w:ascii="Arial" w:hAnsi="Arial" w:cs="Arial"/>
          <w:lang w:val="en-US"/>
        </w:rPr>
        <w:t>was</w:t>
      </w:r>
      <w:r w:rsidR="00356639" w:rsidRPr="00F2150E">
        <w:rPr>
          <w:rFonts w:ascii="Arial" w:hAnsi="Arial" w:cs="Arial"/>
          <w:lang w:val="en-US"/>
        </w:rPr>
        <w:t xml:space="preserve"> a focus on the key principles of the new framework, particularly on leadership &amp; inclusion</w:t>
      </w:r>
      <w:r w:rsidR="00B9491C" w:rsidRPr="00F2150E">
        <w:rPr>
          <w:rFonts w:ascii="Arial" w:hAnsi="Arial" w:cs="Arial"/>
          <w:lang w:val="en-US"/>
        </w:rPr>
        <w:t xml:space="preserve">, with information requested </w:t>
      </w:r>
      <w:r w:rsidR="0000751D">
        <w:rPr>
          <w:rFonts w:ascii="Arial" w:hAnsi="Arial" w:cs="Arial"/>
          <w:lang w:val="en-US"/>
        </w:rPr>
        <w:t xml:space="preserve">by inspectors </w:t>
      </w:r>
      <w:r w:rsidR="00B9491C" w:rsidRPr="00F2150E">
        <w:rPr>
          <w:rFonts w:ascii="Arial" w:hAnsi="Arial" w:cs="Arial"/>
          <w:lang w:val="en-US"/>
        </w:rPr>
        <w:t>about which aspects of provision relat</w:t>
      </w:r>
      <w:r w:rsidR="0000751D">
        <w:rPr>
          <w:rFonts w:ascii="Arial" w:hAnsi="Arial" w:cs="Arial"/>
          <w:lang w:val="en-US"/>
        </w:rPr>
        <w:t>ed</w:t>
      </w:r>
      <w:r w:rsidR="00B9491C" w:rsidRPr="00F2150E">
        <w:rPr>
          <w:rFonts w:ascii="Arial" w:hAnsi="Arial" w:cs="Arial"/>
          <w:lang w:val="en-US"/>
        </w:rPr>
        <w:t xml:space="preserve"> to inclusion and SEND.</w:t>
      </w:r>
      <w:r w:rsidR="00356639" w:rsidRPr="00F2150E">
        <w:rPr>
          <w:rFonts w:ascii="Arial" w:hAnsi="Arial" w:cs="Arial"/>
          <w:lang w:val="en-US"/>
        </w:rPr>
        <w:t xml:space="preserve"> Inspectors </w:t>
      </w:r>
      <w:r w:rsidR="00B9491C" w:rsidRPr="00F2150E">
        <w:rPr>
          <w:rFonts w:ascii="Arial" w:hAnsi="Arial" w:cs="Arial"/>
          <w:lang w:val="en-US"/>
        </w:rPr>
        <w:t>began</w:t>
      </w:r>
      <w:r w:rsidR="00356639" w:rsidRPr="00F2150E">
        <w:rPr>
          <w:rFonts w:ascii="Arial" w:hAnsi="Arial" w:cs="Arial"/>
          <w:lang w:val="en-US"/>
        </w:rPr>
        <w:t>, as stated in the framework, with consideration of the ‘</w:t>
      </w:r>
      <w:r w:rsidR="00356639" w:rsidRPr="00F2150E">
        <w:rPr>
          <w:rFonts w:ascii="Arial" w:hAnsi="Arial" w:cs="Arial"/>
          <w:i/>
          <w:iCs/>
          <w:lang w:val="en-US"/>
        </w:rPr>
        <w:t>meets expected standard</w:t>
      </w:r>
      <w:r w:rsidR="00356639" w:rsidRPr="00F2150E">
        <w:rPr>
          <w:rFonts w:ascii="Arial" w:hAnsi="Arial" w:cs="Arial"/>
          <w:lang w:val="en-US"/>
        </w:rPr>
        <w:t>’ grading and worked out from there, and asked the provider to explain the strengths of their provision. Only a limited amount of paperwork was requested in advance – SEDs (or equivalents); list of students by phase; details of placement schools</w:t>
      </w:r>
      <w:r w:rsidR="00B9491C" w:rsidRPr="00F2150E">
        <w:rPr>
          <w:rFonts w:ascii="Arial" w:hAnsi="Arial" w:cs="Arial"/>
          <w:lang w:val="en-US"/>
        </w:rPr>
        <w:t xml:space="preserve">; and achievement &amp; completion data (where narratives explaining the reasons for any withdrawals </w:t>
      </w:r>
      <w:r w:rsidR="00535B08">
        <w:rPr>
          <w:rFonts w:ascii="Arial" w:hAnsi="Arial" w:cs="Arial"/>
          <w:lang w:val="en-US"/>
        </w:rPr>
        <w:t xml:space="preserve">had been </w:t>
      </w:r>
      <w:r w:rsidR="00B9491C" w:rsidRPr="00F2150E">
        <w:rPr>
          <w:rFonts w:ascii="Arial" w:hAnsi="Arial" w:cs="Arial"/>
          <w:lang w:val="en-US"/>
        </w:rPr>
        <w:t>welcomed)</w:t>
      </w:r>
      <w:r w:rsidR="00356639" w:rsidRPr="00F2150E">
        <w:rPr>
          <w:rFonts w:ascii="Arial" w:hAnsi="Arial" w:cs="Arial"/>
          <w:lang w:val="en-US"/>
        </w:rPr>
        <w:t>. It was suggested that colleagues re-restructure their self-improvement plans/SEDs in line with the new inspection toolki</w:t>
      </w:r>
      <w:r w:rsidR="00B9491C" w:rsidRPr="00F2150E">
        <w:rPr>
          <w:rFonts w:ascii="Arial" w:hAnsi="Arial" w:cs="Arial"/>
          <w:lang w:val="en-US"/>
        </w:rPr>
        <w:t xml:space="preserve">t, and some colleagues </w:t>
      </w:r>
      <w:r w:rsidR="00535B08">
        <w:rPr>
          <w:rFonts w:ascii="Arial" w:hAnsi="Arial" w:cs="Arial"/>
          <w:lang w:val="en-US"/>
        </w:rPr>
        <w:t xml:space="preserve">planned to </w:t>
      </w:r>
      <w:r w:rsidR="00B9491C" w:rsidRPr="00F2150E">
        <w:rPr>
          <w:rFonts w:ascii="Arial" w:hAnsi="Arial" w:cs="Arial"/>
          <w:lang w:val="en-US"/>
        </w:rPr>
        <w:t>reduc</w:t>
      </w:r>
      <w:r w:rsidR="00535B08">
        <w:rPr>
          <w:rFonts w:ascii="Arial" w:hAnsi="Arial" w:cs="Arial"/>
          <w:lang w:val="en-US"/>
        </w:rPr>
        <w:t>e</w:t>
      </w:r>
      <w:r w:rsidR="00B9491C" w:rsidRPr="00F2150E">
        <w:rPr>
          <w:rFonts w:ascii="Arial" w:hAnsi="Arial" w:cs="Arial"/>
          <w:lang w:val="en-US"/>
        </w:rPr>
        <w:t xml:space="preserve"> the size of such documents </w:t>
      </w:r>
      <w:r w:rsidR="00535B08">
        <w:rPr>
          <w:rFonts w:ascii="Arial" w:hAnsi="Arial" w:cs="Arial"/>
          <w:lang w:val="en-US"/>
        </w:rPr>
        <w:t>a</w:t>
      </w:r>
      <w:r w:rsidR="00B9491C" w:rsidRPr="00F2150E">
        <w:rPr>
          <w:rFonts w:ascii="Arial" w:hAnsi="Arial" w:cs="Arial"/>
          <w:lang w:val="en-US"/>
        </w:rPr>
        <w:t xml:space="preserve">nd </w:t>
      </w:r>
      <w:r w:rsidR="00535B08" w:rsidRPr="00F2150E">
        <w:rPr>
          <w:rFonts w:ascii="Arial" w:hAnsi="Arial" w:cs="Arial"/>
          <w:lang w:val="en-US"/>
        </w:rPr>
        <w:t>include</w:t>
      </w:r>
      <w:r w:rsidR="00B9491C" w:rsidRPr="00F2150E">
        <w:rPr>
          <w:rFonts w:ascii="Arial" w:hAnsi="Arial" w:cs="Arial"/>
          <w:lang w:val="en-US"/>
        </w:rPr>
        <w:t xml:space="preserve"> key headlines and supporting evidence only.</w:t>
      </w:r>
      <w:r w:rsidR="00356639" w:rsidRPr="00F2150E">
        <w:rPr>
          <w:rFonts w:ascii="Arial" w:hAnsi="Arial" w:cs="Arial"/>
          <w:lang w:val="en-US"/>
        </w:rPr>
        <w:t xml:space="preserve"> </w:t>
      </w:r>
      <w:r w:rsidR="00535B08">
        <w:rPr>
          <w:rFonts w:ascii="Arial" w:hAnsi="Arial" w:cs="Arial"/>
          <w:lang w:val="en-US"/>
        </w:rPr>
        <w:t>Pilot i</w:t>
      </w:r>
      <w:r w:rsidR="00356639" w:rsidRPr="00F2150E">
        <w:rPr>
          <w:rFonts w:ascii="Arial" w:hAnsi="Arial" w:cs="Arial"/>
          <w:lang w:val="en-US"/>
        </w:rPr>
        <w:t xml:space="preserve">nspectors had recognised and allowed for the fact that the pilot was taking place at the start of the academic </w:t>
      </w:r>
      <w:r w:rsidR="00B9491C" w:rsidRPr="00F2150E">
        <w:rPr>
          <w:rFonts w:ascii="Arial" w:hAnsi="Arial" w:cs="Arial"/>
          <w:lang w:val="en-US"/>
        </w:rPr>
        <w:t>year and had taken account of the context of the provider</w:t>
      </w:r>
      <w:r w:rsidR="00356639" w:rsidRPr="00F2150E">
        <w:rPr>
          <w:rFonts w:ascii="Arial" w:hAnsi="Arial" w:cs="Arial"/>
          <w:lang w:val="en-US"/>
        </w:rPr>
        <w:t xml:space="preserve">. </w:t>
      </w:r>
      <w:r w:rsidR="00B9491C" w:rsidRPr="00F2150E">
        <w:rPr>
          <w:rFonts w:ascii="Arial" w:hAnsi="Arial" w:cs="Arial"/>
          <w:lang w:val="en-US"/>
        </w:rPr>
        <w:t>Lead partners (who had all re-secured accreditation from 2026) had not been involved</w:t>
      </w:r>
      <w:r w:rsidR="00535B08">
        <w:rPr>
          <w:rFonts w:ascii="Arial" w:hAnsi="Arial" w:cs="Arial"/>
          <w:lang w:val="en-US"/>
        </w:rPr>
        <w:t xml:space="preserve"> in the pilot</w:t>
      </w:r>
      <w:r w:rsidR="00B9491C" w:rsidRPr="00F2150E">
        <w:rPr>
          <w:rFonts w:ascii="Arial" w:hAnsi="Arial" w:cs="Arial"/>
          <w:lang w:val="en-US"/>
        </w:rPr>
        <w:t xml:space="preserve">. The provider emphasized the cross-phase nature of their provision and Ofsted had followed this lead. Three ‘nominees’ had been chosen by the provider, one for each of primary and secondary and another for </w:t>
      </w:r>
      <w:r w:rsidR="0000751D">
        <w:rPr>
          <w:rFonts w:ascii="Arial" w:hAnsi="Arial" w:cs="Arial"/>
          <w:lang w:val="en-US"/>
        </w:rPr>
        <w:t xml:space="preserve">overall </w:t>
      </w:r>
      <w:r w:rsidR="0000751D" w:rsidRPr="00F2150E">
        <w:rPr>
          <w:rFonts w:ascii="Arial" w:hAnsi="Arial" w:cs="Arial"/>
          <w:lang w:val="en-US"/>
        </w:rPr>
        <w:t>provision</w:t>
      </w:r>
      <w:r w:rsidR="00B9491C" w:rsidRPr="00F2150E">
        <w:rPr>
          <w:rFonts w:ascii="Arial" w:hAnsi="Arial" w:cs="Arial"/>
          <w:lang w:val="en-US"/>
        </w:rPr>
        <w:t xml:space="preserve">.  All meetings had been completed by Thursday morning. Inspectors had asked about staff well-being at regular intervals, and feedback was requested on whether the inspection was going as the provider had expected it to. </w:t>
      </w:r>
    </w:p>
    <w:p w14:paraId="13425823" w14:textId="5F22E939" w:rsidR="00C7170D" w:rsidRPr="00F2150E" w:rsidRDefault="00B9491C" w:rsidP="003B52D0">
      <w:pPr>
        <w:numPr>
          <w:ilvl w:val="1"/>
          <w:numId w:val="1"/>
        </w:numPr>
        <w:spacing w:before="100" w:beforeAutospacing="1" w:after="100" w:afterAutospacing="1"/>
        <w:rPr>
          <w:rFonts w:ascii="Arial" w:hAnsi="Arial" w:cs="Arial"/>
          <w:lang w:val="en-US"/>
        </w:rPr>
      </w:pPr>
      <w:r w:rsidRPr="00F2150E">
        <w:rPr>
          <w:rFonts w:ascii="Arial" w:hAnsi="Arial" w:cs="Arial"/>
        </w:rPr>
        <w:t>T</w:t>
      </w:r>
      <w:r w:rsidR="00C81BCF" w:rsidRPr="00F2150E">
        <w:rPr>
          <w:rFonts w:ascii="Arial" w:hAnsi="Arial" w:cs="Arial"/>
        </w:rPr>
        <w:t xml:space="preserve">he new </w:t>
      </w:r>
      <w:r w:rsidR="00C81BCF" w:rsidRPr="0000751D">
        <w:rPr>
          <w:rFonts w:ascii="Arial" w:hAnsi="Arial" w:cs="Arial"/>
          <w:b/>
          <w:bCs/>
        </w:rPr>
        <w:t>Ofsted inspection framework/toolkit</w:t>
      </w:r>
      <w:r w:rsidR="00C81BCF" w:rsidRPr="00F2150E">
        <w:rPr>
          <w:rFonts w:ascii="Arial" w:hAnsi="Arial" w:cs="Arial"/>
        </w:rPr>
        <w:t xml:space="preserve"> </w:t>
      </w:r>
      <w:r w:rsidRPr="00F2150E">
        <w:rPr>
          <w:rFonts w:ascii="Arial" w:hAnsi="Arial" w:cs="Arial"/>
        </w:rPr>
        <w:t>which had been published in September</w:t>
      </w:r>
      <w:r w:rsidR="00C81BCF" w:rsidRPr="00F2150E">
        <w:rPr>
          <w:rFonts w:ascii="Arial" w:hAnsi="Arial" w:cs="Arial"/>
        </w:rPr>
        <w:t xml:space="preserve">, </w:t>
      </w:r>
      <w:r w:rsidR="00150AFB" w:rsidRPr="00F2150E">
        <w:rPr>
          <w:rFonts w:ascii="Arial" w:hAnsi="Arial" w:cs="Arial"/>
        </w:rPr>
        <w:t>with</w:t>
      </w:r>
      <w:r w:rsidR="00C81BCF" w:rsidRPr="00F2150E">
        <w:rPr>
          <w:rFonts w:ascii="Arial" w:hAnsi="Arial" w:cs="Arial"/>
        </w:rPr>
        <w:t xml:space="preserve"> many of the concerns expressed by UCET </w:t>
      </w:r>
      <w:r w:rsidR="00150AFB" w:rsidRPr="00F2150E">
        <w:rPr>
          <w:rFonts w:ascii="Arial" w:hAnsi="Arial" w:cs="Arial"/>
        </w:rPr>
        <w:t>during</w:t>
      </w:r>
      <w:r w:rsidR="00C81BCF" w:rsidRPr="00F2150E">
        <w:rPr>
          <w:rFonts w:ascii="Arial" w:hAnsi="Arial" w:cs="Arial"/>
        </w:rPr>
        <w:t xml:space="preserve"> the </w:t>
      </w:r>
      <w:r w:rsidR="00861EFF" w:rsidRPr="00F2150E">
        <w:rPr>
          <w:rFonts w:ascii="Arial" w:hAnsi="Arial" w:cs="Arial"/>
        </w:rPr>
        <w:t>consultation process</w:t>
      </w:r>
      <w:r w:rsidR="00C81BCF" w:rsidRPr="00F2150E">
        <w:rPr>
          <w:rFonts w:ascii="Arial" w:hAnsi="Arial" w:cs="Arial"/>
        </w:rPr>
        <w:t xml:space="preserve"> </w:t>
      </w:r>
      <w:r w:rsidRPr="00F2150E">
        <w:rPr>
          <w:rFonts w:ascii="Arial" w:hAnsi="Arial" w:cs="Arial"/>
        </w:rPr>
        <w:t xml:space="preserve">having been </w:t>
      </w:r>
      <w:r w:rsidR="0069595B" w:rsidRPr="00F2150E">
        <w:rPr>
          <w:rFonts w:ascii="Arial" w:hAnsi="Arial" w:cs="Arial"/>
        </w:rPr>
        <w:t>being</w:t>
      </w:r>
      <w:r w:rsidR="00C81BCF" w:rsidRPr="00F2150E">
        <w:rPr>
          <w:rFonts w:ascii="Arial" w:hAnsi="Arial" w:cs="Arial"/>
        </w:rPr>
        <w:t xml:space="preserve"> addressed. UCET </w:t>
      </w:r>
      <w:r w:rsidR="00150AFB" w:rsidRPr="00F2150E">
        <w:rPr>
          <w:rFonts w:ascii="Arial" w:hAnsi="Arial" w:cs="Arial"/>
        </w:rPr>
        <w:t>has h</w:t>
      </w:r>
      <w:r w:rsidR="0069595B" w:rsidRPr="00F2150E">
        <w:rPr>
          <w:rFonts w:ascii="Arial" w:hAnsi="Arial" w:cs="Arial"/>
        </w:rPr>
        <w:t>o</w:t>
      </w:r>
      <w:r w:rsidR="00150AFB" w:rsidRPr="00F2150E">
        <w:rPr>
          <w:rFonts w:ascii="Arial" w:hAnsi="Arial" w:cs="Arial"/>
        </w:rPr>
        <w:t xml:space="preserve">sted two workshops with Ofsted on the new </w:t>
      </w:r>
      <w:r w:rsidR="00535B08" w:rsidRPr="00F2150E">
        <w:rPr>
          <w:rFonts w:ascii="Arial" w:hAnsi="Arial" w:cs="Arial"/>
        </w:rPr>
        <w:t>framework,</w:t>
      </w:r>
      <w:r w:rsidR="00535B08">
        <w:rPr>
          <w:rFonts w:ascii="Arial" w:hAnsi="Arial" w:cs="Arial"/>
        </w:rPr>
        <w:t xml:space="preserve"> and another will be held on 4 March. I</w:t>
      </w:r>
      <w:r w:rsidR="00150AFB" w:rsidRPr="00F2150E">
        <w:rPr>
          <w:rFonts w:ascii="Arial" w:hAnsi="Arial" w:cs="Arial"/>
        </w:rPr>
        <w:t xml:space="preserve">nspections will begin in January, feedback from which will be </w:t>
      </w:r>
      <w:r w:rsidR="00150AFB" w:rsidRPr="00F2150E">
        <w:rPr>
          <w:rFonts w:ascii="Arial" w:hAnsi="Arial" w:cs="Arial"/>
        </w:rPr>
        <w:lastRenderedPageBreak/>
        <w:t xml:space="preserve">shared with UCET members. </w:t>
      </w:r>
      <w:r w:rsidR="00F874F5" w:rsidRPr="00F2150E">
        <w:rPr>
          <w:rFonts w:ascii="Arial" w:hAnsi="Arial" w:cs="Arial"/>
        </w:rPr>
        <w:t>There continue</w:t>
      </w:r>
      <w:r w:rsidR="0069595B" w:rsidRPr="00F2150E">
        <w:rPr>
          <w:rFonts w:ascii="Arial" w:hAnsi="Arial" w:cs="Arial"/>
        </w:rPr>
        <w:t xml:space="preserve">s </w:t>
      </w:r>
      <w:r w:rsidR="00F874F5" w:rsidRPr="00F2150E">
        <w:rPr>
          <w:rFonts w:ascii="Arial" w:hAnsi="Arial" w:cs="Arial"/>
        </w:rPr>
        <w:t>to be concern about</w:t>
      </w:r>
      <w:r w:rsidR="003D7EE3" w:rsidRPr="00F2150E">
        <w:rPr>
          <w:rFonts w:ascii="Arial" w:hAnsi="Arial" w:cs="Arial"/>
        </w:rPr>
        <w:t xml:space="preserve"> </w:t>
      </w:r>
      <w:r w:rsidR="000F5A77" w:rsidRPr="00F2150E">
        <w:rPr>
          <w:rFonts w:ascii="Arial" w:hAnsi="Arial" w:cs="Arial"/>
        </w:rPr>
        <w:t xml:space="preserve">expectations </w:t>
      </w:r>
      <w:r w:rsidR="00861EFF" w:rsidRPr="00F2150E">
        <w:rPr>
          <w:rFonts w:ascii="Arial" w:hAnsi="Arial" w:cs="Arial"/>
        </w:rPr>
        <w:t>relating</w:t>
      </w:r>
      <w:r w:rsidR="000F5A77" w:rsidRPr="00F2150E">
        <w:rPr>
          <w:rFonts w:ascii="Arial" w:hAnsi="Arial" w:cs="Arial"/>
        </w:rPr>
        <w:t xml:space="preserve"> to </w:t>
      </w:r>
      <w:r w:rsidR="00861EFF" w:rsidRPr="00F2150E">
        <w:rPr>
          <w:rFonts w:ascii="Arial" w:hAnsi="Arial" w:cs="Arial"/>
        </w:rPr>
        <w:t>the</w:t>
      </w:r>
      <w:r w:rsidR="000F5A77" w:rsidRPr="00F2150E">
        <w:rPr>
          <w:rFonts w:ascii="Arial" w:hAnsi="Arial" w:cs="Arial"/>
        </w:rPr>
        <w:t xml:space="preserve"> perceptions of students with </w:t>
      </w:r>
      <w:r w:rsidR="00861EFF" w:rsidRPr="00F2150E">
        <w:rPr>
          <w:rFonts w:ascii="Arial" w:hAnsi="Arial" w:cs="Arial"/>
        </w:rPr>
        <w:t>protected characteristics a</w:t>
      </w:r>
      <w:r w:rsidR="000F5A77" w:rsidRPr="00F2150E">
        <w:rPr>
          <w:rFonts w:ascii="Arial" w:hAnsi="Arial" w:cs="Arial"/>
        </w:rPr>
        <w:t xml:space="preserve">bout the support they receive and </w:t>
      </w:r>
      <w:r w:rsidR="00BA5662" w:rsidRPr="00F2150E">
        <w:rPr>
          <w:rFonts w:ascii="Arial" w:hAnsi="Arial" w:cs="Arial"/>
        </w:rPr>
        <w:t xml:space="preserve">the need for ITE providers to be explicit about </w:t>
      </w:r>
      <w:r w:rsidR="00861EFF" w:rsidRPr="00F2150E">
        <w:rPr>
          <w:rFonts w:ascii="Arial" w:hAnsi="Arial" w:cs="Arial"/>
        </w:rPr>
        <w:t>how</w:t>
      </w:r>
      <w:r w:rsidR="00BA5662" w:rsidRPr="00F2150E">
        <w:rPr>
          <w:rFonts w:ascii="Arial" w:hAnsi="Arial" w:cs="Arial"/>
        </w:rPr>
        <w:t xml:space="preserve"> SEND issues are addressed in all aspects of ITE provision. </w:t>
      </w:r>
      <w:r w:rsidR="0033121E" w:rsidRPr="00F2150E">
        <w:rPr>
          <w:rFonts w:ascii="Arial" w:hAnsi="Arial" w:cs="Arial"/>
        </w:rPr>
        <w:t xml:space="preserve">Clarification was required </w:t>
      </w:r>
      <w:r w:rsidR="00535B08">
        <w:rPr>
          <w:rFonts w:ascii="Arial" w:hAnsi="Arial" w:cs="Arial"/>
        </w:rPr>
        <w:t xml:space="preserve">on </w:t>
      </w:r>
      <w:r w:rsidR="0033121E" w:rsidRPr="00F2150E">
        <w:rPr>
          <w:rFonts w:ascii="Arial" w:hAnsi="Arial" w:cs="Arial"/>
        </w:rPr>
        <w:t>when inspections w</w:t>
      </w:r>
      <w:r w:rsidR="0000751D">
        <w:rPr>
          <w:rFonts w:ascii="Arial" w:hAnsi="Arial" w:cs="Arial"/>
        </w:rPr>
        <w:t xml:space="preserve">ill </w:t>
      </w:r>
      <w:r w:rsidR="0033121E" w:rsidRPr="00F2150E">
        <w:rPr>
          <w:rFonts w:ascii="Arial" w:hAnsi="Arial" w:cs="Arial"/>
        </w:rPr>
        <w:t xml:space="preserve">begin in January 2026, and it was suggested that Ofsted should produce templates explaining in more detail the focus and length of meetings </w:t>
      </w:r>
      <w:r w:rsidR="00535B08" w:rsidRPr="00F2150E">
        <w:rPr>
          <w:rFonts w:ascii="Arial" w:hAnsi="Arial" w:cs="Arial"/>
        </w:rPr>
        <w:t>that</w:t>
      </w:r>
      <w:r w:rsidR="0033121E" w:rsidRPr="00F2150E">
        <w:rPr>
          <w:rFonts w:ascii="Arial" w:hAnsi="Arial" w:cs="Arial"/>
        </w:rPr>
        <w:t xml:space="preserve"> w</w:t>
      </w:r>
      <w:r w:rsidR="00535B08">
        <w:rPr>
          <w:rFonts w:ascii="Arial" w:hAnsi="Arial" w:cs="Arial"/>
        </w:rPr>
        <w:t>ill</w:t>
      </w:r>
      <w:r w:rsidR="0033121E" w:rsidRPr="00F2150E">
        <w:rPr>
          <w:rFonts w:ascii="Arial" w:hAnsi="Arial" w:cs="Arial"/>
        </w:rPr>
        <w:t xml:space="preserve"> take place with providers and partner schools and colleges. It would also be helpful if ISDRs could be released to providers prior to inspection staking place. </w:t>
      </w:r>
      <w:r w:rsidR="00150AFB" w:rsidRPr="00F2150E">
        <w:rPr>
          <w:rFonts w:ascii="Arial" w:hAnsi="Arial" w:cs="Arial"/>
        </w:rPr>
        <w:t>Ofsted’s report of the Thematic Monitoring Visits (TMVs) of ITE providers, which painted a positive picture of ITE quality, was also noted</w:t>
      </w:r>
      <w:r w:rsidR="00EB5A23" w:rsidRPr="00F2150E">
        <w:rPr>
          <w:rFonts w:ascii="Arial" w:hAnsi="Arial" w:cs="Arial"/>
        </w:rPr>
        <w:t>, as were Ofsted’s plans for carrying out risk assessments to determine the timing of ITE inspections</w:t>
      </w:r>
      <w:r w:rsidR="00150AFB" w:rsidRPr="00F2150E">
        <w:rPr>
          <w:rFonts w:ascii="Arial" w:hAnsi="Arial" w:cs="Arial"/>
        </w:rPr>
        <w:t xml:space="preserve">. </w:t>
      </w:r>
      <w:r w:rsidR="00D06FF8" w:rsidRPr="00F2150E">
        <w:rPr>
          <w:rFonts w:ascii="Arial" w:hAnsi="Arial" w:cs="Arial"/>
        </w:rPr>
        <w:t xml:space="preserve"> </w:t>
      </w:r>
    </w:p>
    <w:p w14:paraId="561D825C" w14:textId="102C3537" w:rsidR="002E10D1" w:rsidRPr="00F2150E" w:rsidRDefault="00C7170D" w:rsidP="00C7170D">
      <w:pPr>
        <w:numPr>
          <w:ilvl w:val="0"/>
          <w:numId w:val="1"/>
        </w:numPr>
        <w:spacing w:before="100" w:beforeAutospacing="1" w:after="100" w:afterAutospacing="1"/>
        <w:rPr>
          <w:rFonts w:ascii="Arial" w:hAnsi="Arial" w:cs="Arial"/>
          <w:lang w:val="en-US"/>
        </w:rPr>
      </w:pPr>
      <w:r w:rsidRPr="0000751D">
        <w:rPr>
          <w:rFonts w:ascii="Arial" w:hAnsi="Arial" w:cs="Arial"/>
          <w:b/>
          <w:bCs/>
        </w:rPr>
        <w:t>R</w:t>
      </w:r>
      <w:r w:rsidR="00EE1B3C" w:rsidRPr="0000751D">
        <w:rPr>
          <w:rFonts w:ascii="Arial" w:hAnsi="Arial" w:cs="Arial"/>
          <w:b/>
          <w:bCs/>
        </w:rPr>
        <w:t>ecruitment to ITE</w:t>
      </w:r>
      <w:r w:rsidR="00EE1B3C" w:rsidRPr="00F2150E">
        <w:rPr>
          <w:rFonts w:ascii="Arial" w:hAnsi="Arial" w:cs="Arial"/>
        </w:rPr>
        <w:t xml:space="preserve">, </w:t>
      </w:r>
      <w:r w:rsidRPr="00F2150E">
        <w:rPr>
          <w:rFonts w:ascii="Arial" w:hAnsi="Arial" w:cs="Arial"/>
        </w:rPr>
        <w:t xml:space="preserve">where </w:t>
      </w:r>
      <w:r w:rsidRPr="00F2150E">
        <w:rPr>
          <w:rFonts w:ascii="Arial" w:hAnsi="Arial" w:cs="Arial"/>
          <w:lang w:val="en-US"/>
        </w:rPr>
        <w:t xml:space="preserve">DfE has reported that recruitment to primary ITE increased by 8% between 2024/25 and 2025/26 and secondary by 11%, with increases of 40% in secondary computing, 30% in physics and 21% for all STEM courses. </w:t>
      </w:r>
      <w:r w:rsidR="00226F47" w:rsidRPr="00F2150E">
        <w:rPr>
          <w:rFonts w:ascii="Arial" w:hAnsi="Arial" w:cs="Arial"/>
          <w:lang w:val="en-US"/>
        </w:rPr>
        <w:t>Applications for 2026/27 were reported as</w:t>
      </w:r>
      <w:r w:rsidR="0033121E" w:rsidRPr="00F2150E">
        <w:rPr>
          <w:rFonts w:ascii="Arial" w:hAnsi="Arial" w:cs="Arial"/>
          <w:lang w:val="en-US"/>
        </w:rPr>
        <w:t xml:space="preserve"> being str</w:t>
      </w:r>
      <w:r w:rsidR="0000751D">
        <w:rPr>
          <w:rFonts w:ascii="Arial" w:hAnsi="Arial" w:cs="Arial"/>
          <w:lang w:val="en-US"/>
        </w:rPr>
        <w:t>o</w:t>
      </w:r>
      <w:r w:rsidR="0033121E" w:rsidRPr="00F2150E">
        <w:rPr>
          <w:rFonts w:ascii="Arial" w:hAnsi="Arial" w:cs="Arial"/>
          <w:lang w:val="en-US"/>
        </w:rPr>
        <w:t xml:space="preserve">ng, but with another massive increase in the number of (often unsuitable) international applicants, which had significant resource implications for ITE providers. Other </w:t>
      </w:r>
      <w:r w:rsidR="002E10D1" w:rsidRPr="00F2150E">
        <w:rPr>
          <w:rFonts w:ascii="Arial" w:hAnsi="Arial" w:cs="Arial"/>
          <w:lang w:val="en-US"/>
        </w:rPr>
        <w:t>issues</w:t>
      </w:r>
      <w:r w:rsidR="0033121E" w:rsidRPr="00F2150E">
        <w:rPr>
          <w:rFonts w:ascii="Arial" w:hAnsi="Arial" w:cs="Arial"/>
          <w:lang w:val="en-US"/>
        </w:rPr>
        <w:t xml:space="preserve"> relating t</w:t>
      </w:r>
      <w:r w:rsidR="002E10D1" w:rsidRPr="00F2150E">
        <w:rPr>
          <w:rFonts w:ascii="Arial" w:hAnsi="Arial" w:cs="Arial"/>
          <w:lang w:val="en-US"/>
        </w:rPr>
        <w:t>o</w:t>
      </w:r>
      <w:r w:rsidR="0033121E" w:rsidRPr="00F2150E">
        <w:rPr>
          <w:rFonts w:ascii="Arial" w:hAnsi="Arial" w:cs="Arial"/>
          <w:lang w:val="en-US"/>
        </w:rPr>
        <w:t xml:space="preserve"> international students related to</w:t>
      </w:r>
      <w:r w:rsidR="00535B08">
        <w:rPr>
          <w:rFonts w:ascii="Arial" w:hAnsi="Arial" w:cs="Arial"/>
          <w:lang w:val="en-US"/>
        </w:rPr>
        <w:t>:</w:t>
      </w:r>
      <w:r w:rsidR="0033121E" w:rsidRPr="00F2150E">
        <w:rPr>
          <w:rFonts w:ascii="Arial" w:hAnsi="Arial" w:cs="Arial"/>
          <w:lang w:val="en-US"/>
        </w:rPr>
        <w:t xml:space="preserve"> the difficulty </w:t>
      </w:r>
      <w:r w:rsidR="002E10D1" w:rsidRPr="00F2150E">
        <w:rPr>
          <w:rFonts w:ascii="Arial" w:hAnsi="Arial" w:cs="Arial"/>
          <w:lang w:val="en-US"/>
        </w:rPr>
        <w:t>of</w:t>
      </w:r>
      <w:r w:rsidR="0033121E" w:rsidRPr="00F2150E">
        <w:rPr>
          <w:rFonts w:ascii="Arial" w:hAnsi="Arial" w:cs="Arial"/>
          <w:lang w:val="en-US"/>
        </w:rPr>
        <w:t xml:space="preserve"> securing employment once qualified because of the reluctance of schools to sponsor visas</w:t>
      </w:r>
      <w:r w:rsidR="00535B08">
        <w:rPr>
          <w:rFonts w:ascii="Arial" w:hAnsi="Arial" w:cs="Arial"/>
          <w:lang w:val="en-US"/>
        </w:rPr>
        <w:t>;</w:t>
      </w:r>
      <w:r w:rsidR="0033121E" w:rsidRPr="00F2150E">
        <w:rPr>
          <w:rFonts w:ascii="Arial" w:hAnsi="Arial" w:cs="Arial"/>
          <w:lang w:val="en-US"/>
        </w:rPr>
        <w:t xml:space="preserve"> the costs incurred by international students because of fees and the mixed messages from different parts of government about attracting teachers from other countries. </w:t>
      </w:r>
      <w:r w:rsidR="002E10D1" w:rsidRPr="00F2150E">
        <w:rPr>
          <w:rFonts w:ascii="Arial" w:hAnsi="Arial" w:cs="Arial"/>
          <w:lang w:val="en-US"/>
        </w:rPr>
        <w:t>On recruitment generally, year on year fluctuations in bursaries were leading to some people holding back on applying for ITE in the expectation that bursaries will be reintroduced or increased in future years. The cut in the biology bursary had led to many people applying for physics and chemistry courses instead, with it being noted that all science ECTs w</w:t>
      </w:r>
      <w:r w:rsidR="00535B08">
        <w:rPr>
          <w:rFonts w:ascii="Arial" w:hAnsi="Arial" w:cs="Arial"/>
          <w:lang w:val="en-US"/>
        </w:rPr>
        <w:t xml:space="preserve">ill </w:t>
      </w:r>
      <w:r w:rsidR="002E10D1" w:rsidRPr="00F2150E">
        <w:rPr>
          <w:rFonts w:ascii="Arial" w:hAnsi="Arial" w:cs="Arial"/>
          <w:lang w:val="en-US"/>
        </w:rPr>
        <w:t xml:space="preserve">end up teaching the same subjects in school in any case. </w:t>
      </w:r>
    </w:p>
    <w:p w14:paraId="09257D6A" w14:textId="63B4A54A" w:rsidR="00C7170D" w:rsidRPr="00F2150E" w:rsidRDefault="00EB5A23" w:rsidP="00C7170D">
      <w:pPr>
        <w:numPr>
          <w:ilvl w:val="0"/>
          <w:numId w:val="1"/>
        </w:numPr>
        <w:spacing w:before="100" w:beforeAutospacing="1" w:after="100" w:afterAutospacing="1"/>
        <w:rPr>
          <w:rFonts w:ascii="Arial" w:hAnsi="Arial" w:cs="Arial"/>
          <w:lang w:val="en-US"/>
        </w:rPr>
      </w:pPr>
      <w:r w:rsidRPr="0000751D">
        <w:rPr>
          <w:rFonts w:ascii="Arial" w:hAnsi="Arial" w:cs="Arial"/>
          <w:b/>
          <w:bCs/>
          <w:lang w:val="en-US"/>
        </w:rPr>
        <w:t xml:space="preserve">The securing </w:t>
      </w:r>
      <w:r w:rsidR="006C137B" w:rsidRPr="0000751D">
        <w:rPr>
          <w:rFonts w:ascii="Arial" w:hAnsi="Arial" w:cs="Arial"/>
          <w:b/>
          <w:bCs/>
          <w:lang w:val="en-US"/>
        </w:rPr>
        <w:t>o</w:t>
      </w:r>
      <w:r w:rsidRPr="0000751D">
        <w:rPr>
          <w:rFonts w:ascii="Arial" w:hAnsi="Arial" w:cs="Arial"/>
          <w:b/>
          <w:bCs/>
          <w:lang w:val="en-US"/>
        </w:rPr>
        <w:t xml:space="preserve">f placements </w:t>
      </w:r>
      <w:r w:rsidRPr="00F2150E">
        <w:rPr>
          <w:rFonts w:ascii="Arial" w:hAnsi="Arial" w:cs="Arial"/>
          <w:lang w:val="en-US"/>
        </w:rPr>
        <w:t xml:space="preserve">was becoming an issue </w:t>
      </w:r>
      <w:r w:rsidR="002E10D1" w:rsidRPr="00F2150E">
        <w:rPr>
          <w:rFonts w:ascii="Arial" w:hAnsi="Arial" w:cs="Arial"/>
          <w:lang w:val="en-US"/>
        </w:rPr>
        <w:t xml:space="preserve">(even in primary) </w:t>
      </w:r>
      <w:r w:rsidRPr="00F2150E">
        <w:rPr>
          <w:rFonts w:ascii="Arial" w:hAnsi="Arial" w:cs="Arial"/>
          <w:lang w:val="en-US"/>
        </w:rPr>
        <w:t xml:space="preserve">and colleagues were encouraged to report any problems, and the reasons for </w:t>
      </w:r>
      <w:r w:rsidR="00535B08">
        <w:rPr>
          <w:rFonts w:ascii="Arial" w:hAnsi="Arial" w:cs="Arial"/>
          <w:lang w:val="en-US"/>
        </w:rPr>
        <w:t>these</w:t>
      </w:r>
      <w:r w:rsidRPr="00F2150E">
        <w:rPr>
          <w:rFonts w:ascii="Arial" w:hAnsi="Arial" w:cs="Arial"/>
          <w:lang w:val="en-US"/>
        </w:rPr>
        <w:t xml:space="preserve">, to JNR. DfE (who could offer support in finding placements) was planning to hold a </w:t>
      </w:r>
      <w:r w:rsidR="0000751D" w:rsidRPr="00F2150E">
        <w:rPr>
          <w:rFonts w:ascii="Arial" w:hAnsi="Arial" w:cs="Arial"/>
          <w:lang w:val="en-US"/>
        </w:rPr>
        <w:t>roundtable</w:t>
      </w:r>
      <w:r w:rsidRPr="00F2150E">
        <w:rPr>
          <w:rFonts w:ascii="Arial" w:hAnsi="Arial" w:cs="Arial"/>
          <w:lang w:val="en-US"/>
        </w:rPr>
        <w:t xml:space="preserve"> meeting to discuss the </w:t>
      </w:r>
      <w:r w:rsidR="00535B08">
        <w:rPr>
          <w:rFonts w:ascii="Arial" w:hAnsi="Arial" w:cs="Arial"/>
          <w:lang w:val="en-US"/>
        </w:rPr>
        <w:t xml:space="preserve">issue </w:t>
      </w:r>
      <w:r w:rsidRPr="00F2150E">
        <w:rPr>
          <w:rFonts w:ascii="Arial" w:hAnsi="Arial" w:cs="Arial"/>
          <w:lang w:val="en-US"/>
        </w:rPr>
        <w:t>in the New Year</w:t>
      </w:r>
      <w:r w:rsidR="00535B08">
        <w:rPr>
          <w:rFonts w:ascii="Arial" w:hAnsi="Arial" w:cs="Arial"/>
          <w:lang w:val="en-US"/>
        </w:rPr>
        <w:t xml:space="preserve">. </w:t>
      </w:r>
      <w:r w:rsidR="0033121E" w:rsidRPr="00F2150E">
        <w:rPr>
          <w:rFonts w:ascii="Arial" w:hAnsi="Arial" w:cs="Arial"/>
          <w:lang w:val="en-US"/>
        </w:rPr>
        <w:t xml:space="preserve">Possible reasons for placement difficulties included: the cost to schools of providing placements, </w:t>
      </w:r>
      <w:r w:rsidR="002E10D1" w:rsidRPr="00F2150E">
        <w:rPr>
          <w:rFonts w:ascii="Arial" w:hAnsi="Arial" w:cs="Arial"/>
          <w:lang w:val="en-US"/>
        </w:rPr>
        <w:t>including</w:t>
      </w:r>
      <w:r w:rsidR="0033121E" w:rsidRPr="00F2150E">
        <w:rPr>
          <w:rFonts w:ascii="Arial" w:hAnsi="Arial" w:cs="Arial"/>
          <w:lang w:val="en-US"/>
        </w:rPr>
        <w:t xml:space="preserve"> those of buying in supply cover</w:t>
      </w:r>
      <w:r w:rsidR="0000751D">
        <w:rPr>
          <w:rFonts w:ascii="Arial" w:hAnsi="Arial" w:cs="Arial"/>
          <w:lang w:val="en-US"/>
        </w:rPr>
        <w:t xml:space="preserve"> (which can exceed </w:t>
      </w:r>
      <w:r w:rsidR="000D0C7E">
        <w:rPr>
          <w:rFonts w:ascii="Arial" w:hAnsi="Arial" w:cs="Arial"/>
          <w:lang w:val="en-US"/>
        </w:rPr>
        <w:t>monies</w:t>
      </w:r>
      <w:r w:rsidR="0000751D">
        <w:rPr>
          <w:rFonts w:ascii="Arial" w:hAnsi="Arial" w:cs="Arial"/>
          <w:lang w:val="en-US"/>
        </w:rPr>
        <w:t xml:space="preserve"> from providers and DfE)</w:t>
      </w:r>
      <w:r w:rsidR="0033121E" w:rsidRPr="00F2150E">
        <w:rPr>
          <w:rFonts w:ascii="Arial" w:hAnsi="Arial" w:cs="Arial"/>
          <w:lang w:val="en-US"/>
        </w:rPr>
        <w:t xml:space="preserve">; the lag between spending money on mentor training and </w:t>
      </w:r>
      <w:r w:rsidR="002E10D1" w:rsidRPr="00F2150E">
        <w:rPr>
          <w:rFonts w:ascii="Arial" w:hAnsi="Arial" w:cs="Arial"/>
          <w:lang w:val="en-US"/>
        </w:rPr>
        <w:t>recouping</w:t>
      </w:r>
      <w:r w:rsidR="0033121E" w:rsidRPr="00F2150E">
        <w:rPr>
          <w:rFonts w:ascii="Arial" w:hAnsi="Arial" w:cs="Arial"/>
          <w:lang w:val="en-US"/>
        </w:rPr>
        <w:t xml:space="preserve"> money from DfE; ECT pressures on schools; DfE messaging on minimum </w:t>
      </w:r>
      <w:r w:rsidR="002E10D1" w:rsidRPr="00F2150E">
        <w:rPr>
          <w:rFonts w:ascii="Arial" w:hAnsi="Arial" w:cs="Arial"/>
          <w:lang w:val="en-US"/>
        </w:rPr>
        <w:t>expectations</w:t>
      </w:r>
      <w:r w:rsidR="0033121E" w:rsidRPr="00F2150E">
        <w:rPr>
          <w:rFonts w:ascii="Arial" w:hAnsi="Arial" w:cs="Arial"/>
          <w:lang w:val="en-US"/>
        </w:rPr>
        <w:t xml:space="preserve"> on mentor training; the burdens associated with supporting </w:t>
      </w:r>
      <w:r w:rsidR="002E10D1" w:rsidRPr="00F2150E">
        <w:rPr>
          <w:rFonts w:ascii="Arial" w:hAnsi="Arial" w:cs="Arial"/>
          <w:lang w:val="en-US"/>
        </w:rPr>
        <w:t>mentors</w:t>
      </w:r>
      <w:r w:rsidR="0033121E" w:rsidRPr="00F2150E">
        <w:rPr>
          <w:rFonts w:ascii="Arial" w:hAnsi="Arial" w:cs="Arial"/>
          <w:lang w:val="en-US"/>
        </w:rPr>
        <w:t xml:space="preserve">; and schools being more ‘picky’ </w:t>
      </w:r>
      <w:r w:rsidR="002E10D1" w:rsidRPr="00F2150E">
        <w:rPr>
          <w:rFonts w:ascii="Arial" w:hAnsi="Arial" w:cs="Arial"/>
          <w:lang w:val="en-US"/>
        </w:rPr>
        <w:t>about</w:t>
      </w:r>
      <w:r w:rsidR="0033121E" w:rsidRPr="00F2150E">
        <w:rPr>
          <w:rFonts w:ascii="Arial" w:hAnsi="Arial" w:cs="Arial"/>
          <w:lang w:val="en-US"/>
        </w:rPr>
        <w:t xml:space="preserve"> the student teachers they accept, with some </w:t>
      </w:r>
      <w:r w:rsidR="002E10D1" w:rsidRPr="00F2150E">
        <w:rPr>
          <w:rFonts w:ascii="Arial" w:hAnsi="Arial" w:cs="Arial"/>
          <w:lang w:val="en-US"/>
        </w:rPr>
        <w:t>treating</w:t>
      </w:r>
      <w:r w:rsidR="0033121E" w:rsidRPr="00F2150E">
        <w:rPr>
          <w:rFonts w:ascii="Arial" w:hAnsi="Arial" w:cs="Arial"/>
          <w:lang w:val="en-US"/>
        </w:rPr>
        <w:t xml:space="preserve"> them as applicants for jobs and </w:t>
      </w:r>
      <w:r w:rsidR="002E10D1" w:rsidRPr="00F2150E">
        <w:rPr>
          <w:rFonts w:ascii="Arial" w:hAnsi="Arial" w:cs="Arial"/>
          <w:lang w:val="en-US"/>
        </w:rPr>
        <w:t>requesting</w:t>
      </w:r>
      <w:r w:rsidR="0033121E" w:rsidRPr="00F2150E">
        <w:rPr>
          <w:rFonts w:ascii="Arial" w:hAnsi="Arial" w:cs="Arial"/>
          <w:lang w:val="en-US"/>
        </w:rPr>
        <w:t xml:space="preserve"> CVs in advance</w:t>
      </w:r>
      <w:r w:rsidR="00802394">
        <w:rPr>
          <w:rFonts w:ascii="Arial" w:hAnsi="Arial" w:cs="Arial"/>
          <w:lang w:val="en-US"/>
        </w:rPr>
        <w:t xml:space="preserve"> and others not wanting “bursary tourists”</w:t>
      </w:r>
      <w:r w:rsidR="0033121E" w:rsidRPr="00F2150E">
        <w:rPr>
          <w:rFonts w:ascii="Arial" w:hAnsi="Arial" w:cs="Arial"/>
          <w:lang w:val="en-US"/>
        </w:rPr>
        <w:t xml:space="preserve">. Other issues </w:t>
      </w:r>
      <w:r w:rsidR="002E10D1" w:rsidRPr="00F2150E">
        <w:rPr>
          <w:rFonts w:ascii="Arial" w:hAnsi="Arial" w:cs="Arial"/>
          <w:lang w:val="en-US"/>
        </w:rPr>
        <w:t>related</w:t>
      </w:r>
      <w:r w:rsidR="0033121E" w:rsidRPr="00F2150E">
        <w:rPr>
          <w:rFonts w:ascii="Arial" w:hAnsi="Arial" w:cs="Arial"/>
          <w:lang w:val="en-US"/>
        </w:rPr>
        <w:t xml:space="preserve"> to: the misunderstanding by senior HE staff of the </w:t>
      </w:r>
      <w:r w:rsidR="002E10D1" w:rsidRPr="00F2150E">
        <w:rPr>
          <w:rFonts w:ascii="Arial" w:hAnsi="Arial" w:cs="Arial"/>
          <w:lang w:val="en-US"/>
        </w:rPr>
        <w:t xml:space="preserve">nature of ITE placements compared to those in other fields such as health; pressures being placed on ITE staff to maximise recruitment despite the </w:t>
      </w:r>
      <w:r w:rsidR="000D0C7E">
        <w:rPr>
          <w:rFonts w:ascii="Arial" w:hAnsi="Arial" w:cs="Arial"/>
          <w:lang w:val="en-US"/>
        </w:rPr>
        <w:t xml:space="preserve">limited </w:t>
      </w:r>
      <w:r w:rsidR="002E10D1" w:rsidRPr="00F2150E">
        <w:rPr>
          <w:rFonts w:ascii="Arial" w:hAnsi="Arial" w:cs="Arial"/>
          <w:lang w:val="en-US"/>
        </w:rPr>
        <w:t xml:space="preserve">availability of placements; the likelihood that some students will have to be compensated because they cannot complete their ITE because of the lack of placements; and resources being taken up by students </w:t>
      </w:r>
      <w:r w:rsidR="00535B08">
        <w:rPr>
          <w:rFonts w:ascii="Arial" w:hAnsi="Arial" w:cs="Arial"/>
          <w:lang w:val="en-US"/>
        </w:rPr>
        <w:t xml:space="preserve">withdrawing from programmes and reapplying elsewhere </w:t>
      </w:r>
      <w:r w:rsidR="002E10D1" w:rsidRPr="00F2150E">
        <w:rPr>
          <w:rFonts w:ascii="Arial" w:hAnsi="Arial" w:cs="Arial"/>
          <w:lang w:val="en-US"/>
        </w:rPr>
        <w:t>to maximise bursary payments.</w:t>
      </w:r>
    </w:p>
    <w:p w14:paraId="726CB2D7" w14:textId="3822CECD" w:rsidR="00EB5A23" w:rsidRPr="00F2150E" w:rsidRDefault="00EB5A23" w:rsidP="00C7170D">
      <w:pPr>
        <w:numPr>
          <w:ilvl w:val="0"/>
          <w:numId w:val="1"/>
        </w:numPr>
        <w:spacing w:before="100" w:beforeAutospacing="1" w:after="100" w:afterAutospacing="1"/>
        <w:rPr>
          <w:rFonts w:ascii="Arial" w:hAnsi="Arial" w:cs="Arial"/>
          <w:lang w:val="en-US"/>
        </w:rPr>
      </w:pPr>
      <w:r w:rsidRPr="0000751D">
        <w:rPr>
          <w:rFonts w:ascii="Arial" w:hAnsi="Arial" w:cs="Arial"/>
          <w:b/>
          <w:bCs/>
          <w:lang w:val="en-US"/>
        </w:rPr>
        <w:t xml:space="preserve">Reforms to ITE in the FE and </w:t>
      </w:r>
      <w:r w:rsidR="002E10D1" w:rsidRPr="0000751D">
        <w:rPr>
          <w:rFonts w:ascii="Arial" w:hAnsi="Arial" w:cs="Arial"/>
          <w:b/>
          <w:bCs/>
          <w:lang w:val="en-US"/>
        </w:rPr>
        <w:t>S</w:t>
      </w:r>
      <w:r w:rsidRPr="0000751D">
        <w:rPr>
          <w:rFonts w:ascii="Arial" w:hAnsi="Arial" w:cs="Arial"/>
          <w:b/>
          <w:bCs/>
          <w:lang w:val="en-US"/>
        </w:rPr>
        <w:t xml:space="preserve">kills </w:t>
      </w:r>
      <w:r w:rsidR="002E10D1" w:rsidRPr="0000751D">
        <w:rPr>
          <w:rFonts w:ascii="Arial" w:hAnsi="Arial" w:cs="Arial"/>
          <w:b/>
          <w:bCs/>
          <w:lang w:val="en-US"/>
        </w:rPr>
        <w:t>s</w:t>
      </w:r>
      <w:r w:rsidRPr="0000751D">
        <w:rPr>
          <w:rFonts w:ascii="Arial" w:hAnsi="Arial" w:cs="Arial"/>
          <w:b/>
          <w:bCs/>
          <w:lang w:val="en-US"/>
        </w:rPr>
        <w:t>ector</w:t>
      </w:r>
      <w:r w:rsidRPr="00F2150E">
        <w:rPr>
          <w:rFonts w:ascii="Arial" w:hAnsi="Arial" w:cs="Arial"/>
          <w:lang w:val="en-US"/>
        </w:rPr>
        <w:t xml:space="preserve">, including the establishment of an Expert Advisory Group (which includes UCET representation) to develop proposals for mandatory curriculum guidance to apply from September 2027.  </w:t>
      </w:r>
    </w:p>
    <w:p w14:paraId="11B51D32" w14:textId="57E5AA6B" w:rsidR="00EB5A23" w:rsidRPr="00F2150E" w:rsidRDefault="006C137B" w:rsidP="00C7170D">
      <w:pPr>
        <w:numPr>
          <w:ilvl w:val="0"/>
          <w:numId w:val="1"/>
        </w:numPr>
        <w:spacing w:before="100" w:beforeAutospacing="1" w:after="100" w:afterAutospacing="1"/>
        <w:rPr>
          <w:rFonts w:ascii="Arial" w:hAnsi="Arial" w:cs="Arial"/>
          <w:lang w:val="en-US"/>
        </w:rPr>
      </w:pPr>
      <w:r w:rsidRPr="0000751D">
        <w:rPr>
          <w:rFonts w:ascii="Arial" w:hAnsi="Arial" w:cs="Arial"/>
          <w:b/>
          <w:bCs/>
          <w:lang w:val="en-US"/>
        </w:rPr>
        <w:t>Developments</w:t>
      </w:r>
      <w:r w:rsidR="00EB5A23" w:rsidRPr="0000751D">
        <w:rPr>
          <w:rFonts w:ascii="Arial" w:hAnsi="Arial" w:cs="Arial"/>
          <w:b/>
          <w:bCs/>
          <w:lang w:val="en-US"/>
        </w:rPr>
        <w:t xml:space="preserve"> in </w:t>
      </w:r>
      <w:r w:rsidR="0000751D">
        <w:rPr>
          <w:rFonts w:ascii="Arial" w:hAnsi="Arial" w:cs="Arial"/>
          <w:b/>
          <w:bCs/>
          <w:lang w:val="en-US"/>
        </w:rPr>
        <w:t xml:space="preserve">Wales and </w:t>
      </w:r>
      <w:r w:rsidR="00EB5A23" w:rsidRPr="0000751D">
        <w:rPr>
          <w:rFonts w:ascii="Arial" w:hAnsi="Arial" w:cs="Arial"/>
          <w:b/>
          <w:bCs/>
          <w:lang w:val="en-US"/>
        </w:rPr>
        <w:t xml:space="preserve">Northern </w:t>
      </w:r>
      <w:r w:rsidRPr="0000751D">
        <w:rPr>
          <w:rFonts w:ascii="Arial" w:hAnsi="Arial" w:cs="Arial"/>
          <w:b/>
          <w:bCs/>
          <w:lang w:val="en-US"/>
        </w:rPr>
        <w:t>Ireland</w:t>
      </w:r>
      <w:r w:rsidR="00EB5A23" w:rsidRPr="00F2150E">
        <w:rPr>
          <w:rFonts w:ascii="Arial" w:hAnsi="Arial" w:cs="Arial"/>
          <w:lang w:val="en-US"/>
        </w:rPr>
        <w:t xml:space="preserve"> including: </w:t>
      </w:r>
      <w:r w:rsidRPr="00F2150E">
        <w:rPr>
          <w:rFonts w:ascii="Arial" w:hAnsi="Arial" w:cs="Arial"/>
          <w:lang w:val="en-US"/>
        </w:rPr>
        <w:t xml:space="preserve">the drafting of </w:t>
      </w:r>
      <w:r w:rsidR="00EB5A23" w:rsidRPr="00F2150E">
        <w:rPr>
          <w:rFonts w:ascii="Arial" w:hAnsi="Arial" w:cs="Arial"/>
          <w:lang w:val="en-US"/>
        </w:rPr>
        <w:t xml:space="preserve">an ITE strategy and </w:t>
      </w:r>
      <w:r w:rsidRPr="00F2150E">
        <w:rPr>
          <w:rFonts w:ascii="Arial" w:hAnsi="Arial" w:cs="Arial"/>
          <w:lang w:val="en-US"/>
        </w:rPr>
        <w:t>implementation</w:t>
      </w:r>
      <w:r w:rsidR="00EB5A23" w:rsidRPr="00F2150E">
        <w:rPr>
          <w:rFonts w:ascii="Arial" w:hAnsi="Arial" w:cs="Arial"/>
          <w:lang w:val="en-US"/>
        </w:rPr>
        <w:t xml:space="preserve"> plan in Wales; the identification by Welsh Government </w:t>
      </w:r>
      <w:r w:rsidRPr="00F2150E">
        <w:rPr>
          <w:rFonts w:ascii="Arial" w:hAnsi="Arial" w:cs="Arial"/>
          <w:lang w:val="en-US"/>
        </w:rPr>
        <w:t>o</w:t>
      </w:r>
      <w:r w:rsidR="00EB5A23" w:rsidRPr="00F2150E">
        <w:rPr>
          <w:rFonts w:ascii="Arial" w:hAnsi="Arial" w:cs="Arial"/>
          <w:lang w:val="en-US"/>
        </w:rPr>
        <w:t>f additional funding t</w:t>
      </w:r>
      <w:r w:rsidRPr="00F2150E">
        <w:rPr>
          <w:rFonts w:ascii="Arial" w:hAnsi="Arial" w:cs="Arial"/>
          <w:lang w:val="en-US"/>
        </w:rPr>
        <w:t>o</w:t>
      </w:r>
      <w:r w:rsidR="00EB5A23" w:rsidRPr="00F2150E">
        <w:rPr>
          <w:rFonts w:ascii="Arial" w:hAnsi="Arial" w:cs="Arial"/>
          <w:lang w:val="en-US"/>
        </w:rPr>
        <w:t xml:space="preserve"> support </w:t>
      </w:r>
      <w:r w:rsidRPr="00F2150E">
        <w:rPr>
          <w:rFonts w:ascii="Arial" w:hAnsi="Arial" w:cs="Arial"/>
          <w:lang w:val="en-US"/>
        </w:rPr>
        <w:t xml:space="preserve">ITE placements in schools; the </w:t>
      </w:r>
      <w:r w:rsidRPr="00F2150E">
        <w:rPr>
          <w:rFonts w:ascii="Arial" w:hAnsi="Arial" w:cs="Arial"/>
          <w:lang w:val="en-US"/>
        </w:rPr>
        <w:lastRenderedPageBreak/>
        <w:t>introduction of bursaries for some post-primary subjects in Northern Ireland; the planned investment of £31m over three years for teachers’ CPD and NI; and the development o</w:t>
      </w:r>
      <w:r w:rsidR="002E10D1" w:rsidRPr="00F2150E">
        <w:rPr>
          <w:rFonts w:ascii="Arial" w:hAnsi="Arial" w:cs="Arial"/>
          <w:lang w:val="en-US"/>
        </w:rPr>
        <w:t>f</w:t>
      </w:r>
      <w:r w:rsidRPr="00F2150E">
        <w:rPr>
          <w:rFonts w:ascii="Arial" w:hAnsi="Arial" w:cs="Arial"/>
          <w:lang w:val="en-US"/>
        </w:rPr>
        <w:t xml:space="preserve"> a ‘CCF’ for ITE in NI. </w:t>
      </w:r>
    </w:p>
    <w:p w14:paraId="46FE7A63" w14:textId="4BBB1260" w:rsidR="00A12012" w:rsidRPr="00F2150E" w:rsidRDefault="00A12012" w:rsidP="00A12012">
      <w:pPr>
        <w:rPr>
          <w:rFonts w:ascii="Arial" w:hAnsi="Arial" w:cs="Arial"/>
          <w:bCs/>
        </w:rPr>
      </w:pPr>
      <w:r w:rsidRPr="00F2150E">
        <w:rPr>
          <w:rFonts w:ascii="Arial" w:hAnsi="Arial" w:cs="Arial"/>
          <w:bCs/>
          <w:u w:val="single"/>
        </w:rPr>
        <w:t>UCET issues</w:t>
      </w:r>
    </w:p>
    <w:p w14:paraId="2BAA0195" w14:textId="77777777" w:rsidR="00A12012" w:rsidRPr="00F2150E" w:rsidRDefault="00A12012" w:rsidP="00A12012">
      <w:pPr>
        <w:rPr>
          <w:rFonts w:ascii="Arial" w:hAnsi="Arial" w:cs="Arial"/>
          <w:bCs/>
        </w:rPr>
      </w:pPr>
    </w:p>
    <w:p w14:paraId="340B6DE6" w14:textId="77777777" w:rsidR="00A12012" w:rsidRPr="00F2150E" w:rsidRDefault="00A12012" w:rsidP="00A12012">
      <w:pPr>
        <w:rPr>
          <w:rFonts w:ascii="Arial" w:hAnsi="Arial" w:cs="Arial"/>
          <w:bCs/>
        </w:rPr>
      </w:pPr>
      <w:r w:rsidRPr="00F2150E">
        <w:rPr>
          <w:rFonts w:ascii="Arial" w:hAnsi="Arial" w:cs="Arial"/>
          <w:bCs/>
        </w:rPr>
        <w:t>The following UCET issues were noted:</w:t>
      </w:r>
    </w:p>
    <w:p w14:paraId="3583CFF2" w14:textId="77777777" w:rsidR="00A12012" w:rsidRPr="00F2150E" w:rsidRDefault="00A12012" w:rsidP="00A12012">
      <w:pPr>
        <w:rPr>
          <w:rFonts w:ascii="Arial" w:hAnsi="Arial" w:cs="Arial"/>
          <w:bCs/>
        </w:rPr>
      </w:pPr>
    </w:p>
    <w:p w14:paraId="30AD33B4" w14:textId="4EB1B19F" w:rsidR="00E338BE" w:rsidRPr="00F2150E" w:rsidRDefault="00E338BE" w:rsidP="00A12012">
      <w:pPr>
        <w:numPr>
          <w:ilvl w:val="0"/>
          <w:numId w:val="2"/>
        </w:numPr>
        <w:spacing w:before="100" w:beforeAutospacing="1" w:after="100" w:afterAutospacing="1"/>
        <w:ind w:left="360"/>
        <w:contextualSpacing/>
        <w:rPr>
          <w:rFonts w:ascii="Arial" w:eastAsia="Calibri" w:hAnsi="Arial" w:cs="Arial"/>
        </w:rPr>
      </w:pPr>
      <w:r w:rsidRPr="00F2150E">
        <w:rPr>
          <w:rFonts w:ascii="Arial" w:eastAsia="Calibri" w:hAnsi="Arial" w:cs="Arial"/>
        </w:rPr>
        <w:t xml:space="preserve">The outcome of the </w:t>
      </w:r>
      <w:r w:rsidR="00A12012" w:rsidRPr="0000751D">
        <w:rPr>
          <w:rFonts w:ascii="Arial" w:eastAsia="Calibri" w:hAnsi="Arial" w:cs="Arial"/>
          <w:b/>
          <w:bCs/>
        </w:rPr>
        <w:t>2025 UCET conference</w:t>
      </w:r>
      <w:r w:rsidR="00FF3356" w:rsidRPr="0000751D">
        <w:rPr>
          <w:rFonts w:ascii="Arial" w:eastAsia="Calibri" w:hAnsi="Arial" w:cs="Arial"/>
          <w:b/>
          <w:bCs/>
        </w:rPr>
        <w:t>,</w:t>
      </w:r>
      <w:r w:rsidR="00FF3356" w:rsidRPr="00F2150E">
        <w:rPr>
          <w:rFonts w:ascii="Arial" w:eastAsia="Calibri" w:hAnsi="Arial" w:cs="Arial"/>
        </w:rPr>
        <w:t xml:space="preserve"> including thanks from JNR about all the kind words expressed about his work for UCET after the last 22 years, and the </w:t>
      </w:r>
      <w:r w:rsidR="00405A22" w:rsidRPr="00F2150E">
        <w:rPr>
          <w:rFonts w:ascii="Arial" w:eastAsia="Calibri" w:hAnsi="Arial" w:cs="Arial"/>
        </w:rPr>
        <w:t xml:space="preserve">marvellous </w:t>
      </w:r>
      <w:r w:rsidR="00FF3356" w:rsidRPr="00F2150E">
        <w:rPr>
          <w:rFonts w:ascii="Arial" w:eastAsia="Calibri" w:hAnsi="Arial" w:cs="Arial"/>
        </w:rPr>
        <w:t>prese</w:t>
      </w:r>
      <w:r w:rsidR="00405A22" w:rsidRPr="00F2150E">
        <w:rPr>
          <w:rFonts w:ascii="Arial" w:eastAsia="Calibri" w:hAnsi="Arial" w:cs="Arial"/>
        </w:rPr>
        <w:t>n</w:t>
      </w:r>
      <w:r w:rsidR="00FF3356" w:rsidRPr="00F2150E">
        <w:rPr>
          <w:rFonts w:ascii="Arial" w:eastAsia="Calibri" w:hAnsi="Arial" w:cs="Arial"/>
        </w:rPr>
        <w:t xml:space="preserve">ts that he received. </w:t>
      </w:r>
    </w:p>
    <w:p w14:paraId="0BE50381" w14:textId="4CFB9594" w:rsidR="006A4D60" w:rsidRPr="00F2150E" w:rsidRDefault="00E338BE" w:rsidP="00A12012">
      <w:pPr>
        <w:numPr>
          <w:ilvl w:val="0"/>
          <w:numId w:val="2"/>
        </w:numPr>
        <w:spacing w:before="100" w:beforeAutospacing="1" w:after="100" w:afterAutospacing="1"/>
        <w:ind w:left="360"/>
        <w:contextualSpacing/>
        <w:rPr>
          <w:rFonts w:ascii="Arial" w:eastAsia="Calibri" w:hAnsi="Arial" w:cs="Arial"/>
        </w:rPr>
      </w:pPr>
      <w:r w:rsidRPr="00F2150E">
        <w:rPr>
          <w:rFonts w:ascii="Arial" w:eastAsia="Calibri" w:hAnsi="Arial" w:cs="Arial"/>
        </w:rPr>
        <w:t xml:space="preserve">The </w:t>
      </w:r>
      <w:r w:rsidR="009D3D58" w:rsidRPr="00F2150E">
        <w:rPr>
          <w:rFonts w:ascii="Arial" w:eastAsia="Calibri" w:hAnsi="Arial" w:cs="Arial"/>
        </w:rPr>
        <w:t>publication</w:t>
      </w:r>
      <w:r w:rsidRPr="00F2150E">
        <w:rPr>
          <w:rFonts w:ascii="Arial" w:eastAsia="Calibri" w:hAnsi="Arial" w:cs="Arial"/>
        </w:rPr>
        <w:t xml:space="preserve"> of the </w:t>
      </w:r>
      <w:r w:rsidR="009D3D58" w:rsidRPr="00F2150E">
        <w:rPr>
          <w:rFonts w:ascii="Arial" w:eastAsia="Calibri" w:hAnsi="Arial" w:cs="Arial"/>
        </w:rPr>
        <w:t>first</w:t>
      </w:r>
      <w:r w:rsidRPr="00F2150E">
        <w:rPr>
          <w:rFonts w:ascii="Arial" w:eastAsia="Calibri" w:hAnsi="Arial" w:cs="Arial"/>
        </w:rPr>
        <w:t xml:space="preserve"> </w:t>
      </w:r>
      <w:r w:rsidRPr="0000751D">
        <w:rPr>
          <w:rFonts w:ascii="Arial" w:eastAsia="Calibri" w:hAnsi="Arial" w:cs="Arial"/>
          <w:b/>
          <w:bCs/>
        </w:rPr>
        <w:t>UCET blogs</w:t>
      </w:r>
      <w:r w:rsidRPr="00F2150E">
        <w:rPr>
          <w:rFonts w:ascii="Arial" w:eastAsia="Calibri" w:hAnsi="Arial" w:cs="Arial"/>
        </w:rPr>
        <w:t xml:space="preserve">, and the process for submitting </w:t>
      </w:r>
      <w:r w:rsidR="009D3D58" w:rsidRPr="00F2150E">
        <w:rPr>
          <w:rFonts w:ascii="Arial" w:eastAsia="Calibri" w:hAnsi="Arial" w:cs="Arial"/>
        </w:rPr>
        <w:t>blogs</w:t>
      </w:r>
      <w:r w:rsidRPr="00F2150E">
        <w:rPr>
          <w:rFonts w:ascii="Arial" w:eastAsia="Calibri" w:hAnsi="Arial" w:cs="Arial"/>
        </w:rPr>
        <w:t xml:space="preserve">, </w:t>
      </w:r>
      <w:r w:rsidR="006A4D60" w:rsidRPr="00F2150E">
        <w:rPr>
          <w:rFonts w:ascii="Arial" w:eastAsia="Calibri" w:hAnsi="Arial" w:cs="Arial"/>
        </w:rPr>
        <w:t xml:space="preserve">to </w:t>
      </w:r>
      <w:r w:rsidRPr="00F2150E">
        <w:rPr>
          <w:rFonts w:ascii="Arial" w:eastAsia="Calibri" w:hAnsi="Arial" w:cs="Arial"/>
        </w:rPr>
        <w:t xml:space="preserve">which colleagues </w:t>
      </w:r>
      <w:r w:rsidR="009D3D58" w:rsidRPr="00F2150E">
        <w:rPr>
          <w:rFonts w:ascii="Arial" w:eastAsia="Calibri" w:hAnsi="Arial" w:cs="Arial"/>
        </w:rPr>
        <w:t>f</w:t>
      </w:r>
      <w:r w:rsidR="00AB266E" w:rsidRPr="00F2150E">
        <w:rPr>
          <w:rFonts w:ascii="Arial" w:eastAsia="Calibri" w:hAnsi="Arial" w:cs="Arial"/>
        </w:rPr>
        <w:t>rom</w:t>
      </w:r>
      <w:r w:rsidRPr="00F2150E">
        <w:rPr>
          <w:rFonts w:ascii="Arial" w:eastAsia="Calibri" w:hAnsi="Arial" w:cs="Arial"/>
        </w:rPr>
        <w:t xml:space="preserve"> all UCET member institutions (including those who have not published before) </w:t>
      </w:r>
      <w:r w:rsidR="00600186" w:rsidRPr="00F2150E">
        <w:rPr>
          <w:rFonts w:ascii="Arial" w:eastAsia="Calibri" w:hAnsi="Arial" w:cs="Arial"/>
        </w:rPr>
        <w:t>are</w:t>
      </w:r>
      <w:r w:rsidRPr="00F2150E">
        <w:rPr>
          <w:rFonts w:ascii="Arial" w:eastAsia="Calibri" w:hAnsi="Arial" w:cs="Arial"/>
        </w:rPr>
        <w:t xml:space="preserve"> </w:t>
      </w:r>
      <w:r w:rsidR="006A4D60" w:rsidRPr="00F2150E">
        <w:rPr>
          <w:rFonts w:ascii="Arial" w:eastAsia="Calibri" w:hAnsi="Arial" w:cs="Arial"/>
        </w:rPr>
        <w:t>encouraged to submit.</w:t>
      </w:r>
    </w:p>
    <w:p w14:paraId="7A00DB5C" w14:textId="4BB8343C" w:rsidR="00405A22" w:rsidRPr="00F2150E" w:rsidRDefault="00405A22" w:rsidP="00A12012">
      <w:pPr>
        <w:numPr>
          <w:ilvl w:val="0"/>
          <w:numId w:val="2"/>
        </w:numPr>
        <w:spacing w:before="100" w:beforeAutospacing="1" w:after="100" w:afterAutospacing="1"/>
        <w:ind w:left="360"/>
        <w:contextualSpacing/>
        <w:rPr>
          <w:rFonts w:ascii="Arial" w:eastAsia="Calibri" w:hAnsi="Arial" w:cs="Arial"/>
        </w:rPr>
      </w:pPr>
      <w:r w:rsidRPr="00F2150E">
        <w:rPr>
          <w:rFonts w:ascii="Arial" w:eastAsia="Calibri" w:hAnsi="Arial" w:cs="Arial"/>
        </w:rPr>
        <w:t xml:space="preserve">Progress on </w:t>
      </w:r>
      <w:r w:rsidRPr="0000751D">
        <w:rPr>
          <w:rFonts w:ascii="Arial" w:eastAsia="Calibri" w:hAnsi="Arial" w:cs="Arial"/>
          <w:b/>
          <w:bCs/>
        </w:rPr>
        <w:t>the recruitment of a new UCET Executive Director</w:t>
      </w:r>
      <w:r w:rsidR="002E10D1" w:rsidRPr="00F2150E">
        <w:rPr>
          <w:rFonts w:ascii="Arial" w:eastAsia="Calibri" w:hAnsi="Arial" w:cs="Arial"/>
        </w:rPr>
        <w:t>, with final interviews scheduled for 15 December.</w:t>
      </w:r>
      <w:r w:rsidRPr="00F2150E">
        <w:rPr>
          <w:rFonts w:ascii="Arial" w:eastAsia="Calibri" w:hAnsi="Arial" w:cs="Arial"/>
        </w:rPr>
        <w:t xml:space="preserve"> </w:t>
      </w:r>
    </w:p>
    <w:p w14:paraId="08D5189B" w14:textId="736156F0" w:rsidR="006E26E6" w:rsidRPr="00802394" w:rsidRDefault="00A12012" w:rsidP="00802394">
      <w:pPr>
        <w:numPr>
          <w:ilvl w:val="0"/>
          <w:numId w:val="2"/>
        </w:numPr>
        <w:spacing w:before="100" w:beforeAutospacing="1" w:after="100" w:afterAutospacing="1"/>
        <w:ind w:left="360"/>
        <w:contextualSpacing/>
        <w:rPr>
          <w:rFonts w:ascii="Arial" w:hAnsi="Arial" w:cs="Arial"/>
        </w:rPr>
      </w:pPr>
      <w:r w:rsidRPr="00F2150E">
        <w:rPr>
          <w:rFonts w:ascii="Arial" w:eastAsia="Calibri" w:hAnsi="Arial" w:cs="Arial"/>
        </w:rPr>
        <w:t xml:space="preserve">The </w:t>
      </w:r>
      <w:r w:rsidR="006C137B" w:rsidRPr="00F2150E">
        <w:rPr>
          <w:rFonts w:ascii="Arial" w:eastAsia="Calibri" w:hAnsi="Arial" w:cs="Arial"/>
        </w:rPr>
        <w:t xml:space="preserve">summer </w:t>
      </w:r>
      <w:r w:rsidRPr="00F2150E">
        <w:rPr>
          <w:rFonts w:ascii="Arial" w:eastAsia="Calibri" w:hAnsi="Arial" w:cs="Arial"/>
        </w:rPr>
        <w:t>2025 UCET newsletter</w:t>
      </w:r>
      <w:r w:rsidR="006A4D60" w:rsidRPr="00802394">
        <w:rPr>
          <w:rFonts w:ascii="Arial" w:eastAsia="Calibri" w:hAnsi="Arial" w:cs="Arial"/>
        </w:rPr>
        <w:t>.</w:t>
      </w:r>
    </w:p>
    <w:p w14:paraId="1278C05A" w14:textId="69218F81" w:rsidR="006A4D60" w:rsidRPr="00F2150E" w:rsidRDefault="006E26E6" w:rsidP="00A12012">
      <w:pPr>
        <w:numPr>
          <w:ilvl w:val="0"/>
          <w:numId w:val="2"/>
        </w:numPr>
        <w:spacing w:before="100" w:beforeAutospacing="1" w:after="100" w:afterAutospacing="1"/>
        <w:ind w:left="360"/>
        <w:contextualSpacing/>
        <w:rPr>
          <w:rFonts w:ascii="Arial" w:hAnsi="Arial" w:cs="Arial"/>
        </w:rPr>
      </w:pPr>
      <w:r w:rsidRPr="00F2150E">
        <w:rPr>
          <w:rFonts w:ascii="Arial" w:eastAsia="Calibri" w:hAnsi="Arial" w:cs="Arial"/>
        </w:rPr>
        <w:t>Updated UCET guidance on DBS.</w:t>
      </w:r>
      <w:r w:rsidR="006A4D60" w:rsidRPr="00F2150E">
        <w:rPr>
          <w:rFonts w:ascii="Arial" w:eastAsia="Calibri" w:hAnsi="Arial" w:cs="Arial"/>
        </w:rPr>
        <w:t xml:space="preserve"> </w:t>
      </w:r>
    </w:p>
    <w:p w14:paraId="37AC54E6" w14:textId="77777777" w:rsidR="00A12012" w:rsidRPr="00F2150E" w:rsidRDefault="00A12012" w:rsidP="00A12012">
      <w:pPr>
        <w:rPr>
          <w:rFonts w:ascii="Arial" w:eastAsia="Calibri" w:hAnsi="Arial" w:cs="Arial"/>
        </w:rPr>
      </w:pPr>
    </w:p>
    <w:p w14:paraId="736649FC" w14:textId="6BFAA2CC" w:rsidR="006C137B" w:rsidRPr="00F2150E" w:rsidRDefault="006C137B" w:rsidP="00A12012">
      <w:pPr>
        <w:rPr>
          <w:rFonts w:ascii="Arial" w:hAnsi="Arial" w:cs="Arial"/>
          <w:bCs/>
        </w:rPr>
      </w:pPr>
      <w:r w:rsidRPr="00F2150E">
        <w:rPr>
          <w:rFonts w:ascii="Arial" w:hAnsi="Arial" w:cs="Arial"/>
          <w:bCs/>
          <w:u w:val="single"/>
        </w:rPr>
        <w:t>Issues to report to the UCET Executive</w:t>
      </w:r>
    </w:p>
    <w:p w14:paraId="1A7BEE30" w14:textId="77777777" w:rsidR="006C137B" w:rsidRPr="00F2150E" w:rsidRDefault="006C137B" w:rsidP="00A12012">
      <w:pPr>
        <w:rPr>
          <w:rFonts w:ascii="Arial" w:hAnsi="Arial" w:cs="Arial"/>
          <w:bCs/>
          <w:u w:val="single"/>
        </w:rPr>
      </w:pPr>
    </w:p>
    <w:p w14:paraId="1EFC61D5" w14:textId="78513DA1" w:rsidR="006C137B" w:rsidRPr="00F2150E" w:rsidRDefault="006C137B" w:rsidP="00A12012">
      <w:pPr>
        <w:rPr>
          <w:rFonts w:ascii="Arial" w:hAnsi="Arial" w:cs="Arial"/>
          <w:bCs/>
        </w:rPr>
      </w:pPr>
      <w:r w:rsidRPr="00F2150E">
        <w:rPr>
          <w:rFonts w:ascii="Arial" w:hAnsi="Arial" w:cs="Arial"/>
          <w:bCs/>
        </w:rPr>
        <w:t xml:space="preserve">It was agreed that the following issues should </w:t>
      </w:r>
      <w:r w:rsidR="00802394">
        <w:rPr>
          <w:rFonts w:ascii="Arial" w:hAnsi="Arial" w:cs="Arial"/>
          <w:bCs/>
        </w:rPr>
        <w:t>b</w:t>
      </w:r>
      <w:r w:rsidRPr="00F2150E">
        <w:rPr>
          <w:rFonts w:ascii="Arial" w:hAnsi="Arial" w:cs="Arial"/>
          <w:bCs/>
        </w:rPr>
        <w:t xml:space="preserve">e reported to the following week’s meeting of the Executive Committee: </w:t>
      </w:r>
    </w:p>
    <w:p w14:paraId="6A08EB62" w14:textId="77777777" w:rsidR="00F2150E" w:rsidRPr="00F2150E" w:rsidRDefault="00F2150E" w:rsidP="00F2150E">
      <w:pPr>
        <w:rPr>
          <w:rFonts w:ascii="Arial" w:hAnsi="Arial" w:cs="Arial"/>
          <w:bCs/>
        </w:rPr>
      </w:pPr>
    </w:p>
    <w:p w14:paraId="7A4C8A94" w14:textId="2AE24C94" w:rsidR="00F2150E" w:rsidRPr="00F2150E" w:rsidRDefault="00F2150E" w:rsidP="00F2150E">
      <w:pPr>
        <w:rPr>
          <w:rFonts w:ascii="Arial" w:hAnsi="Arial" w:cs="Arial"/>
          <w:bCs/>
        </w:rPr>
      </w:pPr>
      <w:r w:rsidRPr="00F2150E">
        <w:rPr>
          <w:rFonts w:ascii="Arial" w:hAnsi="Arial" w:cs="Arial"/>
          <w:b/>
          <w:bCs/>
        </w:rPr>
        <w:t xml:space="preserve">DFE - New QRs: the need to </w:t>
      </w:r>
      <w:r w:rsidRPr="00F2150E">
        <w:rPr>
          <w:rFonts w:ascii="Arial" w:hAnsi="Arial" w:cs="Arial"/>
          <w:bCs/>
        </w:rPr>
        <w:t>keep pushing the DfE on relaxing certain unworkable QRs e.g. 80%TT requirement.</w:t>
      </w:r>
    </w:p>
    <w:p w14:paraId="656D3C69" w14:textId="77777777" w:rsidR="00F2150E" w:rsidRPr="00F2150E" w:rsidRDefault="00F2150E" w:rsidP="00F2150E">
      <w:pPr>
        <w:rPr>
          <w:rFonts w:ascii="Arial" w:hAnsi="Arial" w:cs="Arial"/>
          <w:bCs/>
        </w:rPr>
      </w:pPr>
    </w:p>
    <w:p w14:paraId="24F5F4F7" w14:textId="06082A48" w:rsidR="00F2150E" w:rsidRPr="00F2150E" w:rsidRDefault="00F2150E" w:rsidP="00F2150E">
      <w:pPr>
        <w:rPr>
          <w:rFonts w:ascii="Arial" w:hAnsi="Arial" w:cs="Arial"/>
          <w:bCs/>
        </w:rPr>
      </w:pPr>
      <w:r w:rsidRPr="00F2150E">
        <w:rPr>
          <w:rFonts w:ascii="Arial" w:hAnsi="Arial" w:cs="Arial"/>
          <w:b/>
          <w:bCs/>
        </w:rPr>
        <w:t xml:space="preserve">DFE - Apply /recruitment issues/challenges: </w:t>
      </w:r>
      <w:r w:rsidR="00802394">
        <w:rPr>
          <w:rFonts w:ascii="Arial" w:hAnsi="Arial" w:cs="Arial"/>
          <w:b/>
          <w:bCs/>
        </w:rPr>
        <w:t>“</w:t>
      </w:r>
      <w:r w:rsidRPr="00F2150E">
        <w:rPr>
          <w:rFonts w:ascii="Arial" w:hAnsi="Arial" w:cs="Arial"/>
          <w:bCs/>
        </w:rPr>
        <w:t>yoyo</w:t>
      </w:r>
      <w:r w:rsidR="00802394">
        <w:rPr>
          <w:rFonts w:ascii="Arial" w:hAnsi="Arial" w:cs="Arial"/>
          <w:bCs/>
        </w:rPr>
        <w:t>”</w:t>
      </w:r>
      <w:r w:rsidRPr="00F2150E">
        <w:rPr>
          <w:rFonts w:ascii="Arial" w:hAnsi="Arial" w:cs="Arial"/>
          <w:bCs/>
        </w:rPr>
        <w:t xml:space="preserve"> bursary changes again are distorting recruitment patterns as </w:t>
      </w:r>
      <w:r w:rsidR="00535B08">
        <w:rPr>
          <w:rFonts w:ascii="Arial" w:hAnsi="Arial" w:cs="Arial"/>
          <w:bCs/>
        </w:rPr>
        <w:t xml:space="preserve">some </w:t>
      </w:r>
      <w:r w:rsidRPr="00F2150E">
        <w:rPr>
          <w:rFonts w:ascii="Arial" w:hAnsi="Arial" w:cs="Arial"/>
          <w:bCs/>
        </w:rPr>
        <w:t xml:space="preserve">graduates avoid applying this year until the bursary reappears; international applications are rocketing again which is taking  significant processing time for providers - if candidates are eligible to </w:t>
      </w:r>
      <w:r w:rsidR="00535B08">
        <w:rPr>
          <w:rFonts w:ascii="Arial" w:hAnsi="Arial" w:cs="Arial"/>
          <w:bCs/>
        </w:rPr>
        <w:t>apply directly for QTS</w:t>
      </w:r>
      <w:r w:rsidRPr="00F2150E">
        <w:rPr>
          <w:rFonts w:ascii="Arial" w:hAnsi="Arial" w:cs="Arial"/>
          <w:bCs/>
        </w:rPr>
        <w:t>, then they should be removed from being able to apply through DfE Apply; whilst it's good news about increases in recruitment, the net effect here is that more placements are needed, which in some places is becoming a huge issue. One provider indicated that it's reaching a point where they won't be able to place registered students this year; For HEIs/VCs/PVCs - net increases in ITE recruitment looks good for the university coffers in these straightened times, but HEI finance and senior managers do not appear to fully understand the associated necessary implications for more placements concurrently being needed. Increased recruitment means more pressure on placements in every partnership, and a risk that students will not be placed (which could lead to increased levels of complaints and consequent unavoidable pay-outs).</w:t>
      </w:r>
    </w:p>
    <w:p w14:paraId="0AC37822" w14:textId="77777777" w:rsidR="00F2150E" w:rsidRPr="00F2150E" w:rsidRDefault="00F2150E" w:rsidP="00F2150E">
      <w:pPr>
        <w:rPr>
          <w:rFonts w:ascii="Arial" w:hAnsi="Arial" w:cs="Arial"/>
          <w:bCs/>
        </w:rPr>
      </w:pPr>
    </w:p>
    <w:p w14:paraId="7B28D465" w14:textId="046DA33C" w:rsidR="00F2150E" w:rsidRPr="00F2150E" w:rsidRDefault="00F2150E" w:rsidP="00F2150E">
      <w:pPr>
        <w:rPr>
          <w:rFonts w:ascii="Arial" w:hAnsi="Arial" w:cs="Arial"/>
          <w:bCs/>
        </w:rPr>
      </w:pPr>
      <w:r w:rsidRPr="00F2150E">
        <w:rPr>
          <w:rFonts w:ascii="Arial" w:hAnsi="Arial" w:cs="Arial"/>
          <w:b/>
          <w:bCs/>
        </w:rPr>
        <w:t xml:space="preserve">OFSTED - new toolkit questions: </w:t>
      </w:r>
      <w:r w:rsidRPr="00F2150E">
        <w:rPr>
          <w:rFonts w:ascii="Arial" w:hAnsi="Arial" w:cs="Arial"/>
          <w:bCs/>
        </w:rPr>
        <w:t>clarifications needed for: (</w:t>
      </w:r>
      <w:proofErr w:type="spellStart"/>
      <w:r w:rsidRPr="00F2150E">
        <w:rPr>
          <w:rFonts w:ascii="Arial" w:hAnsi="Arial" w:cs="Arial"/>
          <w:bCs/>
        </w:rPr>
        <w:t>i</w:t>
      </w:r>
      <w:proofErr w:type="spellEnd"/>
      <w:r w:rsidRPr="00F2150E">
        <w:rPr>
          <w:rFonts w:ascii="Arial" w:hAnsi="Arial" w:cs="Arial"/>
          <w:bCs/>
        </w:rPr>
        <w:t xml:space="preserve">) when first inspections will happen from (are we expecting call from Mon 5th Jan for inspection in week of 12th Jan? (ii) </w:t>
      </w:r>
      <w:r w:rsidR="00535B08">
        <w:rPr>
          <w:rFonts w:ascii="Arial" w:hAnsi="Arial" w:cs="Arial"/>
          <w:bCs/>
        </w:rPr>
        <w:t xml:space="preserve">The already identified </w:t>
      </w:r>
      <w:r w:rsidRPr="00F2150E">
        <w:rPr>
          <w:rFonts w:ascii="Arial" w:hAnsi="Arial" w:cs="Arial"/>
          <w:bCs/>
        </w:rPr>
        <w:t>list of "unforeseen consequences" which are still not fully clarified.</w:t>
      </w:r>
    </w:p>
    <w:p w14:paraId="686932F4" w14:textId="77777777" w:rsidR="00F2150E" w:rsidRPr="00F2150E" w:rsidRDefault="00F2150E" w:rsidP="00F2150E">
      <w:pPr>
        <w:rPr>
          <w:rFonts w:ascii="Arial" w:hAnsi="Arial" w:cs="Arial"/>
          <w:bCs/>
        </w:rPr>
      </w:pPr>
    </w:p>
    <w:p w14:paraId="66B7BD79" w14:textId="655E26CB" w:rsidR="00F2150E" w:rsidRPr="00F2150E" w:rsidRDefault="00F2150E" w:rsidP="00F2150E">
      <w:pPr>
        <w:rPr>
          <w:rFonts w:ascii="Arial" w:hAnsi="Arial" w:cs="Arial"/>
          <w:bCs/>
        </w:rPr>
      </w:pPr>
      <w:r w:rsidRPr="00F2150E">
        <w:rPr>
          <w:rFonts w:ascii="Arial" w:hAnsi="Arial" w:cs="Arial"/>
          <w:b/>
          <w:bCs/>
        </w:rPr>
        <w:t xml:space="preserve">DFE - Delivery Grant challenges: </w:t>
      </w:r>
      <w:r w:rsidRPr="00F2150E">
        <w:rPr>
          <w:rFonts w:ascii="Arial" w:hAnsi="Arial" w:cs="Arial"/>
          <w:bCs/>
        </w:rPr>
        <w:t xml:space="preserve">The process for claiming ITAP grant and </w:t>
      </w:r>
      <w:r w:rsidR="000D0C7E">
        <w:rPr>
          <w:rFonts w:ascii="Arial" w:hAnsi="Arial" w:cs="Arial"/>
          <w:bCs/>
        </w:rPr>
        <w:t xml:space="preserve">mentor training </w:t>
      </w:r>
      <w:r w:rsidRPr="00F2150E">
        <w:rPr>
          <w:rFonts w:ascii="Arial" w:hAnsi="Arial" w:cs="Arial"/>
          <w:bCs/>
        </w:rPr>
        <w:t xml:space="preserve">grant was  reported as being onerous, slow and cumbersome; auditing costs are being questioned, yet </w:t>
      </w:r>
      <w:r w:rsidR="00535B08">
        <w:rPr>
          <w:rFonts w:ascii="Arial" w:hAnsi="Arial" w:cs="Arial"/>
          <w:bCs/>
        </w:rPr>
        <w:t xml:space="preserve">providers </w:t>
      </w:r>
      <w:r w:rsidRPr="00F2150E">
        <w:rPr>
          <w:rFonts w:ascii="Arial" w:hAnsi="Arial" w:cs="Arial"/>
          <w:bCs/>
        </w:rPr>
        <w:t>have to pay for auditing which is at a level no</w:t>
      </w:r>
      <w:r w:rsidR="00535B08">
        <w:rPr>
          <w:rFonts w:ascii="Arial" w:hAnsi="Arial" w:cs="Arial"/>
          <w:bCs/>
        </w:rPr>
        <w:t>ne</w:t>
      </w:r>
      <w:r w:rsidRPr="00F2150E">
        <w:rPr>
          <w:rFonts w:ascii="Arial" w:hAnsi="Arial" w:cs="Arial"/>
          <w:bCs/>
        </w:rPr>
        <w:t xml:space="preserve"> anticipated; refunds are too slow for expenditure during 2024/25; partner schools are finding the refunding process for GM grants laborious and onerous, such that it is now putting them off from continuing to host </w:t>
      </w:r>
      <w:r w:rsidR="000D0C7E">
        <w:rPr>
          <w:rFonts w:ascii="Arial" w:hAnsi="Arial" w:cs="Arial"/>
          <w:bCs/>
        </w:rPr>
        <w:t>–</w:t>
      </w:r>
      <w:r w:rsidRPr="00F2150E">
        <w:rPr>
          <w:rFonts w:ascii="Arial" w:hAnsi="Arial" w:cs="Arial"/>
          <w:bCs/>
        </w:rPr>
        <w:t xml:space="preserve"> </w:t>
      </w:r>
      <w:r w:rsidR="000D0C7E">
        <w:rPr>
          <w:rFonts w:ascii="Arial" w:hAnsi="Arial" w:cs="Arial"/>
          <w:bCs/>
        </w:rPr>
        <w:t xml:space="preserve">the </w:t>
      </w:r>
      <w:r w:rsidRPr="00F2150E">
        <w:rPr>
          <w:rFonts w:ascii="Arial" w:hAnsi="Arial" w:cs="Arial"/>
          <w:bCs/>
        </w:rPr>
        <w:t xml:space="preserve">perverse effect of this is that </w:t>
      </w:r>
      <w:r w:rsidR="00535B08">
        <w:rPr>
          <w:rFonts w:ascii="Arial" w:hAnsi="Arial" w:cs="Arial"/>
          <w:bCs/>
        </w:rPr>
        <w:t xml:space="preserve">providers are </w:t>
      </w:r>
      <w:r w:rsidRPr="00F2150E">
        <w:rPr>
          <w:rFonts w:ascii="Arial" w:hAnsi="Arial" w:cs="Arial"/>
          <w:bCs/>
        </w:rPr>
        <w:t xml:space="preserve">seeing partnerships suffering with placement availability as schools take their bat home </w:t>
      </w:r>
      <w:r w:rsidRPr="00F2150E">
        <w:rPr>
          <w:rFonts w:ascii="Arial" w:hAnsi="Arial" w:cs="Arial"/>
          <w:bCs/>
        </w:rPr>
        <w:lastRenderedPageBreak/>
        <w:t>(t</w:t>
      </w:r>
      <w:r w:rsidR="0000751D">
        <w:rPr>
          <w:rFonts w:ascii="Arial" w:hAnsi="Arial" w:cs="Arial"/>
          <w:bCs/>
        </w:rPr>
        <w:t xml:space="preserve">o </w:t>
      </w:r>
      <w:r w:rsidRPr="00F2150E">
        <w:rPr>
          <w:rFonts w:ascii="Arial" w:hAnsi="Arial" w:cs="Arial"/>
          <w:bCs/>
        </w:rPr>
        <w:t>note, the cost of mentoring release time for a Headteacher (with on-costs) is now outweighing the amount of money that a school is receiving from both ITE Provider and DfE Delivery Grants combined</w:t>
      </w:r>
      <w:r w:rsidR="000D0C7E">
        <w:rPr>
          <w:rFonts w:ascii="Arial" w:hAnsi="Arial" w:cs="Arial"/>
          <w:bCs/>
        </w:rPr>
        <w:t>)</w:t>
      </w:r>
      <w:r w:rsidRPr="00F2150E">
        <w:rPr>
          <w:rFonts w:ascii="Arial" w:hAnsi="Arial" w:cs="Arial"/>
          <w:bCs/>
        </w:rPr>
        <w:t>.</w:t>
      </w:r>
    </w:p>
    <w:p w14:paraId="31ECC9D0" w14:textId="77777777" w:rsidR="00F2150E" w:rsidRPr="00F2150E" w:rsidRDefault="00F2150E" w:rsidP="00F2150E">
      <w:pPr>
        <w:rPr>
          <w:rFonts w:ascii="Arial" w:hAnsi="Arial" w:cs="Arial"/>
          <w:bCs/>
        </w:rPr>
      </w:pPr>
    </w:p>
    <w:p w14:paraId="7A60E308" w14:textId="6B57D2EC" w:rsidR="00F2150E" w:rsidRPr="00F2150E" w:rsidRDefault="00F2150E" w:rsidP="00F2150E">
      <w:pPr>
        <w:rPr>
          <w:rFonts w:ascii="Arial" w:hAnsi="Arial" w:cs="Arial"/>
          <w:bCs/>
        </w:rPr>
      </w:pPr>
      <w:r w:rsidRPr="00F2150E">
        <w:rPr>
          <w:rFonts w:ascii="Arial" w:hAnsi="Arial" w:cs="Arial"/>
          <w:b/>
          <w:bCs/>
        </w:rPr>
        <w:t xml:space="preserve">DFE - Eligibility for Masters Loans: </w:t>
      </w:r>
      <w:r w:rsidRPr="00F2150E">
        <w:rPr>
          <w:rFonts w:ascii="Arial" w:hAnsi="Arial" w:cs="Arial"/>
          <w:bCs/>
        </w:rPr>
        <w:t>A PGCE graduate cannot port 60 credits into a Masters Loan and receive loan support for only the 120 credits remaining - they can only take a loan out for 180 credits. </w:t>
      </w:r>
    </w:p>
    <w:p w14:paraId="5963747F" w14:textId="77777777" w:rsidR="00F2150E" w:rsidRPr="00F2150E" w:rsidRDefault="00F2150E" w:rsidP="00F2150E">
      <w:pPr>
        <w:rPr>
          <w:rFonts w:ascii="Arial" w:hAnsi="Arial" w:cs="Arial"/>
          <w:b/>
          <w:bCs/>
        </w:rPr>
      </w:pPr>
    </w:p>
    <w:p w14:paraId="5E6B601F" w14:textId="57791569" w:rsidR="00F2150E" w:rsidRPr="00F2150E" w:rsidRDefault="00F2150E" w:rsidP="00F2150E">
      <w:pPr>
        <w:rPr>
          <w:rFonts w:ascii="Arial" w:hAnsi="Arial" w:cs="Arial"/>
          <w:bCs/>
        </w:rPr>
      </w:pPr>
      <w:r w:rsidRPr="00F2150E">
        <w:rPr>
          <w:rFonts w:ascii="Arial" w:hAnsi="Arial" w:cs="Arial"/>
          <w:b/>
          <w:bCs/>
        </w:rPr>
        <w:t xml:space="preserve">Request for workshops/symposia on "Suitability to Teach" challenges </w:t>
      </w:r>
      <w:r w:rsidRPr="00F2150E">
        <w:rPr>
          <w:rFonts w:ascii="Arial" w:hAnsi="Arial" w:cs="Arial"/>
          <w:bCs/>
        </w:rPr>
        <w:t>- </w:t>
      </w:r>
    </w:p>
    <w:p w14:paraId="324AD8C1" w14:textId="282A2185" w:rsidR="00F2150E" w:rsidRPr="00F2150E" w:rsidRDefault="00F2150E" w:rsidP="00F2150E">
      <w:pPr>
        <w:rPr>
          <w:rFonts w:ascii="Arial" w:hAnsi="Arial" w:cs="Arial"/>
          <w:bCs/>
        </w:rPr>
      </w:pPr>
      <w:r w:rsidRPr="00F2150E">
        <w:rPr>
          <w:rFonts w:ascii="Arial" w:hAnsi="Arial" w:cs="Arial"/>
          <w:bCs/>
        </w:rPr>
        <w:t>The exponentially higher increase in student needs and consequent demands being placed on OH referral etc is becoming more and more apparent. Colleagues would like to see models of how best to manage this increase in ITE providers. This could be the focus of the March joint symposia/face to face meeting.</w:t>
      </w:r>
    </w:p>
    <w:p w14:paraId="7C6A3901" w14:textId="77777777" w:rsidR="00F2150E" w:rsidRPr="00F2150E" w:rsidRDefault="00F2150E" w:rsidP="00F2150E">
      <w:pPr>
        <w:rPr>
          <w:rFonts w:ascii="Arial" w:hAnsi="Arial" w:cs="Arial"/>
          <w:bCs/>
        </w:rPr>
      </w:pPr>
    </w:p>
    <w:p w14:paraId="6941DE88" w14:textId="36314049" w:rsidR="00A12012" w:rsidRPr="00F2150E" w:rsidRDefault="00A12012" w:rsidP="00A12012">
      <w:pPr>
        <w:rPr>
          <w:rFonts w:ascii="Arial" w:hAnsi="Arial" w:cs="Arial"/>
          <w:bCs/>
        </w:rPr>
      </w:pPr>
      <w:r w:rsidRPr="00F2150E">
        <w:rPr>
          <w:rFonts w:ascii="Arial" w:hAnsi="Arial" w:cs="Arial"/>
          <w:bCs/>
          <w:u w:val="single"/>
        </w:rPr>
        <w:t>Any other business</w:t>
      </w:r>
    </w:p>
    <w:p w14:paraId="1F030596" w14:textId="77777777" w:rsidR="00A12012" w:rsidRPr="00F2150E" w:rsidRDefault="00A12012" w:rsidP="00A12012">
      <w:pPr>
        <w:rPr>
          <w:rFonts w:ascii="Arial" w:hAnsi="Arial" w:cs="Arial"/>
          <w:bCs/>
        </w:rPr>
      </w:pPr>
    </w:p>
    <w:p w14:paraId="51FA20D6" w14:textId="77777777" w:rsidR="00A12012" w:rsidRPr="00F2150E" w:rsidRDefault="00A12012" w:rsidP="00A12012">
      <w:pPr>
        <w:rPr>
          <w:rFonts w:ascii="Arial" w:hAnsi="Arial" w:cs="Arial"/>
          <w:bCs/>
        </w:rPr>
      </w:pPr>
      <w:r w:rsidRPr="00F2150E">
        <w:rPr>
          <w:rFonts w:ascii="Arial" w:hAnsi="Arial" w:cs="Arial"/>
          <w:bCs/>
        </w:rPr>
        <w:t xml:space="preserve">There was no other business. </w:t>
      </w:r>
    </w:p>
    <w:p w14:paraId="03CA8750" w14:textId="77777777" w:rsidR="00A12012" w:rsidRPr="00F2150E" w:rsidRDefault="00A12012" w:rsidP="00A12012">
      <w:pPr>
        <w:rPr>
          <w:rFonts w:ascii="Arial" w:hAnsi="Arial" w:cs="Arial"/>
          <w:bCs/>
          <w:u w:val="single"/>
        </w:rPr>
      </w:pPr>
    </w:p>
    <w:p w14:paraId="1474F723" w14:textId="77777777" w:rsidR="00C52521" w:rsidRPr="00F2150E" w:rsidRDefault="00C52521" w:rsidP="00C52521">
      <w:pPr>
        <w:rPr>
          <w:rFonts w:ascii="Arial" w:hAnsi="Arial" w:cs="Arial"/>
          <w:bCs/>
        </w:rPr>
      </w:pPr>
      <w:r w:rsidRPr="00F2150E">
        <w:rPr>
          <w:rFonts w:ascii="Arial" w:hAnsi="Arial" w:cs="Arial"/>
          <w:bCs/>
          <w:u w:val="single"/>
        </w:rPr>
        <w:t>Date of next meeting</w:t>
      </w:r>
    </w:p>
    <w:p w14:paraId="6639B701" w14:textId="77777777" w:rsidR="00C52521" w:rsidRPr="00F2150E" w:rsidRDefault="00C52521" w:rsidP="00C52521">
      <w:pPr>
        <w:rPr>
          <w:rFonts w:ascii="Arial" w:hAnsi="Arial" w:cs="Arial"/>
          <w:bCs/>
        </w:rPr>
      </w:pPr>
    </w:p>
    <w:p w14:paraId="4F2E9188" w14:textId="511A10FD" w:rsidR="00C52521" w:rsidRPr="00F2150E" w:rsidRDefault="006C137B" w:rsidP="00C52521">
      <w:pPr>
        <w:rPr>
          <w:rFonts w:ascii="Arial" w:hAnsi="Arial" w:cs="Arial"/>
          <w:bCs/>
        </w:rPr>
      </w:pPr>
      <w:r w:rsidRPr="00F2150E">
        <w:rPr>
          <w:rFonts w:ascii="Arial" w:hAnsi="Arial" w:cs="Arial"/>
          <w:bCs/>
        </w:rPr>
        <w:t xml:space="preserve">3 March </w:t>
      </w:r>
      <w:r w:rsidR="002D11FE" w:rsidRPr="00F2150E">
        <w:rPr>
          <w:rFonts w:ascii="Arial" w:hAnsi="Arial" w:cs="Arial"/>
          <w:bCs/>
        </w:rPr>
        <w:t>2026</w:t>
      </w:r>
      <w:r w:rsidRPr="00F2150E">
        <w:rPr>
          <w:rFonts w:ascii="Arial" w:hAnsi="Arial" w:cs="Arial"/>
          <w:bCs/>
        </w:rPr>
        <w:t xml:space="preserve">, at Wolverhampton University. </w:t>
      </w:r>
    </w:p>
    <w:p w14:paraId="4891E506" w14:textId="77777777" w:rsidR="00C52521" w:rsidRPr="00F2150E" w:rsidRDefault="00C52521" w:rsidP="00C52521">
      <w:pPr>
        <w:rPr>
          <w:rFonts w:ascii="Arial" w:hAnsi="Arial" w:cs="Arial"/>
          <w:bCs/>
        </w:rPr>
      </w:pPr>
    </w:p>
    <w:p w14:paraId="200BF01F" w14:textId="77777777" w:rsidR="00C52521" w:rsidRPr="00F2150E" w:rsidRDefault="00C52521" w:rsidP="00C52521">
      <w:pPr>
        <w:spacing w:after="160" w:line="259" w:lineRule="auto"/>
        <w:rPr>
          <w:rFonts w:ascii="Arial" w:hAnsi="Arial" w:cs="Arial"/>
        </w:rPr>
      </w:pPr>
    </w:p>
    <w:p w14:paraId="7ADB7892" w14:textId="77777777" w:rsidR="00C52521" w:rsidRPr="00F2150E" w:rsidRDefault="00C52521" w:rsidP="00C52521">
      <w:pPr>
        <w:spacing w:before="100" w:beforeAutospacing="1" w:after="100" w:afterAutospacing="1"/>
        <w:rPr>
          <w:rFonts w:ascii="Arial" w:hAnsi="Arial" w:cs="Arial"/>
        </w:rPr>
      </w:pPr>
    </w:p>
    <w:p w14:paraId="2570BBD5" w14:textId="77777777" w:rsidR="001A0854" w:rsidRPr="00F2150E" w:rsidRDefault="001A0854" w:rsidP="001A0854">
      <w:pPr>
        <w:spacing w:before="100" w:beforeAutospacing="1" w:after="100" w:afterAutospacing="1"/>
        <w:rPr>
          <w:rFonts w:ascii="Arial" w:hAnsi="Arial" w:cs="Arial"/>
        </w:rPr>
      </w:pPr>
    </w:p>
    <w:p w14:paraId="1129E88E" w14:textId="264AFA4A" w:rsidR="000508CB" w:rsidRPr="00F2150E" w:rsidRDefault="00B85600" w:rsidP="001A0854">
      <w:pPr>
        <w:spacing w:before="100" w:beforeAutospacing="1" w:after="100" w:afterAutospacing="1"/>
        <w:rPr>
          <w:rFonts w:ascii="Arial" w:hAnsi="Arial" w:cs="Arial"/>
        </w:rPr>
      </w:pPr>
      <w:r w:rsidRPr="00F2150E">
        <w:rPr>
          <w:rFonts w:ascii="Arial" w:hAnsi="Arial" w:cs="Arial"/>
        </w:rPr>
        <w:t xml:space="preserve"> </w:t>
      </w:r>
    </w:p>
    <w:sectPr w:rsidR="000508CB" w:rsidRPr="00F2150E" w:rsidSect="00CD230A">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E03E4"/>
    <w:multiLevelType w:val="hybridMultilevel"/>
    <w:tmpl w:val="07E0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826F26"/>
    <w:multiLevelType w:val="multilevel"/>
    <w:tmpl w:val="B928BE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763392"/>
    <w:multiLevelType w:val="hybridMultilevel"/>
    <w:tmpl w:val="2C3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8"/>
  </w:num>
  <w:num w:numId="2" w16cid:durableId="439571219">
    <w:abstractNumId w:val="7"/>
  </w:num>
  <w:num w:numId="3" w16cid:durableId="119341831">
    <w:abstractNumId w:val="4"/>
  </w:num>
  <w:num w:numId="4" w16cid:durableId="1234465314">
    <w:abstractNumId w:val="3"/>
  </w:num>
  <w:num w:numId="5" w16cid:durableId="1118450101">
    <w:abstractNumId w:val="2"/>
  </w:num>
  <w:num w:numId="6" w16cid:durableId="992566861">
    <w:abstractNumId w:val="0"/>
  </w:num>
  <w:num w:numId="7" w16cid:durableId="1259751180">
    <w:abstractNumId w:val="10"/>
  </w:num>
  <w:num w:numId="8" w16cid:durableId="1934316367">
    <w:abstractNumId w:val="6"/>
  </w:num>
  <w:num w:numId="9" w16cid:durableId="1540166814">
    <w:abstractNumId w:val="5"/>
  </w:num>
  <w:num w:numId="10" w16cid:durableId="600341024">
    <w:abstractNumId w:val="9"/>
  </w:num>
  <w:num w:numId="11" w16cid:durableId="1720588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1FD9"/>
    <w:rsid w:val="00003682"/>
    <w:rsid w:val="0000439F"/>
    <w:rsid w:val="00005446"/>
    <w:rsid w:val="00005B2E"/>
    <w:rsid w:val="00005BCA"/>
    <w:rsid w:val="00005D70"/>
    <w:rsid w:val="00006693"/>
    <w:rsid w:val="0000751D"/>
    <w:rsid w:val="00012D49"/>
    <w:rsid w:val="000144A6"/>
    <w:rsid w:val="00020B42"/>
    <w:rsid w:val="00025A84"/>
    <w:rsid w:val="00025AB8"/>
    <w:rsid w:val="00045540"/>
    <w:rsid w:val="000508CB"/>
    <w:rsid w:val="00053EE1"/>
    <w:rsid w:val="000555A3"/>
    <w:rsid w:val="00055B6D"/>
    <w:rsid w:val="00057DBB"/>
    <w:rsid w:val="00070D54"/>
    <w:rsid w:val="00070E25"/>
    <w:rsid w:val="00073D3C"/>
    <w:rsid w:val="00075553"/>
    <w:rsid w:val="00085AD2"/>
    <w:rsid w:val="0008690C"/>
    <w:rsid w:val="0009278C"/>
    <w:rsid w:val="00093F4F"/>
    <w:rsid w:val="00095C85"/>
    <w:rsid w:val="00096B14"/>
    <w:rsid w:val="000A29CE"/>
    <w:rsid w:val="000A3245"/>
    <w:rsid w:val="000A4E64"/>
    <w:rsid w:val="000A5F6F"/>
    <w:rsid w:val="000A64C3"/>
    <w:rsid w:val="000B05C4"/>
    <w:rsid w:val="000B353E"/>
    <w:rsid w:val="000B772F"/>
    <w:rsid w:val="000C78F3"/>
    <w:rsid w:val="000D0076"/>
    <w:rsid w:val="000D0C7E"/>
    <w:rsid w:val="000D1E6F"/>
    <w:rsid w:val="000F0321"/>
    <w:rsid w:val="000F1F04"/>
    <w:rsid w:val="000F332B"/>
    <w:rsid w:val="000F46B3"/>
    <w:rsid w:val="000F5A77"/>
    <w:rsid w:val="0010268E"/>
    <w:rsid w:val="00106DE4"/>
    <w:rsid w:val="00107EEB"/>
    <w:rsid w:val="001102CE"/>
    <w:rsid w:val="00117F6F"/>
    <w:rsid w:val="0013548E"/>
    <w:rsid w:val="00143AE9"/>
    <w:rsid w:val="00150AFB"/>
    <w:rsid w:val="00152411"/>
    <w:rsid w:val="00156BC1"/>
    <w:rsid w:val="00164F0F"/>
    <w:rsid w:val="00173736"/>
    <w:rsid w:val="00175912"/>
    <w:rsid w:val="00176885"/>
    <w:rsid w:val="00180CDB"/>
    <w:rsid w:val="0018406A"/>
    <w:rsid w:val="001A0854"/>
    <w:rsid w:val="001A1242"/>
    <w:rsid w:val="001A17A2"/>
    <w:rsid w:val="001B5C77"/>
    <w:rsid w:val="001C276B"/>
    <w:rsid w:val="001C3DC9"/>
    <w:rsid w:val="001C629B"/>
    <w:rsid w:val="001C6D2E"/>
    <w:rsid w:val="001D0079"/>
    <w:rsid w:val="001D2657"/>
    <w:rsid w:val="001F3B21"/>
    <w:rsid w:val="001F6290"/>
    <w:rsid w:val="001F6E25"/>
    <w:rsid w:val="00205773"/>
    <w:rsid w:val="002077CA"/>
    <w:rsid w:val="00217F60"/>
    <w:rsid w:val="0022017D"/>
    <w:rsid w:val="00220585"/>
    <w:rsid w:val="00226F47"/>
    <w:rsid w:val="002271F4"/>
    <w:rsid w:val="002318A6"/>
    <w:rsid w:val="0023445B"/>
    <w:rsid w:val="00234E46"/>
    <w:rsid w:val="00237AAF"/>
    <w:rsid w:val="00237D19"/>
    <w:rsid w:val="0024372A"/>
    <w:rsid w:val="00244F77"/>
    <w:rsid w:val="00254F19"/>
    <w:rsid w:val="00262620"/>
    <w:rsid w:val="002635EF"/>
    <w:rsid w:val="00270994"/>
    <w:rsid w:val="00281623"/>
    <w:rsid w:val="00282AFA"/>
    <w:rsid w:val="00286C3C"/>
    <w:rsid w:val="002872CE"/>
    <w:rsid w:val="00290542"/>
    <w:rsid w:val="00291016"/>
    <w:rsid w:val="00295006"/>
    <w:rsid w:val="002A08C8"/>
    <w:rsid w:val="002B0612"/>
    <w:rsid w:val="002B1D0D"/>
    <w:rsid w:val="002B2235"/>
    <w:rsid w:val="002B6742"/>
    <w:rsid w:val="002B6F81"/>
    <w:rsid w:val="002C3D59"/>
    <w:rsid w:val="002C7043"/>
    <w:rsid w:val="002D05F3"/>
    <w:rsid w:val="002D11FE"/>
    <w:rsid w:val="002D6772"/>
    <w:rsid w:val="002E108D"/>
    <w:rsid w:val="002E10D1"/>
    <w:rsid w:val="002E5BDE"/>
    <w:rsid w:val="002E61D2"/>
    <w:rsid w:val="002F6CE2"/>
    <w:rsid w:val="00301540"/>
    <w:rsid w:val="0031551F"/>
    <w:rsid w:val="00322976"/>
    <w:rsid w:val="0033121E"/>
    <w:rsid w:val="00336937"/>
    <w:rsid w:val="00342343"/>
    <w:rsid w:val="003437D5"/>
    <w:rsid w:val="00346CF9"/>
    <w:rsid w:val="00352862"/>
    <w:rsid w:val="00356639"/>
    <w:rsid w:val="00361079"/>
    <w:rsid w:val="00363927"/>
    <w:rsid w:val="003639D0"/>
    <w:rsid w:val="003663C5"/>
    <w:rsid w:val="0037149B"/>
    <w:rsid w:val="003767D1"/>
    <w:rsid w:val="00381832"/>
    <w:rsid w:val="00382C83"/>
    <w:rsid w:val="00385942"/>
    <w:rsid w:val="00385FDD"/>
    <w:rsid w:val="003974C7"/>
    <w:rsid w:val="00397AD2"/>
    <w:rsid w:val="003A1C41"/>
    <w:rsid w:val="003B52D0"/>
    <w:rsid w:val="003C30BC"/>
    <w:rsid w:val="003C7D8E"/>
    <w:rsid w:val="003D2310"/>
    <w:rsid w:val="003D2A61"/>
    <w:rsid w:val="003D7EE3"/>
    <w:rsid w:val="003F2B4E"/>
    <w:rsid w:val="004001B7"/>
    <w:rsid w:val="004003E0"/>
    <w:rsid w:val="00401134"/>
    <w:rsid w:val="00402FAA"/>
    <w:rsid w:val="004055FB"/>
    <w:rsid w:val="00405A22"/>
    <w:rsid w:val="00413270"/>
    <w:rsid w:val="004239FC"/>
    <w:rsid w:val="00425812"/>
    <w:rsid w:val="004428FF"/>
    <w:rsid w:val="0044738C"/>
    <w:rsid w:val="00466367"/>
    <w:rsid w:val="004666E0"/>
    <w:rsid w:val="00470A72"/>
    <w:rsid w:val="0047702E"/>
    <w:rsid w:val="004933B9"/>
    <w:rsid w:val="004B636E"/>
    <w:rsid w:val="004C0ED3"/>
    <w:rsid w:val="004C111D"/>
    <w:rsid w:val="004C6B0A"/>
    <w:rsid w:val="004E2150"/>
    <w:rsid w:val="004E4265"/>
    <w:rsid w:val="004E569D"/>
    <w:rsid w:val="004F431F"/>
    <w:rsid w:val="004F536F"/>
    <w:rsid w:val="004F71FA"/>
    <w:rsid w:val="00500165"/>
    <w:rsid w:val="00503B43"/>
    <w:rsid w:val="00503FE7"/>
    <w:rsid w:val="00504794"/>
    <w:rsid w:val="00507915"/>
    <w:rsid w:val="00514130"/>
    <w:rsid w:val="00535B08"/>
    <w:rsid w:val="00537D77"/>
    <w:rsid w:val="00540A28"/>
    <w:rsid w:val="00540AC1"/>
    <w:rsid w:val="00541016"/>
    <w:rsid w:val="00541BF5"/>
    <w:rsid w:val="00542B8A"/>
    <w:rsid w:val="00546038"/>
    <w:rsid w:val="0056016E"/>
    <w:rsid w:val="00562863"/>
    <w:rsid w:val="00563669"/>
    <w:rsid w:val="00565720"/>
    <w:rsid w:val="0058000D"/>
    <w:rsid w:val="0058099E"/>
    <w:rsid w:val="005811F5"/>
    <w:rsid w:val="00584111"/>
    <w:rsid w:val="00595BEE"/>
    <w:rsid w:val="005A05A3"/>
    <w:rsid w:val="005A519D"/>
    <w:rsid w:val="005B11B2"/>
    <w:rsid w:val="005B17FE"/>
    <w:rsid w:val="005B209E"/>
    <w:rsid w:val="005B3776"/>
    <w:rsid w:val="005B7E9C"/>
    <w:rsid w:val="005C0680"/>
    <w:rsid w:val="005D0039"/>
    <w:rsid w:val="005D6699"/>
    <w:rsid w:val="005E61DA"/>
    <w:rsid w:val="005E7DE6"/>
    <w:rsid w:val="00600186"/>
    <w:rsid w:val="006020F9"/>
    <w:rsid w:val="006032A2"/>
    <w:rsid w:val="00603877"/>
    <w:rsid w:val="00605C9C"/>
    <w:rsid w:val="006076B6"/>
    <w:rsid w:val="00613FD0"/>
    <w:rsid w:val="00621648"/>
    <w:rsid w:val="00621EE6"/>
    <w:rsid w:val="00624631"/>
    <w:rsid w:val="00625E5E"/>
    <w:rsid w:val="00635526"/>
    <w:rsid w:val="00650A9F"/>
    <w:rsid w:val="00653759"/>
    <w:rsid w:val="00655414"/>
    <w:rsid w:val="00660FA1"/>
    <w:rsid w:val="00661FA3"/>
    <w:rsid w:val="00665672"/>
    <w:rsid w:val="00666D8B"/>
    <w:rsid w:val="00667495"/>
    <w:rsid w:val="00682EBD"/>
    <w:rsid w:val="0069146D"/>
    <w:rsid w:val="00694268"/>
    <w:rsid w:val="0069595B"/>
    <w:rsid w:val="006A17DD"/>
    <w:rsid w:val="006A4026"/>
    <w:rsid w:val="006A4D60"/>
    <w:rsid w:val="006A5E96"/>
    <w:rsid w:val="006B0F30"/>
    <w:rsid w:val="006B3947"/>
    <w:rsid w:val="006B6138"/>
    <w:rsid w:val="006B78FF"/>
    <w:rsid w:val="006C137B"/>
    <w:rsid w:val="006C45DC"/>
    <w:rsid w:val="006C5DBB"/>
    <w:rsid w:val="006D6D0A"/>
    <w:rsid w:val="006E0CE2"/>
    <w:rsid w:val="006E26E6"/>
    <w:rsid w:val="006E51B3"/>
    <w:rsid w:val="006F2C33"/>
    <w:rsid w:val="00701E1E"/>
    <w:rsid w:val="00704B7A"/>
    <w:rsid w:val="00705C2F"/>
    <w:rsid w:val="00707263"/>
    <w:rsid w:val="007118E6"/>
    <w:rsid w:val="00715C8C"/>
    <w:rsid w:val="007221E5"/>
    <w:rsid w:val="007256E0"/>
    <w:rsid w:val="00733169"/>
    <w:rsid w:val="00733ADF"/>
    <w:rsid w:val="0074444E"/>
    <w:rsid w:val="00747BD8"/>
    <w:rsid w:val="007525D1"/>
    <w:rsid w:val="0075762A"/>
    <w:rsid w:val="0077171B"/>
    <w:rsid w:val="007720D2"/>
    <w:rsid w:val="007909A8"/>
    <w:rsid w:val="00791D2F"/>
    <w:rsid w:val="00794274"/>
    <w:rsid w:val="007962D4"/>
    <w:rsid w:val="007A0B90"/>
    <w:rsid w:val="007A6FEC"/>
    <w:rsid w:val="007A73E9"/>
    <w:rsid w:val="007B1B37"/>
    <w:rsid w:val="007E4FF5"/>
    <w:rsid w:val="007E6045"/>
    <w:rsid w:val="007E62AB"/>
    <w:rsid w:val="007F14DB"/>
    <w:rsid w:val="007F49CC"/>
    <w:rsid w:val="00802394"/>
    <w:rsid w:val="00802427"/>
    <w:rsid w:val="00806171"/>
    <w:rsid w:val="00807CE4"/>
    <w:rsid w:val="008102AD"/>
    <w:rsid w:val="00813964"/>
    <w:rsid w:val="008169C7"/>
    <w:rsid w:val="00822116"/>
    <w:rsid w:val="00827E9E"/>
    <w:rsid w:val="00833A5A"/>
    <w:rsid w:val="00834710"/>
    <w:rsid w:val="008467DC"/>
    <w:rsid w:val="00861EFF"/>
    <w:rsid w:val="00870C36"/>
    <w:rsid w:val="0089125A"/>
    <w:rsid w:val="00892040"/>
    <w:rsid w:val="00893FF0"/>
    <w:rsid w:val="008A09DE"/>
    <w:rsid w:val="008A1639"/>
    <w:rsid w:val="008A471E"/>
    <w:rsid w:val="008C27FC"/>
    <w:rsid w:val="008C73EA"/>
    <w:rsid w:val="008D5DB5"/>
    <w:rsid w:val="008D7ED6"/>
    <w:rsid w:val="008E1784"/>
    <w:rsid w:val="008E30FE"/>
    <w:rsid w:val="008F04DE"/>
    <w:rsid w:val="008F131F"/>
    <w:rsid w:val="008F7470"/>
    <w:rsid w:val="009047DF"/>
    <w:rsid w:val="00905DCE"/>
    <w:rsid w:val="00907079"/>
    <w:rsid w:val="00912D65"/>
    <w:rsid w:val="00913723"/>
    <w:rsid w:val="009158B3"/>
    <w:rsid w:val="0093118D"/>
    <w:rsid w:val="009324AD"/>
    <w:rsid w:val="009332A5"/>
    <w:rsid w:val="00936759"/>
    <w:rsid w:val="00941ED3"/>
    <w:rsid w:val="00944E91"/>
    <w:rsid w:val="00953D7D"/>
    <w:rsid w:val="00954F39"/>
    <w:rsid w:val="00960896"/>
    <w:rsid w:val="009610CF"/>
    <w:rsid w:val="0096287E"/>
    <w:rsid w:val="00964187"/>
    <w:rsid w:val="00965AFB"/>
    <w:rsid w:val="00967D0F"/>
    <w:rsid w:val="00981460"/>
    <w:rsid w:val="00992305"/>
    <w:rsid w:val="009940DF"/>
    <w:rsid w:val="009A07D2"/>
    <w:rsid w:val="009A2876"/>
    <w:rsid w:val="009A3B7D"/>
    <w:rsid w:val="009A79BF"/>
    <w:rsid w:val="009B0283"/>
    <w:rsid w:val="009B10F6"/>
    <w:rsid w:val="009B1499"/>
    <w:rsid w:val="009D3D58"/>
    <w:rsid w:val="009D5D42"/>
    <w:rsid w:val="009E1639"/>
    <w:rsid w:val="009E2D6B"/>
    <w:rsid w:val="009F6198"/>
    <w:rsid w:val="009F6B0C"/>
    <w:rsid w:val="00A07E29"/>
    <w:rsid w:val="00A12012"/>
    <w:rsid w:val="00A15718"/>
    <w:rsid w:val="00A26491"/>
    <w:rsid w:val="00A328AD"/>
    <w:rsid w:val="00A42F44"/>
    <w:rsid w:val="00A43233"/>
    <w:rsid w:val="00A47932"/>
    <w:rsid w:val="00A5336B"/>
    <w:rsid w:val="00A6176F"/>
    <w:rsid w:val="00A637DD"/>
    <w:rsid w:val="00A817A3"/>
    <w:rsid w:val="00A83172"/>
    <w:rsid w:val="00A91CA5"/>
    <w:rsid w:val="00A91D74"/>
    <w:rsid w:val="00A925DC"/>
    <w:rsid w:val="00A925E8"/>
    <w:rsid w:val="00A9383C"/>
    <w:rsid w:val="00A95583"/>
    <w:rsid w:val="00AA4369"/>
    <w:rsid w:val="00AA4AEF"/>
    <w:rsid w:val="00AA6BC7"/>
    <w:rsid w:val="00AB266E"/>
    <w:rsid w:val="00AB5E14"/>
    <w:rsid w:val="00AD3D08"/>
    <w:rsid w:val="00AD51ED"/>
    <w:rsid w:val="00AE6BCB"/>
    <w:rsid w:val="00B14665"/>
    <w:rsid w:val="00B359B9"/>
    <w:rsid w:val="00B41052"/>
    <w:rsid w:val="00B4717A"/>
    <w:rsid w:val="00B50678"/>
    <w:rsid w:val="00B50864"/>
    <w:rsid w:val="00B51C44"/>
    <w:rsid w:val="00B56462"/>
    <w:rsid w:val="00B70EEE"/>
    <w:rsid w:val="00B71D62"/>
    <w:rsid w:val="00B85600"/>
    <w:rsid w:val="00B9491C"/>
    <w:rsid w:val="00B9787B"/>
    <w:rsid w:val="00B97F75"/>
    <w:rsid w:val="00BA35D2"/>
    <w:rsid w:val="00BA5662"/>
    <w:rsid w:val="00BC37CC"/>
    <w:rsid w:val="00BD41E5"/>
    <w:rsid w:val="00BE184E"/>
    <w:rsid w:val="00BE4689"/>
    <w:rsid w:val="00BE7E36"/>
    <w:rsid w:val="00BF7CF0"/>
    <w:rsid w:val="00C2318A"/>
    <w:rsid w:val="00C25CAC"/>
    <w:rsid w:val="00C27D2B"/>
    <w:rsid w:val="00C3267D"/>
    <w:rsid w:val="00C52521"/>
    <w:rsid w:val="00C52C0A"/>
    <w:rsid w:val="00C61202"/>
    <w:rsid w:val="00C65FD2"/>
    <w:rsid w:val="00C7170D"/>
    <w:rsid w:val="00C7359C"/>
    <w:rsid w:val="00C7790A"/>
    <w:rsid w:val="00C81BCF"/>
    <w:rsid w:val="00C90524"/>
    <w:rsid w:val="00C91DF6"/>
    <w:rsid w:val="00C92BA8"/>
    <w:rsid w:val="00C95124"/>
    <w:rsid w:val="00CA0989"/>
    <w:rsid w:val="00CB5C3A"/>
    <w:rsid w:val="00CC25BA"/>
    <w:rsid w:val="00CC3D9F"/>
    <w:rsid w:val="00CC45CE"/>
    <w:rsid w:val="00CC6EEE"/>
    <w:rsid w:val="00CD028E"/>
    <w:rsid w:val="00CD230A"/>
    <w:rsid w:val="00CE02D2"/>
    <w:rsid w:val="00CE04F6"/>
    <w:rsid w:val="00CE44C4"/>
    <w:rsid w:val="00CE4A3D"/>
    <w:rsid w:val="00CE4B02"/>
    <w:rsid w:val="00CF68F7"/>
    <w:rsid w:val="00CF7727"/>
    <w:rsid w:val="00CF7FF0"/>
    <w:rsid w:val="00D0375B"/>
    <w:rsid w:val="00D0510D"/>
    <w:rsid w:val="00D06FF8"/>
    <w:rsid w:val="00D153B4"/>
    <w:rsid w:val="00D2415B"/>
    <w:rsid w:val="00D268A7"/>
    <w:rsid w:val="00D31B58"/>
    <w:rsid w:val="00D40CBE"/>
    <w:rsid w:val="00D46CA9"/>
    <w:rsid w:val="00D50618"/>
    <w:rsid w:val="00D57A0C"/>
    <w:rsid w:val="00D7075B"/>
    <w:rsid w:val="00D76B55"/>
    <w:rsid w:val="00D85E7B"/>
    <w:rsid w:val="00D860FE"/>
    <w:rsid w:val="00D86DC3"/>
    <w:rsid w:val="00D91896"/>
    <w:rsid w:val="00D952BB"/>
    <w:rsid w:val="00D97624"/>
    <w:rsid w:val="00DA14B9"/>
    <w:rsid w:val="00DB58D6"/>
    <w:rsid w:val="00DB70EA"/>
    <w:rsid w:val="00DB78C4"/>
    <w:rsid w:val="00DC31FE"/>
    <w:rsid w:val="00DC3586"/>
    <w:rsid w:val="00DC6DC3"/>
    <w:rsid w:val="00DD25B2"/>
    <w:rsid w:val="00DD279D"/>
    <w:rsid w:val="00DD6C5C"/>
    <w:rsid w:val="00DE0235"/>
    <w:rsid w:val="00E00876"/>
    <w:rsid w:val="00E275E5"/>
    <w:rsid w:val="00E32558"/>
    <w:rsid w:val="00E338BE"/>
    <w:rsid w:val="00E3769D"/>
    <w:rsid w:val="00E4139B"/>
    <w:rsid w:val="00E42DFF"/>
    <w:rsid w:val="00E50F25"/>
    <w:rsid w:val="00E512ED"/>
    <w:rsid w:val="00E552B1"/>
    <w:rsid w:val="00E56188"/>
    <w:rsid w:val="00E66A5F"/>
    <w:rsid w:val="00E6714A"/>
    <w:rsid w:val="00E67389"/>
    <w:rsid w:val="00E7114D"/>
    <w:rsid w:val="00E8079E"/>
    <w:rsid w:val="00E86811"/>
    <w:rsid w:val="00EA57B6"/>
    <w:rsid w:val="00EB5A23"/>
    <w:rsid w:val="00EC3964"/>
    <w:rsid w:val="00EC39A1"/>
    <w:rsid w:val="00EC5A87"/>
    <w:rsid w:val="00EE1B3C"/>
    <w:rsid w:val="00EE59C4"/>
    <w:rsid w:val="00EE611B"/>
    <w:rsid w:val="00EF4F80"/>
    <w:rsid w:val="00F01290"/>
    <w:rsid w:val="00F0156F"/>
    <w:rsid w:val="00F0433A"/>
    <w:rsid w:val="00F13034"/>
    <w:rsid w:val="00F14BFD"/>
    <w:rsid w:val="00F15F72"/>
    <w:rsid w:val="00F2150E"/>
    <w:rsid w:val="00F339E5"/>
    <w:rsid w:val="00F34583"/>
    <w:rsid w:val="00F35A44"/>
    <w:rsid w:val="00F3660C"/>
    <w:rsid w:val="00F368D1"/>
    <w:rsid w:val="00F4292C"/>
    <w:rsid w:val="00F557BF"/>
    <w:rsid w:val="00F74F4B"/>
    <w:rsid w:val="00F805B0"/>
    <w:rsid w:val="00F874F5"/>
    <w:rsid w:val="00F87B13"/>
    <w:rsid w:val="00FA5761"/>
    <w:rsid w:val="00FB2EB2"/>
    <w:rsid w:val="00FC1C6E"/>
    <w:rsid w:val="00FC6D43"/>
    <w:rsid w:val="00FC6E22"/>
    <w:rsid w:val="00FE58B5"/>
    <w:rsid w:val="00FF3356"/>
    <w:rsid w:val="00FF7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C9ED6E32-AA2C-48F2-AB81-F0AC2D258369}">
  <ds:schemaRefs>
    <ds:schemaRef ds:uri="http://schemas.microsoft.com/sharepoint/v3/contenttype/forms"/>
  </ds:schemaRefs>
</ds:datastoreItem>
</file>

<file path=customXml/itemProps3.xml><?xml version="1.0" encoding="utf-8"?>
<ds:datastoreItem xmlns:ds="http://schemas.openxmlformats.org/officeDocument/2006/customXml" ds:itemID="{BFB67AFA-0CAD-4C13-8F69-3BE9D176154C}"/>
</file>

<file path=docProps/app.xml><?xml version="1.0" encoding="utf-8"?>
<Properties xmlns="http://schemas.openxmlformats.org/officeDocument/2006/extended-properties" xmlns:vt="http://schemas.openxmlformats.org/officeDocument/2006/docPropsVTypes">
  <Template>Normal</Template>
  <TotalTime>4</TotalTime>
  <Pages>5</Pages>
  <Words>2187</Words>
  <Characters>11681</Characters>
  <Application>Microsoft Office Word</Application>
  <DocSecurity>0</DocSecurity>
  <Lines>241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4</cp:revision>
  <dcterms:created xsi:type="dcterms:W3CDTF">2025-12-03T08:26:00Z</dcterms:created>
  <dcterms:modified xsi:type="dcterms:W3CDTF">2026-01-21T06:16:00Z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