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9A86D" w14:textId="14B58EFA" w:rsidR="004D22CE" w:rsidRDefault="00535066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009A87D" wp14:editId="53D7B131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9A883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6009A888" wp14:editId="6009A88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009A884" w14:textId="77777777" w:rsidR="00AB568E" w:rsidRDefault="0050585C" w:rsidP="00E44FE4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009A886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09A87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46.7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 filled="f" stroked="f">
                <v:textbox>
                  <w:txbxContent>
                    <w:p w14:paraId="6009A883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6009A888" wp14:editId="6009A88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009A884" w14:textId="77777777" w:rsidR="00AB568E" w:rsidRDefault="0050585C" w:rsidP="00E44FE4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009A886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6009A86E" w14:textId="6215D485" w:rsidR="004D22CE" w:rsidRDefault="00535066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09A87E" wp14:editId="7861FC3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9A887" w14:textId="77777777" w:rsidR="0050585C" w:rsidRPr="00AB568E" w:rsidRDefault="00D3599D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9A87E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6009A887" w14:textId="77777777" w:rsidR="0050585C" w:rsidRPr="00AB568E" w:rsidRDefault="00D3599D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009A86F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0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2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4" w14:textId="77777777" w:rsidR="00B6401E" w:rsidRDefault="00B6401E" w:rsidP="00B6401E">
      <w:pPr>
        <w:jc w:val="center"/>
        <w:rPr>
          <w:b/>
          <w:sz w:val="20"/>
          <w:szCs w:val="20"/>
        </w:rPr>
      </w:pPr>
    </w:p>
    <w:p w14:paraId="6009A875" w14:textId="77777777" w:rsidR="00F41BF4" w:rsidRDefault="00F41BF4" w:rsidP="00B6401E">
      <w:pPr>
        <w:jc w:val="center"/>
        <w:rPr>
          <w:b/>
          <w:sz w:val="20"/>
          <w:szCs w:val="20"/>
        </w:rPr>
      </w:pPr>
    </w:p>
    <w:p w14:paraId="61B1E706" w14:textId="015485D8" w:rsidR="00226FF7" w:rsidRPr="00701583" w:rsidRDefault="009B2722" w:rsidP="00701583">
      <w:pPr>
        <w:jc w:val="both"/>
        <w:rPr>
          <w:b/>
          <w:sz w:val="20"/>
          <w:szCs w:val="20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1209481" wp14:editId="39EE110D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BD9651" w14:textId="77777777" w:rsidR="009B2722" w:rsidRDefault="009B2722" w:rsidP="009B2722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2AC5D88A" wp14:editId="0310E933">
                                  <wp:extent cx="2240280" cy="1299845"/>
                                  <wp:effectExtent l="19050" t="0" r="7620" b="0"/>
                                  <wp:docPr id="4" name="Picture 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7C3C94AA" w14:textId="77777777" w:rsidR="009B2722" w:rsidRDefault="009B2722" w:rsidP="009B2722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B202589" w14:textId="77777777" w:rsidR="009B2722" w:rsidRDefault="009B2722" w:rsidP="009B272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09481" id="Text Box 8" o:spid="_x0000_s1028" type="#_x0000_t202" style="position:absolute;left:0;text-align:left;margin-left:4pt;margin-top:46.7pt;width:469.3pt;height:154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tciSj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58BD9651" w14:textId="77777777" w:rsidR="009B2722" w:rsidRDefault="009B2722" w:rsidP="009B2722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2AC5D88A" wp14:editId="0310E933">
                            <wp:extent cx="2240280" cy="1299845"/>
                            <wp:effectExtent l="19050" t="0" r="7620" b="0"/>
                            <wp:docPr id="4" name="Picture 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7C3C94AA" w14:textId="77777777" w:rsidR="009B2722" w:rsidRDefault="009B2722" w:rsidP="009B2722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3B202589" w14:textId="77777777" w:rsidR="009B2722" w:rsidRDefault="009B2722" w:rsidP="009B2722"/>
                  </w:txbxContent>
                </v:textbox>
                <w10:wrap anchory="page"/>
              </v:shape>
            </w:pict>
          </mc:Fallback>
        </mc:AlternateContent>
      </w:r>
      <w:r w:rsidRPr="00701583">
        <w:rPr>
          <w:b/>
          <w:sz w:val="20"/>
          <w:szCs w:val="20"/>
        </w:rPr>
        <w:t xml:space="preserve">Note of the UCET </w:t>
      </w:r>
      <w:r w:rsidR="00C74273" w:rsidRPr="00701583">
        <w:rPr>
          <w:b/>
          <w:sz w:val="20"/>
          <w:szCs w:val="20"/>
        </w:rPr>
        <w:t xml:space="preserve">Research and International Forum </w:t>
      </w:r>
      <w:r w:rsidRPr="00701583">
        <w:rPr>
          <w:b/>
          <w:sz w:val="20"/>
          <w:szCs w:val="20"/>
        </w:rPr>
        <w:t xml:space="preserve">meeting held on </w:t>
      </w:r>
      <w:r w:rsidR="004C76A9" w:rsidRPr="00701583">
        <w:rPr>
          <w:b/>
          <w:sz w:val="20"/>
          <w:szCs w:val="20"/>
        </w:rPr>
        <w:t>7 October 2025</w:t>
      </w:r>
      <w:r w:rsidR="00226FF7" w:rsidRPr="00701583">
        <w:rPr>
          <w:b/>
          <w:sz w:val="20"/>
          <w:szCs w:val="20"/>
        </w:rPr>
        <w:t xml:space="preserve"> via Zoom</w:t>
      </w:r>
    </w:p>
    <w:p w14:paraId="63A2587D" w14:textId="77777777" w:rsidR="00226FF7" w:rsidRPr="00701583" w:rsidRDefault="00226FF7" w:rsidP="009B2722">
      <w:pPr>
        <w:jc w:val="center"/>
        <w:rPr>
          <w:b/>
          <w:sz w:val="20"/>
          <w:szCs w:val="20"/>
        </w:rPr>
      </w:pPr>
    </w:p>
    <w:p w14:paraId="4056A3CC" w14:textId="0AFDF6F3" w:rsidR="006069AA" w:rsidRPr="00701583" w:rsidRDefault="006069AA" w:rsidP="00226FF7">
      <w:pPr>
        <w:rPr>
          <w:bCs/>
          <w:sz w:val="20"/>
          <w:szCs w:val="20"/>
          <w:u w:val="single"/>
        </w:rPr>
      </w:pPr>
      <w:r w:rsidRPr="00701583">
        <w:rPr>
          <w:bCs/>
          <w:sz w:val="20"/>
          <w:szCs w:val="20"/>
          <w:u w:val="single"/>
        </w:rPr>
        <w:t>Symposium discussion</w:t>
      </w:r>
    </w:p>
    <w:p w14:paraId="6F33F9B7" w14:textId="77777777" w:rsidR="006069AA" w:rsidRPr="00701583" w:rsidRDefault="006069AA" w:rsidP="00226FF7">
      <w:pPr>
        <w:rPr>
          <w:bCs/>
          <w:sz w:val="20"/>
          <w:szCs w:val="20"/>
          <w:u w:val="single"/>
        </w:rPr>
      </w:pPr>
    </w:p>
    <w:p w14:paraId="6CF51A2A" w14:textId="73A9C8B3" w:rsidR="006069AA" w:rsidRPr="00701583" w:rsidRDefault="004C76A9" w:rsidP="00226FF7">
      <w:pPr>
        <w:rPr>
          <w:bCs/>
          <w:sz w:val="20"/>
          <w:szCs w:val="20"/>
        </w:rPr>
      </w:pPr>
      <w:r w:rsidRPr="00701583">
        <w:rPr>
          <w:bCs/>
          <w:sz w:val="20"/>
          <w:szCs w:val="20"/>
        </w:rPr>
        <w:t>REF 2</w:t>
      </w:r>
      <w:r w:rsidR="008A2954" w:rsidRPr="00701583">
        <w:rPr>
          <w:bCs/>
          <w:sz w:val="20"/>
          <w:szCs w:val="20"/>
        </w:rPr>
        <w:t>0</w:t>
      </w:r>
      <w:r w:rsidRPr="00701583">
        <w:rPr>
          <w:bCs/>
          <w:sz w:val="20"/>
          <w:szCs w:val="20"/>
        </w:rPr>
        <w:t>29 Education sub-</w:t>
      </w:r>
      <w:r w:rsidR="00584A97" w:rsidRPr="00701583">
        <w:rPr>
          <w:bCs/>
          <w:sz w:val="20"/>
          <w:szCs w:val="20"/>
        </w:rPr>
        <w:t>panel</w:t>
      </w:r>
      <w:r w:rsidRPr="00701583">
        <w:rPr>
          <w:bCs/>
          <w:sz w:val="20"/>
          <w:szCs w:val="20"/>
        </w:rPr>
        <w:t xml:space="preserve"> Chair Dominic Wyse</w:t>
      </w:r>
      <w:r w:rsidR="00E91B81" w:rsidRPr="00701583">
        <w:rPr>
          <w:bCs/>
          <w:sz w:val="20"/>
          <w:szCs w:val="20"/>
        </w:rPr>
        <w:t xml:space="preserve"> was welcomed</w:t>
      </w:r>
      <w:r w:rsidR="007E2857">
        <w:rPr>
          <w:bCs/>
          <w:sz w:val="20"/>
          <w:szCs w:val="20"/>
        </w:rPr>
        <w:t xml:space="preserve"> by Linda Devlin, who c</w:t>
      </w:r>
      <w:r w:rsidR="009463FE">
        <w:rPr>
          <w:bCs/>
          <w:sz w:val="20"/>
          <w:szCs w:val="20"/>
        </w:rPr>
        <w:t>haired the meeting.</w:t>
      </w:r>
      <w:r w:rsidR="00E91B81" w:rsidRPr="00701583">
        <w:rPr>
          <w:bCs/>
          <w:sz w:val="20"/>
          <w:szCs w:val="20"/>
        </w:rPr>
        <w:t xml:space="preserve"> Much in relation to </w:t>
      </w:r>
      <w:r w:rsidR="0081765C" w:rsidRPr="00701583">
        <w:rPr>
          <w:bCs/>
          <w:sz w:val="20"/>
          <w:szCs w:val="20"/>
        </w:rPr>
        <w:t xml:space="preserve">REF 2029 had </w:t>
      </w:r>
      <w:r w:rsidR="00FE5CCE">
        <w:rPr>
          <w:bCs/>
          <w:sz w:val="20"/>
          <w:szCs w:val="20"/>
        </w:rPr>
        <w:t xml:space="preserve">yet </w:t>
      </w:r>
      <w:r w:rsidR="0081765C" w:rsidRPr="00701583">
        <w:rPr>
          <w:bCs/>
          <w:sz w:val="20"/>
          <w:szCs w:val="20"/>
        </w:rPr>
        <w:t xml:space="preserve">to be </w:t>
      </w:r>
      <w:r w:rsidR="0054555F" w:rsidRPr="00701583">
        <w:rPr>
          <w:bCs/>
          <w:sz w:val="20"/>
          <w:szCs w:val="20"/>
        </w:rPr>
        <w:t>decided</w:t>
      </w:r>
      <w:r w:rsidR="0081765C" w:rsidRPr="00701583">
        <w:rPr>
          <w:bCs/>
          <w:sz w:val="20"/>
          <w:szCs w:val="20"/>
        </w:rPr>
        <w:t>, and all public information c</w:t>
      </w:r>
      <w:r w:rsidR="00FE5CCE">
        <w:rPr>
          <w:bCs/>
          <w:sz w:val="20"/>
          <w:szCs w:val="20"/>
        </w:rPr>
        <w:t>an</w:t>
      </w:r>
      <w:r w:rsidR="0081765C" w:rsidRPr="00701583">
        <w:rPr>
          <w:bCs/>
          <w:sz w:val="20"/>
          <w:szCs w:val="20"/>
        </w:rPr>
        <w:t xml:space="preserve"> be found on the REF website. </w:t>
      </w:r>
      <w:r w:rsidR="00A14B0D" w:rsidRPr="00701583">
        <w:rPr>
          <w:bCs/>
          <w:sz w:val="20"/>
          <w:szCs w:val="20"/>
        </w:rPr>
        <w:t>The recruitment of chairs and pane</w:t>
      </w:r>
      <w:r w:rsidR="00A62966">
        <w:rPr>
          <w:bCs/>
          <w:sz w:val="20"/>
          <w:szCs w:val="20"/>
        </w:rPr>
        <w:t>l</w:t>
      </w:r>
      <w:r w:rsidR="00A14B0D" w:rsidRPr="00701583">
        <w:rPr>
          <w:bCs/>
          <w:sz w:val="20"/>
          <w:szCs w:val="20"/>
        </w:rPr>
        <w:t xml:space="preserve">/sub-panel members had, for the first time, been an open </w:t>
      </w:r>
      <w:r w:rsidR="0054555F" w:rsidRPr="00701583">
        <w:rPr>
          <w:bCs/>
          <w:sz w:val="20"/>
          <w:szCs w:val="20"/>
        </w:rPr>
        <w:t>process</w:t>
      </w:r>
      <w:r w:rsidR="00A14B0D" w:rsidRPr="00701583">
        <w:rPr>
          <w:bCs/>
          <w:sz w:val="20"/>
          <w:szCs w:val="20"/>
        </w:rPr>
        <w:t xml:space="preserve"> with </w:t>
      </w:r>
      <w:r w:rsidR="0054555F" w:rsidRPr="00701583">
        <w:rPr>
          <w:bCs/>
          <w:sz w:val="20"/>
          <w:szCs w:val="20"/>
        </w:rPr>
        <w:t>individuals</w:t>
      </w:r>
      <w:r w:rsidR="00A14B0D" w:rsidRPr="00701583">
        <w:rPr>
          <w:bCs/>
          <w:sz w:val="20"/>
          <w:szCs w:val="20"/>
        </w:rPr>
        <w:t xml:space="preserve"> apply</w:t>
      </w:r>
      <w:r w:rsidR="00FE5CCE">
        <w:rPr>
          <w:bCs/>
          <w:sz w:val="20"/>
          <w:szCs w:val="20"/>
        </w:rPr>
        <w:t>ing directly</w:t>
      </w:r>
      <w:r w:rsidR="00A14B0D" w:rsidRPr="00701583">
        <w:rPr>
          <w:bCs/>
          <w:sz w:val="20"/>
          <w:szCs w:val="20"/>
        </w:rPr>
        <w:t xml:space="preserve">. The process had been </w:t>
      </w:r>
      <w:r w:rsidR="0054555F" w:rsidRPr="00701583">
        <w:rPr>
          <w:bCs/>
          <w:sz w:val="20"/>
          <w:szCs w:val="20"/>
        </w:rPr>
        <w:t>robust</w:t>
      </w:r>
      <w:r w:rsidR="00A14B0D" w:rsidRPr="00701583">
        <w:rPr>
          <w:bCs/>
          <w:sz w:val="20"/>
          <w:szCs w:val="20"/>
        </w:rPr>
        <w:t xml:space="preserve">, fair and transparent. </w:t>
      </w:r>
      <w:r w:rsidR="00D812FB" w:rsidRPr="00701583">
        <w:rPr>
          <w:bCs/>
          <w:sz w:val="20"/>
          <w:szCs w:val="20"/>
        </w:rPr>
        <w:t xml:space="preserve">One of the first tasks in the process will be to </w:t>
      </w:r>
      <w:r w:rsidR="009463FE">
        <w:rPr>
          <w:bCs/>
          <w:sz w:val="20"/>
          <w:szCs w:val="20"/>
        </w:rPr>
        <w:t xml:space="preserve">set </w:t>
      </w:r>
      <w:r w:rsidR="00D812FB" w:rsidRPr="00701583">
        <w:rPr>
          <w:bCs/>
          <w:sz w:val="20"/>
          <w:szCs w:val="20"/>
        </w:rPr>
        <w:t xml:space="preserve">the criteria by which submissions </w:t>
      </w:r>
      <w:r w:rsidR="008D03F4" w:rsidRPr="00701583">
        <w:rPr>
          <w:bCs/>
          <w:sz w:val="20"/>
          <w:szCs w:val="20"/>
        </w:rPr>
        <w:t>will</w:t>
      </w:r>
      <w:r w:rsidR="00D812FB" w:rsidRPr="00701583">
        <w:rPr>
          <w:bCs/>
          <w:sz w:val="20"/>
          <w:szCs w:val="20"/>
        </w:rPr>
        <w:t xml:space="preserve"> be assessed</w:t>
      </w:r>
      <w:r w:rsidR="008D03F4" w:rsidRPr="00701583">
        <w:rPr>
          <w:bCs/>
          <w:sz w:val="20"/>
          <w:szCs w:val="20"/>
        </w:rPr>
        <w:t xml:space="preserve">. Any changes from REF </w:t>
      </w:r>
      <w:r w:rsidR="003F77B6">
        <w:rPr>
          <w:bCs/>
          <w:sz w:val="20"/>
          <w:szCs w:val="20"/>
        </w:rPr>
        <w:t xml:space="preserve">exercise </w:t>
      </w:r>
      <w:r w:rsidR="008D03F4" w:rsidRPr="00701583">
        <w:rPr>
          <w:bCs/>
          <w:sz w:val="20"/>
          <w:szCs w:val="20"/>
        </w:rPr>
        <w:t xml:space="preserve">to REF </w:t>
      </w:r>
      <w:r w:rsidR="003F77B6">
        <w:rPr>
          <w:bCs/>
          <w:sz w:val="20"/>
          <w:szCs w:val="20"/>
        </w:rPr>
        <w:t xml:space="preserve">exercise </w:t>
      </w:r>
      <w:r w:rsidR="008D03F4" w:rsidRPr="00701583">
        <w:rPr>
          <w:bCs/>
          <w:sz w:val="20"/>
          <w:szCs w:val="20"/>
        </w:rPr>
        <w:t xml:space="preserve">tended to be incremental and no great surprises </w:t>
      </w:r>
      <w:r w:rsidR="00A36D62">
        <w:rPr>
          <w:bCs/>
          <w:sz w:val="20"/>
          <w:szCs w:val="20"/>
        </w:rPr>
        <w:t xml:space="preserve">for 2029 </w:t>
      </w:r>
      <w:r w:rsidR="008D03F4" w:rsidRPr="00701583">
        <w:rPr>
          <w:bCs/>
          <w:sz w:val="20"/>
          <w:szCs w:val="20"/>
        </w:rPr>
        <w:t>were expected. The sub-panels w</w:t>
      </w:r>
      <w:r w:rsidR="00A36D62">
        <w:rPr>
          <w:bCs/>
          <w:sz w:val="20"/>
          <w:szCs w:val="20"/>
        </w:rPr>
        <w:t>ill</w:t>
      </w:r>
      <w:r w:rsidR="009463FE">
        <w:rPr>
          <w:bCs/>
          <w:sz w:val="20"/>
          <w:szCs w:val="20"/>
        </w:rPr>
        <w:t xml:space="preserve"> </w:t>
      </w:r>
      <w:r w:rsidR="00243F6F">
        <w:rPr>
          <w:bCs/>
          <w:sz w:val="20"/>
          <w:szCs w:val="20"/>
        </w:rPr>
        <w:t xml:space="preserve">develop </w:t>
      </w:r>
      <w:r w:rsidR="00CB7285" w:rsidRPr="00701583">
        <w:rPr>
          <w:bCs/>
          <w:sz w:val="20"/>
          <w:szCs w:val="20"/>
        </w:rPr>
        <w:t>a robust peer-</w:t>
      </w:r>
      <w:r w:rsidR="00A36D62" w:rsidRPr="00701583">
        <w:rPr>
          <w:bCs/>
          <w:sz w:val="20"/>
          <w:szCs w:val="20"/>
        </w:rPr>
        <w:t>review</w:t>
      </w:r>
      <w:r w:rsidR="00CB7285" w:rsidRPr="00701583">
        <w:rPr>
          <w:bCs/>
          <w:sz w:val="20"/>
          <w:szCs w:val="20"/>
        </w:rPr>
        <w:t xml:space="preserve"> </w:t>
      </w:r>
      <w:r w:rsidR="00A36D62">
        <w:rPr>
          <w:bCs/>
          <w:sz w:val="20"/>
          <w:szCs w:val="20"/>
        </w:rPr>
        <w:t xml:space="preserve">based </w:t>
      </w:r>
      <w:r w:rsidR="00CB7285" w:rsidRPr="00701583">
        <w:rPr>
          <w:bCs/>
          <w:sz w:val="20"/>
          <w:szCs w:val="20"/>
        </w:rPr>
        <w:t xml:space="preserve">process to consider submissions. </w:t>
      </w:r>
      <w:r w:rsidR="00F7377D" w:rsidRPr="00701583">
        <w:rPr>
          <w:bCs/>
          <w:sz w:val="20"/>
          <w:szCs w:val="20"/>
        </w:rPr>
        <w:t xml:space="preserve">In answer to a question, it was explained that there were </w:t>
      </w:r>
      <w:r w:rsidR="00402B50" w:rsidRPr="00701583">
        <w:rPr>
          <w:bCs/>
          <w:sz w:val="20"/>
          <w:szCs w:val="20"/>
        </w:rPr>
        <w:t>no plans</w:t>
      </w:r>
      <w:r w:rsidR="00F7377D" w:rsidRPr="00701583">
        <w:rPr>
          <w:bCs/>
          <w:sz w:val="20"/>
          <w:szCs w:val="20"/>
        </w:rPr>
        <w:t xml:space="preserve"> to change the </w:t>
      </w:r>
      <w:r w:rsidR="00AA1E6D" w:rsidRPr="00701583">
        <w:rPr>
          <w:bCs/>
          <w:sz w:val="20"/>
          <w:szCs w:val="20"/>
        </w:rPr>
        <w:t>existing census date.</w:t>
      </w:r>
    </w:p>
    <w:p w14:paraId="7A481E62" w14:textId="77777777" w:rsidR="00AA1E6D" w:rsidRPr="00701583" w:rsidRDefault="00AA1E6D" w:rsidP="00226FF7">
      <w:pPr>
        <w:rPr>
          <w:bCs/>
          <w:sz w:val="20"/>
          <w:szCs w:val="20"/>
        </w:rPr>
      </w:pPr>
    </w:p>
    <w:p w14:paraId="0F27B4D6" w14:textId="2680A8D7" w:rsidR="00A85C6D" w:rsidRPr="00701583" w:rsidRDefault="00D250DB" w:rsidP="00226FF7">
      <w:pPr>
        <w:rPr>
          <w:bCs/>
          <w:sz w:val="20"/>
          <w:szCs w:val="20"/>
        </w:rPr>
      </w:pPr>
      <w:r w:rsidRPr="00701583">
        <w:rPr>
          <w:bCs/>
          <w:sz w:val="20"/>
          <w:szCs w:val="20"/>
        </w:rPr>
        <w:t xml:space="preserve">Submissions to the education sub-panel are likely to be </w:t>
      </w:r>
      <w:r w:rsidR="00243F6F">
        <w:rPr>
          <w:bCs/>
          <w:sz w:val="20"/>
          <w:szCs w:val="20"/>
        </w:rPr>
        <w:t xml:space="preserve">wide </w:t>
      </w:r>
      <w:r w:rsidRPr="00701583">
        <w:rPr>
          <w:bCs/>
          <w:sz w:val="20"/>
          <w:szCs w:val="20"/>
        </w:rPr>
        <w:t>ranging, a</w:t>
      </w:r>
      <w:r w:rsidR="00243F6F">
        <w:rPr>
          <w:bCs/>
          <w:sz w:val="20"/>
          <w:szCs w:val="20"/>
        </w:rPr>
        <w:t>s</w:t>
      </w:r>
      <w:r w:rsidRPr="00701583">
        <w:rPr>
          <w:bCs/>
          <w:sz w:val="20"/>
          <w:szCs w:val="20"/>
        </w:rPr>
        <w:t xml:space="preserve"> ‘education’ cover</w:t>
      </w:r>
      <w:r w:rsidR="00402B50">
        <w:rPr>
          <w:bCs/>
          <w:sz w:val="20"/>
          <w:szCs w:val="20"/>
        </w:rPr>
        <w:t>s</w:t>
      </w:r>
      <w:r w:rsidRPr="00701583">
        <w:rPr>
          <w:bCs/>
          <w:sz w:val="20"/>
          <w:szCs w:val="20"/>
        </w:rPr>
        <w:t xml:space="preserve"> a broader range</w:t>
      </w:r>
      <w:r w:rsidR="00402B50">
        <w:rPr>
          <w:bCs/>
          <w:sz w:val="20"/>
          <w:szCs w:val="20"/>
        </w:rPr>
        <w:t xml:space="preserve"> </w:t>
      </w:r>
      <w:r w:rsidRPr="00701583">
        <w:rPr>
          <w:bCs/>
          <w:sz w:val="20"/>
          <w:szCs w:val="20"/>
        </w:rPr>
        <w:t>than some other sub-p</w:t>
      </w:r>
      <w:r w:rsidR="00D613D9" w:rsidRPr="00701583">
        <w:rPr>
          <w:bCs/>
          <w:sz w:val="20"/>
          <w:szCs w:val="20"/>
        </w:rPr>
        <w:t>a</w:t>
      </w:r>
      <w:r w:rsidRPr="00701583">
        <w:rPr>
          <w:bCs/>
          <w:sz w:val="20"/>
          <w:szCs w:val="20"/>
        </w:rPr>
        <w:t>nel</w:t>
      </w:r>
      <w:r w:rsidR="00D613D9" w:rsidRPr="00701583">
        <w:rPr>
          <w:bCs/>
          <w:sz w:val="20"/>
          <w:szCs w:val="20"/>
        </w:rPr>
        <w:t xml:space="preserve"> subject areas</w:t>
      </w:r>
      <w:r w:rsidRPr="00701583">
        <w:rPr>
          <w:bCs/>
          <w:sz w:val="20"/>
          <w:szCs w:val="20"/>
        </w:rPr>
        <w:t xml:space="preserve">. Because </w:t>
      </w:r>
      <w:r w:rsidR="00A85C6D" w:rsidRPr="00701583">
        <w:rPr>
          <w:bCs/>
          <w:sz w:val="20"/>
          <w:szCs w:val="20"/>
        </w:rPr>
        <w:t>o</w:t>
      </w:r>
      <w:r w:rsidRPr="00701583">
        <w:rPr>
          <w:bCs/>
          <w:sz w:val="20"/>
          <w:szCs w:val="20"/>
        </w:rPr>
        <w:t xml:space="preserve">f this it was felt by some that teacher education research might </w:t>
      </w:r>
      <w:r w:rsidR="003C75BC" w:rsidRPr="00701583">
        <w:rPr>
          <w:bCs/>
          <w:sz w:val="20"/>
          <w:szCs w:val="20"/>
        </w:rPr>
        <w:t>have lower profile than other education submissions</w:t>
      </w:r>
      <w:r w:rsidR="002D12DB" w:rsidRPr="00701583">
        <w:rPr>
          <w:bCs/>
          <w:sz w:val="20"/>
          <w:szCs w:val="20"/>
        </w:rPr>
        <w:t xml:space="preserve">. </w:t>
      </w:r>
      <w:r w:rsidR="00C97779" w:rsidRPr="00701583">
        <w:rPr>
          <w:bCs/>
          <w:sz w:val="20"/>
          <w:szCs w:val="20"/>
        </w:rPr>
        <w:t xml:space="preserve">The nature of some teacher education research </w:t>
      </w:r>
      <w:r w:rsidR="006E2525">
        <w:rPr>
          <w:bCs/>
          <w:sz w:val="20"/>
          <w:szCs w:val="20"/>
        </w:rPr>
        <w:t xml:space="preserve">also </w:t>
      </w:r>
      <w:r w:rsidR="000C748D" w:rsidRPr="00701583">
        <w:rPr>
          <w:bCs/>
          <w:sz w:val="20"/>
          <w:szCs w:val="20"/>
        </w:rPr>
        <w:t>mean</w:t>
      </w:r>
      <w:r w:rsidR="006E2525">
        <w:rPr>
          <w:bCs/>
          <w:sz w:val="20"/>
          <w:szCs w:val="20"/>
        </w:rPr>
        <w:t>s</w:t>
      </w:r>
      <w:r w:rsidR="00C97779" w:rsidRPr="00701583">
        <w:rPr>
          <w:bCs/>
          <w:sz w:val="20"/>
          <w:szCs w:val="20"/>
        </w:rPr>
        <w:t xml:space="preserve"> that it </w:t>
      </w:r>
      <w:r w:rsidR="00B12BAD">
        <w:rPr>
          <w:bCs/>
          <w:sz w:val="20"/>
          <w:szCs w:val="20"/>
        </w:rPr>
        <w:t xml:space="preserve">is </w:t>
      </w:r>
      <w:r w:rsidR="00C97779" w:rsidRPr="00701583">
        <w:rPr>
          <w:bCs/>
          <w:sz w:val="20"/>
          <w:szCs w:val="20"/>
        </w:rPr>
        <w:t xml:space="preserve">important that the focus of sub-panel judgements </w:t>
      </w:r>
      <w:r w:rsidR="0006223B">
        <w:rPr>
          <w:bCs/>
          <w:sz w:val="20"/>
          <w:szCs w:val="20"/>
        </w:rPr>
        <w:t xml:space="preserve">be </w:t>
      </w:r>
      <w:r w:rsidR="00C97779" w:rsidRPr="00701583">
        <w:rPr>
          <w:bCs/>
          <w:sz w:val="20"/>
          <w:szCs w:val="20"/>
        </w:rPr>
        <w:t xml:space="preserve">on the </w:t>
      </w:r>
      <w:r w:rsidR="000C748D" w:rsidRPr="00701583">
        <w:rPr>
          <w:bCs/>
          <w:sz w:val="20"/>
          <w:szCs w:val="20"/>
        </w:rPr>
        <w:t>quality</w:t>
      </w:r>
      <w:r w:rsidR="00C97779" w:rsidRPr="00701583">
        <w:rPr>
          <w:bCs/>
          <w:sz w:val="20"/>
          <w:szCs w:val="20"/>
        </w:rPr>
        <w:t xml:space="preserve"> </w:t>
      </w:r>
      <w:r w:rsidR="006E2525">
        <w:rPr>
          <w:bCs/>
          <w:sz w:val="20"/>
          <w:szCs w:val="20"/>
        </w:rPr>
        <w:t>of</w:t>
      </w:r>
      <w:r w:rsidR="00C97779" w:rsidRPr="00701583">
        <w:rPr>
          <w:bCs/>
          <w:sz w:val="20"/>
          <w:szCs w:val="20"/>
        </w:rPr>
        <w:t xml:space="preserve"> outputs and not on the </w:t>
      </w:r>
      <w:r w:rsidR="003D7385" w:rsidRPr="00701583">
        <w:rPr>
          <w:bCs/>
          <w:sz w:val="20"/>
          <w:szCs w:val="20"/>
        </w:rPr>
        <w:t>methodologies used to carry out the research</w:t>
      </w:r>
      <w:r w:rsidR="000C748D">
        <w:rPr>
          <w:bCs/>
          <w:sz w:val="20"/>
          <w:szCs w:val="20"/>
        </w:rPr>
        <w:t>. I</w:t>
      </w:r>
      <w:r w:rsidR="009362BB" w:rsidRPr="00701583">
        <w:rPr>
          <w:bCs/>
          <w:sz w:val="20"/>
          <w:szCs w:val="20"/>
        </w:rPr>
        <w:t>t was stressed that the panel w</w:t>
      </w:r>
      <w:r w:rsidR="00336B49" w:rsidRPr="00701583">
        <w:rPr>
          <w:bCs/>
          <w:sz w:val="20"/>
          <w:szCs w:val="20"/>
        </w:rPr>
        <w:t xml:space="preserve">ill </w:t>
      </w:r>
      <w:r w:rsidR="009362BB" w:rsidRPr="00701583">
        <w:rPr>
          <w:bCs/>
          <w:sz w:val="20"/>
          <w:szCs w:val="20"/>
        </w:rPr>
        <w:t xml:space="preserve">not have any preference for </w:t>
      </w:r>
      <w:r w:rsidR="0006223B">
        <w:rPr>
          <w:bCs/>
          <w:sz w:val="20"/>
          <w:szCs w:val="20"/>
        </w:rPr>
        <w:t xml:space="preserve">any </w:t>
      </w:r>
      <w:proofErr w:type="gramStart"/>
      <w:r w:rsidR="009362BB" w:rsidRPr="00701583">
        <w:rPr>
          <w:bCs/>
          <w:sz w:val="20"/>
          <w:szCs w:val="20"/>
        </w:rPr>
        <w:t>particular approaches</w:t>
      </w:r>
      <w:proofErr w:type="gramEnd"/>
      <w:r w:rsidR="00336B49" w:rsidRPr="00701583">
        <w:rPr>
          <w:bCs/>
          <w:sz w:val="20"/>
          <w:szCs w:val="20"/>
        </w:rPr>
        <w:t xml:space="preserve">. </w:t>
      </w:r>
    </w:p>
    <w:p w14:paraId="44AAF965" w14:textId="77777777" w:rsidR="00E96001" w:rsidRPr="00701583" w:rsidRDefault="00E96001" w:rsidP="00226FF7">
      <w:pPr>
        <w:rPr>
          <w:bCs/>
          <w:sz w:val="20"/>
          <w:szCs w:val="20"/>
        </w:rPr>
      </w:pPr>
    </w:p>
    <w:p w14:paraId="05BAEC1C" w14:textId="1763E1DD" w:rsidR="00E96001" w:rsidRPr="00701583" w:rsidRDefault="00E96001" w:rsidP="00226FF7">
      <w:pPr>
        <w:rPr>
          <w:bCs/>
          <w:sz w:val="20"/>
          <w:szCs w:val="20"/>
        </w:rPr>
      </w:pPr>
      <w:r w:rsidRPr="00701583">
        <w:rPr>
          <w:bCs/>
          <w:sz w:val="20"/>
          <w:szCs w:val="20"/>
        </w:rPr>
        <w:t xml:space="preserve">The type of research outputs was discussed, and it was explained that a range of outputs (for example including </w:t>
      </w:r>
      <w:r w:rsidR="00EF4240" w:rsidRPr="00701583">
        <w:rPr>
          <w:bCs/>
          <w:sz w:val="20"/>
          <w:szCs w:val="20"/>
        </w:rPr>
        <w:t xml:space="preserve">toolkits and videos) will be </w:t>
      </w:r>
      <w:r w:rsidR="00CF044F" w:rsidRPr="00701583">
        <w:rPr>
          <w:bCs/>
          <w:sz w:val="20"/>
          <w:szCs w:val="20"/>
        </w:rPr>
        <w:t>submittable</w:t>
      </w:r>
      <w:r w:rsidR="00EF4240" w:rsidRPr="00701583">
        <w:rPr>
          <w:bCs/>
          <w:sz w:val="20"/>
          <w:szCs w:val="20"/>
        </w:rPr>
        <w:t xml:space="preserve">, including </w:t>
      </w:r>
      <w:r w:rsidR="00606C18">
        <w:rPr>
          <w:bCs/>
          <w:sz w:val="20"/>
          <w:szCs w:val="20"/>
        </w:rPr>
        <w:t>those submitted i</w:t>
      </w:r>
      <w:r w:rsidR="00EF4240" w:rsidRPr="00701583">
        <w:rPr>
          <w:bCs/>
          <w:sz w:val="20"/>
          <w:szCs w:val="20"/>
        </w:rPr>
        <w:t xml:space="preserve">n conjunction with </w:t>
      </w:r>
      <w:r w:rsidR="00294FB9" w:rsidRPr="00701583">
        <w:rPr>
          <w:bCs/>
          <w:sz w:val="20"/>
          <w:szCs w:val="20"/>
        </w:rPr>
        <w:t xml:space="preserve">more </w:t>
      </w:r>
      <w:r w:rsidR="00CF044F" w:rsidRPr="00701583">
        <w:rPr>
          <w:bCs/>
          <w:sz w:val="20"/>
          <w:szCs w:val="20"/>
        </w:rPr>
        <w:t>traditional</w:t>
      </w:r>
      <w:r w:rsidR="00294FB9" w:rsidRPr="00701583">
        <w:rPr>
          <w:bCs/>
          <w:sz w:val="20"/>
          <w:szCs w:val="20"/>
        </w:rPr>
        <w:t xml:space="preserve"> </w:t>
      </w:r>
      <w:r w:rsidR="00CF044F" w:rsidRPr="00701583">
        <w:rPr>
          <w:bCs/>
          <w:sz w:val="20"/>
          <w:szCs w:val="20"/>
        </w:rPr>
        <w:t>outputs</w:t>
      </w:r>
      <w:r w:rsidR="00294FB9" w:rsidRPr="00701583">
        <w:rPr>
          <w:bCs/>
          <w:sz w:val="20"/>
          <w:szCs w:val="20"/>
        </w:rPr>
        <w:t xml:space="preserve"> </w:t>
      </w:r>
      <w:r w:rsidR="00CF044F" w:rsidRPr="00701583">
        <w:rPr>
          <w:bCs/>
          <w:sz w:val="20"/>
          <w:szCs w:val="20"/>
        </w:rPr>
        <w:t>such</w:t>
      </w:r>
      <w:r w:rsidR="00294FB9" w:rsidRPr="00701583">
        <w:rPr>
          <w:bCs/>
          <w:sz w:val="20"/>
          <w:szCs w:val="20"/>
        </w:rPr>
        <w:t xml:space="preserve"> a book chapters or </w:t>
      </w:r>
      <w:r w:rsidR="00CF044F" w:rsidRPr="00701583">
        <w:rPr>
          <w:bCs/>
          <w:sz w:val="20"/>
          <w:szCs w:val="20"/>
        </w:rPr>
        <w:t>journal</w:t>
      </w:r>
      <w:r w:rsidR="00294FB9" w:rsidRPr="00701583">
        <w:rPr>
          <w:bCs/>
          <w:sz w:val="20"/>
          <w:szCs w:val="20"/>
        </w:rPr>
        <w:t xml:space="preserve"> articles, and that the REF had always allowed fo</w:t>
      </w:r>
      <w:r w:rsidR="00606C18">
        <w:rPr>
          <w:bCs/>
          <w:sz w:val="20"/>
          <w:szCs w:val="20"/>
        </w:rPr>
        <w:t xml:space="preserve">r </w:t>
      </w:r>
      <w:r w:rsidR="00294FB9" w:rsidRPr="00701583">
        <w:rPr>
          <w:bCs/>
          <w:sz w:val="20"/>
          <w:szCs w:val="20"/>
        </w:rPr>
        <w:t xml:space="preserve">a range of </w:t>
      </w:r>
      <w:r w:rsidR="00CF044F" w:rsidRPr="00701583">
        <w:rPr>
          <w:bCs/>
          <w:sz w:val="20"/>
          <w:szCs w:val="20"/>
        </w:rPr>
        <w:t>output</w:t>
      </w:r>
      <w:r w:rsidR="00606C18">
        <w:rPr>
          <w:bCs/>
          <w:sz w:val="20"/>
          <w:szCs w:val="20"/>
        </w:rPr>
        <w:t>s</w:t>
      </w:r>
      <w:r w:rsidR="00294FB9" w:rsidRPr="00701583">
        <w:rPr>
          <w:bCs/>
          <w:sz w:val="20"/>
          <w:szCs w:val="20"/>
        </w:rPr>
        <w:t xml:space="preserve"> to be submitted</w:t>
      </w:r>
      <w:r w:rsidR="00374220" w:rsidRPr="00701583">
        <w:rPr>
          <w:bCs/>
          <w:sz w:val="20"/>
          <w:szCs w:val="20"/>
        </w:rPr>
        <w:t xml:space="preserve"> (although the range did tend to vary from UOA to UOA). </w:t>
      </w:r>
    </w:p>
    <w:p w14:paraId="4EBB8C92" w14:textId="77777777" w:rsidR="00CF044F" w:rsidRPr="00701583" w:rsidRDefault="00CF044F" w:rsidP="00226FF7">
      <w:pPr>
        <w:rPr>
          <w:bCs/>
          <w:sz w:val="20"/>
          <w:szCs w:val="20"/>
        </w:rPr>
      </w:pPr>
    </w:p>
    <w:p w14:paraId="74D01907" w14:textId="56D690E4" w:rsidR="00226FF7" w:rsidRPr="00701583" w:rsidRDefault="00226FF7" w:rsidP="00226FF7">
      <w:pPr>
        <w:rPr>
          <w:bCs/>
          <w:sz w:val="20"/>
          <w:szCs w:val="20"/>
          <w:u w:val="single"/>
        </w:rPr>
      </w:pPr>
      <w:r w:rsidRPr="00701583">
        <w:rPr>
          <w:bCs/>
          <w:sz w:val="20"/>
          <w:szCs w:val="20"/>
          <w:u w:val="single"/>
        </w:rPr>
        <w:t>Welcome</w:t>
      </w:r>
      <w:r w:rsidR="002708C3" w:rsidRPr="00701583">
        <w:rPr>
          <w:bCs/>
          <w:sz w:val="20"/>
          <w:szCs w:val="20"/>
          <w:u w:val="single"/>
        </w:rPr>
        <w:t xml:space="preserve">, </w:t>
      </w:r>
      <w:r w:rsidRPr="00701583">
        <w:rPr>
          <w:bCs/>
          <w:sz w:val="20"/>
          <w:szCs w:val="20"/>
          <w:u w:val="single"/>
        </w:rPr>
        <w:t>introductions</w:t>
      </w:r>
      <w:r w:rsidR="002708C3" w:rsidRPr="00701583">
        <w:rPr>
          <w:bCs/>
          <w:sz w:val="20"/>
          <w:szCs w:val="20"/>
          <w:u w:val="single"/>
        </w:rPr>
        <w:t xml:space="preserve"> &amp; note of previous meeting</w:t>
      </w:r>
    </w:p>
    <w:p w14:paraId="1354604F" w14:textId="77777777" w:rsidR="00D125A8" w:rsidRPr="00701583" w:rsidRDefault="00D125A8" w:rsidP="00226FF7">
      <w:pPr>
        <w:rPr>
          <w:bCs/>
          <w:sz w:val="20"/>
          <w:szCs w:val="20"/>
        </w:rPr>
      </w:pPr>
    </w:p>
    <w:p w14:paraId="56D978D8" w14:textId="7B6439FD" w:rsidR="00B32A5F" w:rsidRPr="00701583" w:rsidRDefault="007E2857" w:rsidP="00D125A8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T</w:t>
      </w:r>
      <w:r w:rsidR="00B32A5F" w:rsidRPr="00701583">
        <w:rPr>
          <w:bCs/>
          <w:sz w:val="20"/>
          <w:szCs w:val="20"/>
        </w:rPr>
        <w:t xml:space="preserve">he note of the meeting </w:t>
      </w:r>
      <w:r w:rsidR="0094780A" w:rsidRPr="00701583">
        <w:rPr>
          <w:bCs/>
          <w:sz w:val="20"/>
          <w:szCs w:val="20"/>
        </w:rPr>
        <w:t xml:space="preserve">that took place </w:t>
      </w:r>
      <w:r w:rsidR="00CA0846" w:rsidRPr="00701583">
        <w:rPr>
          <w:bCs/>
          <w:sz w:val="20"/>
          <w:szCs w:val="20"/>
        </w:rPr>
        <w:t>o</w:t>
      </w:r>
      <w:r w:rsidR="00B32A5F" w:rsidRPr="00701583">
        <w:rPr>
          <w:bCs/>
          <w:sz w:val="20"/>
          <w:szCs w:val="20"/>
        </w:rPr>
        <w:t xml:space="preserve">n </w:t>
      </w:r>
      <w:r w:rsidR="00AE3723" w:rsidRPr="00701583">
        <w:rPr>
          <w:bCs/>
          <w:sz w:val="20"/>
          <w:szCs w:val="20"/>
        </w:rPr>
        <w:t xml:space="preserve">6 May 2025 </w:t>
      </w:r>
      <w:r w:rsidR="00B32A5F" w:rsidRPr="00701583">
        <w:rPr>
          <w:bCs/>
          <w:sz w:val="20"/>
          <w:szCs w:val="20"/>
        </w:rPr>
        <w:t xml:space="preserve">was agreed. </w:t>
      </w:r>
      <w:r w:rsidR="00256A0C" w:rsidRPr="00701583">
        <w:rPr>
          <w:bCs/>
          <w:sz w:val="20"/>
          <w:szCs w:val="20"/>
        </w:rPr>
        <w:t xml:space="preserve">There were no matters arising not covered elsewhere on the meeting agenda. </w:t>
      </w:r>
      <w:r w:rsidR="00EC2829" w:rsidRPr="00701583">
        <w:rPr>
          <w:bCs/>
          <w:sz w:val="20"/>
          <w:szCs w:val="20"/>
        </w:rPr>
        <w:t xml:space="preserve"> </w:t>
      </w:r>
    </w:p>
    <w:p w14:paraId="37FDE389" w14:textId="77777777" w:rsidR="002336C5" w:rsidRPr="00701583" w:rsidRDefault="002336C5" w:rsidP="00226FF7">
      <w:pPr>
        <w:rPr>
          <w:bCs/>
          <w:sz w:val="20"/>
          <w:szCs w:val="20"/>
        </w:rPr>
      </w:pPr>
    </w:p>
    <w:p w14:paraId="2555BA62" w14:textId="47E3A457" w:rsidR="0077498E" w:rsidRPr="00701583" w:rsidRDefault="004C4B0E" w:rsidP="00226FF7">
      <w:pPr>
        <w:rPr>
          <w:bCs/>
          <w:sz w:val="20"/>
          <w:szCs w:val="20"/>
          <w:u w:val="single"/>
        </w:rPr>
      </w:pPr>
      <w:r w:rsidRPr="00701583">
        <w:rPr>
          <w:bCs/>
          <w:sz w:val="20"/>
          <w:szCs w:val="20"/>
          <w:u w:val="single"/>
        </w:rPr>
        <w:t>Topics for discussion</w:t>
      </w:r>
    </w:p>
    <w:p w14:paraId="51E9C5D5" w14:textId="77777777" w:rsidR="00CF6D31" w:rsidRPr="00701583" w:rsidRDefault="00CF6D31" w:rsidP="00226FF7">
      <w:pPr>
        <w:rPr>
          <w:bCs/>
          <w:sz w:val="20"/>
          <w:szCs w:val="20"/>
          <w:u w:val="single"/>
        </w:rPr>
      </w:pPr>
    </w:p>
    <w:p w14:paraId="22B1CBAF" w14:textId="50B8D3F0" w:rsidR="004C4B0E" w:rsidRPr="00701583" w:rsidRDefault="004C4B0E" w:rsidP="004C4B0E">
      <w:pPr>
        <w:rPr>
          <w:sz w:val="20"/>
          <w:szCs w:val="20"/>
        </w:rPr>
      </w:pPr>
      <w:proofErr w:type="gramStart"/>
      <w:r w:rsidRPr="00701583">
        <w:rPr>
          <w:sz w:val="20"/>
          <w:szCs w:val="20"/>
        </w:rPr>
        <w:t xml:space="preserve">A number </w:t>
      </w:r>
      <w:r w:rsidR="00446039" w:rsidRPr="00701583">
        <w:rPr>
          <w:sz w:val="20"/>
          <w:szCs w:val="20"/>
        </w:rPr>
        <w:t>of</w:t>
      </w:r>
      <w:proofErr w:type="gramEnd"/>
      <w:r w:rsidRPr="00701583">
        <w:rPr>
          <w:sz w:val="20"/>
          <w:szCs w:val="20"/>
        </w:rPr>
        <w:t xml:space="preserve"> issues were discussed, including:</w:t>
      </w:r>
    </w:p>
    <w:p w14:paraId="36D7E960" w14:textId="77777777" w:rsidR="004C4B0E" w:rsidRPr="00701583" w:rsidRDefault="004C4B0E" w:rsidP="004C4B0E">
      <w:pPr>
        <w:rPr>
          <w:sz w:val="20"/>
          <w:szCs w:val="20"/>
        </w:rPr>
      </w:pPr>
    </w:p>
    <w:p w14:paraId="7C6BE677" w14:textId="07FD3698" w:rsidR="0029626E" w:rsidRPr="00701583" w:rsidRDefault="005143C7" w:rsidP="0029626E">
      <w:pPr>
        <w:pStyle w:val="ListParagraph"/>
        <w:numPr>
          <w:ilvl w:val="0"/>
          <w:numId w:val="13"/>
        </w:numPr>
        <w:rPr>
          <w:rFonts w:ascii="Arial" w:hAnsi="Arial"/>
          <w:sz w:val="20"/>
          <w:szCs w:val="20"/>
        </w:rPr>
      </w:pPr>
      <w:r w:rsidRPr="00701583">
        <w:rPr>
          <w:rFonts w:ascii="Arial" w:hAnsi="Arial"/>
          <w:sz w:val="20"/>
          <w:szCs w:val="20"/>
        </w:rPr>
        <w:t xml:space="preserve">An update on </w:t>
      </w:r>
      <w:r w:rsidR="00355535" w:rsidRPr="00701583">
        <w:rPr>
          <w:rFonts w:ascii="Arial" w:hAnsi="Arial"/>
          <w:sz w:val="20"/>
          <w:szCs w:val="20"/>
        </w:rPr>
        <w:t xml:space="preserve">the work of the </w:t>
      </w:r>
      <w:r w:rsidR="00DC28B8" w:rsidRPr="00701583">
        <w:rPr>
          <w:rFonts w:ascii="Arial" w:hAnsi="Arial"/>
          <w:sz w:val="20"/>
          <w:szCs w:val="20"/>
        </w:rPr>
        <w:t>UCET Equalities Group, including</w:t>
      </w:r>
      <w:r w:rsidR="00990A3A" w:rsidRPr="00701583">
        <w:rPr>
          <w:rFonts w:ascii="Arial" w:hAnsi="Arial"/>
          <w:sz w:val="20"/>
          <w:szCs w:val="20"/>
        </w:rPr>
        <w:t xml:space="preserve"> a report of the p</w:t>
      </w:r>
      <w:r w:rsidR="0029626E" w:rsidRPr="00701583">
        <w:rPr>
          <w:rFonts w:ascii="Arial" w:hAnsi="Arial"/>
          <w:sz w:val="20"/>
          <w:szCs w:val="20"/>
        </w:rPr>
        <w:t xml:space="preserve">revious week’s meeting which </w:t>
      </w:r>
      <w:r w:rsidR="002D2650">
        <w:rPr>
          <w:rFonts w:ascii="Arial" w:hAnsi="Arial"/>
          <w:sz w:val="20"/>
          <w:szCs w:val="20"/>
        </w:rPr>
        <w:t>focused</w:t>
      </w:r>
      <w:r w:rsidR="0029626E" w:rsidRPr="00701583">
        <w:rPr>
          <w:rFonts w:ascii="Arial" w:hAnsi="Arial"/>
          <w:sz w:val="20"/>
          <w:szCs w:val="20"/>
        </w:rPr>
        <w:t xml:space="preserve"> on the impact on </w:t>
      </w:r>
      <w:r w:rsidR="00503A1C" w:rsidRPr="00701583">
        <w:rPr>
          <w:rFonts w:ascii="Arial" w:hAnsi="Arial"/>
          <w:sz w:val="20"/>
          <w:szCs w:val="20"/>
        </w:rPr>
        <w:t>students of the current discourse around immigration</w:t>
      </w:r>
      <w:r w:rsidR="006070B9" w:rsidRPr="00701583">
        <w:rPr>
          <w:rFonts w:ascii="Arial" w:hAnsi="Arial"/>
          <w:sz w:val="20"/>
          <w:szCs w:val="20"/>
        </w:rPr>
        <w:t xml:space="preserve">, </w:t>
      </w:r>
      <w:r w:rsidR="00503A1C" w:rsidRPr="00701583">
        <w:rPr>
          <w:rFonts w:ascii="Arial" w:hAnsi="Arial"/>
          <w:sz w:val="20"/>
          <w:szCs w:val="20"/>
        </w:rPr>
        <w:t xml:space="preserve">the demonstrations that </w:t>
      </w:r>
      <w:r w:rsidR="003E4180" w:rsidRPr="00701583">
        <w:rPr>
          <w:rFonts w:ascii="Arial" w:hAnsi="Arial"/>
          <w:sz w:val="20"/>
          <w:szCs w:val="20"/>
        </w:rPr>
        <w:t>had taken place in some areas</w:t>
      </w:r>
      <w:r w:rsidR="006070B9" w:rsidRPr="00701583">
        <w:rPr>
          <w:rFonts w:ascii="Arial" w:hAnsi="Arial"/>
          <w:sz w:val="20"/>
          <w:szCs w:val="20"/>
        </w:rPr>
        <w:t xml:space="preserve"> and the ‘othering’ </w:t>
      </w:r>
      <w:r w:rsidR="00C5574E" w:rsidRPr="00701583">
        <w:rPr>
          <w:rFonts w:ascii="Arial" w:hAnsi="Arial"/>
          <w:sz w:val="20"/>
          <w:szCs w:val="20"/>
        </w:rPr>
        <w:t xml:space="preserve">and problematization </w:t>
      </w:r>
      <w:r w:rsidR="006070B9" w:rsidRPr="00701583">
        <w:rPr>
          <w:rFonts w:ascii="Arial" w:hAnsi="Arial"/>
          <w:sz w:val="20"/>
          <w:szCs w:val="20"/>
        </w:rPr>
        <w:t xml:space="preserve">of </w:t>
      </w:r>
      <w:r w:rsidR="00BE7CD1">
        <w:rPr>
          <w:rFonts w:ascii="Arial" w:hAnsi="Arial"/>
          <w:sz w:val="20"/>
          <w:szCs w:val="20"/>
        </w:rPr>
        <w:t>people</w:t>
      </w:r>
      <w:r w:rsidR="006070B9" w:rsidRPr="00701583">
        <w:rPr>
          <w:rFonts w:ascii="Arial" w:hAnsi="Arial"/>
          <w:sz w:val="20"/>
          <w:szCs w:val="20"/>
        </w:rPr>
        <w:t xml:space="preserve"> from </w:t>
      </w:r>
      <w:r w:rsidR="00DA76F8" w:rsidRPr="00701583">
        <w:rPr>
          <w:rFonts w:ascii="Arial" w:hAnsi="Arial"/>
          <w:sz w:val="20"/>
          <w:szCs w:val="20"/>
        </w:rPr>
        <w:t xml:space="preserve">minority </w:t>
      </w:r>
      <w:r w:rsidR="0057637F" w:rsidRPr="00701583">
        <w:rPr>
          <w:rFonts w:ascii="Arial" w:hAnsi="Arial"/>
          <w:sz w:val="20"/>
          <w:szCs w:val="20"/>
        </w:rPr>
        <w:t>background</w:t>
      </w:r>
      <w:r w:rsidR="00DA76F8" w:rsidRPr="00701583">
        <w:rPr>
          <w:rFonts w:ascii="Arial" w:hAnsi="Arial"/>
          <w:sz w:val="20"/>
          <w:szCs w:val="20"/>
        </w:rPr>
        <w:t>s</w:t>
      </w:r>
      <w:r w:rsidR="002D2650">
        <w:rPr>
          <w:rFonts w:ascii="Arial" w:hAnsi="Arial"/>
          <w:sz w:val="20"/>
          <w:szCs w:val="20"/>
        </w:rPr>
        <w:t xml:space="preserve">. </w:t>
      </w:r>
      <w:r w:rsidR="0057637F" w:rsidRPr="00701583">
        <w:rPr>
          <w:rFonts w:ascii="Arial" w:hAnsi="Arial"/>
          <w:sz w:val="20"/>
          <w:szCs w:val="20"/>
        </w:rPr>
        <w:t xml:space="preserve"> </w:t>
      </w:r>
      <w:r w:rsidR="004449B8" w:rsidRPr="00701583">
        <w:rPr>
          <w:rFonts w:ascii="Arial" w:hAnsi="Arial"/>
          <w:sz w:val="20"/>
          <w:szCs w:val="20"/>
        </w:rPr>
        <w:t xml:space="preserve">Other issues discussed included: </w:t>
      </w:r>
      <w:r w:rsidR="00CC135B" w:rsidRPr="00701583">
        <w:rPr>
          <w:rFonts w:ascii="Arial" w:hAnsi="Arial"/>
          <w:sz w:val="20"/>
          <w:szCs w:val="20"/>
        </w:rPr>
        <w:t xml:space="preserve">the development by colleagues from Reading of an anti-racism policy for teacher education; </w:t>
      </w:r>
      <w:r w:rsidR="002D4831" w:rsidRPr="00701583">
        <w:rPr>
          <w:rFonts w:ascii="Arial" w:hAnsi="Arial"/>
          <w:sz w:val="20"/>
          <w:szCs w:val="20"/>
        </w:rPr>
        <w:t xml:space="preserve">feedback on the ITE student </w:t>
      </w:r>
      <w:r w:rsidR="002F7AD7" w:rsidRPr="00701583">
        <w:rPr>
          <w:rFonts w:ascii="Arial" w:hAnsi="Arial"/>
          <w:sz w:val="20"/>
          <w:szCs w:val="20"/>
        </w:rPr>
        <w:t>survey</w:t>
      </w:r>
      <w:r w:rsidR="002D4831" w:rsidRPr="00701583">
        <w:rPr>
          <w:rFonts w:ascii="Arial" w:hAnsi="Arial"/>
          <w:sz w:val="20"/>
          <w:szCs w:val="20"/>
        </w:rPr>
        <w:t xml:space="preserve"> and the support it is now receiving from DfE</w:t>
      </w:r>
      <w:r w:rsidR="00F64930" w:rsidRPr="00701583">
        <w:rPr>
          <w:rFonts w:ascii="Arial" w:hAnsi="Arial"/>
          <w:sz w:val="20"/>
          <w:szCs w:val="20"/>
        </w:rPr>
        <w:t xml:space="preserve">; discussions taking place with parliamentarians; and </w:t>
      </w:r>
      <w:r w:rsidR="002F7AD7" w:rsidRPr="00701583">
        <w:rPr>
          <w:rFonts w:ascii="Arial" w:hAnsi="Arial"/>
          <w:sz w:val="20"/>
          <w:szCs w:val="20"/>
        </w:rPr>
        <w:t xml:space="preserve">research into supporting trans-gender ITE students in the light of recent court judgements. </w:t>
      </w:r>
    </w:p>
    <w:p w14:paraId="25B84936" w14:textId="590CF1E9" w:rsidR="0003647F" w:rsidRPr="00701583" w:rsidRDefault="00841A85" w:rsidP="004C4B0E">
      <w:pPr>
        <w:pStyle w:val="ListParagraph"/>
        <w:numPr>
          <w:ilvl w:val="0"/>
          <w:numId w:val="13"/>
        </w:numPr>
        <w:rPr>
          <w:rFonts w:ascii="Arial" w:hAnsi="Arial"/>
          <w:sz w:val="20"/>
          <w:szCs w:val="20"/>
        </w:rPr>
      </w:pPr>
      <w:r w:rsidRPr="00701583">
        <w:rPr>
          <w:rFonts w:ascii="Arial" w:hAnsi="Arial"/>
          <w:sz w:val="20"/>
          <w:szCs w:val="20"/>
        </w:rPr>
        <w:t xml:space="preserve">Reports on international activities, </w:t>
      </w:r>
      <w:r w:rsidR="0098196E" w:rsidRPr="00701583">
        <w:rPr>
          <w:rFonts w:ascii="Arial" w:hAnsi="Arial"/>
          <w:sz w:val="20"/>
          <w:szCs w:val="20"/>
        </w:rPr>
        <w:t>includin</w:t>
      </w:r>
      <w:r w:rsidR="00C01BF9" w:rsidRPr="00701583">
        <w:rPr>
          <w:rFonts w:ascii="Arial" w:hAnsi="Arial"/>
          <w:sz w:val="20"/>
          <w:szCs w:val="20"/>
        </w:rPr>
        <w:t xml:space="preserve">g ICET work in relation to </w:t>
      </w:r>
      <w:r w:rsidR="00F84CEB" w:rsidRPr="00701583">
        <w:rPr>
          <w:rFonts w:ascii="Arial" w:hAnsi="Arial"/>
          <w:sz w:val="20"/>
          <w:szCs w:val="20"/>
        </w:rPr>
        <w:t>teacher</w:t>
      </w:r>
      <w:r w:rsidR="00C01BF9" w:rsidRPr="00701583">
        <w:rPr>
          <w:rFonts w:ascii="Arial" w:hAnsi="Arial"/>
          <w:sz w:val="20"/>
          <w:szCs w:val="20"/>
        </w:rPr>
        <w:t xml:space="preserve"> </w:t>
      </w:r>
      <w:r w:rsidR="00F84CEB" w:rsidRPr="00701583">
        <w:rPr>
          <w:rFonts w:ascii="Arial" w:hAnsi="Arial"/>
          <w:sz w:val="20"/>
          <w:szCs w:val="20"/>
        </w:rPr>
        <w:t>voice</w:t>
      </w:r>
      <w:r w:rsidR="00C01BF9" w:rsidRPr="00701583">
        <w:rPr>
          <w:rFonts w:ascii="Arial" w:hAnsi="Arial"/>
          <w:sz w:val="20"/>
          <w:szCs w:val="20"/>
        </w:rPr>
        <w:t xml:space="preserve"> and lessons learnt from Covid, and the </w:t>
      </w:r>
      <w:r w:rsidR="00F84CEB" w:rsidRPr="00701583">
        <w:rPr>
          <w:rFonts w:ascii="Arial" w:hAnsi="Arial"/>
          <w:sz w:val="20"/>
          <w:szCs w:val="20"/>
        </w:rPr>
        <w:t>forthcoming</w:t>
      </w:r>
      <w:r w:rsidR="00C01BF9" w:rsidRPr="00701583">
        <w:rPr>
          <w:rFonts w:ascii="Arial" w:hAnsi="Arial"/>
          <w:sz w:val="20"/>
          <w:szCs w:val="20"/>
        </w:rPr>
        <w:t xml:space="preserve"> ICET World assembly in Melbourne on </w:t>
      </w:r>
      <w:r w:rsidR="00F84CEB" w:rsidRPr="00701583">
        <w:rPr>
          <w:rFonts w:ascii="Arial" w:hAnsi="Arial"/>
          <w:sz w:val="20"/>
          <w:szCs w:val="20"/>
        </w:rPr>
        <w:t xml:space="preserve">6-7 July 2026. </w:t>
      </w:r>
    </w:p>
    <w:p w14:paraId="4942EBAD" w14:textId="374D3369" w:rsidR="00A058E6" w:rsidRPr="00701583" w:rsidRDefault="0003647F" w:rsidP="004C4B0E">
      <w:pPr>
        <w:pStyle w:val="ListParagraph"/>
        <w:numPr>
          <w:ilvl w:val="0"/>
          <w:numId w:val="13"/>
        </w:numPr>
        <w:rPr>
          <w:rFonts w:ascii="Arial" w:hAnsi="Arial"/>
          <w:sz w:val="20"/>
          <w:szCs w:val="20"/>
        </w:rPr>
      </w:pPr>
      <w:r w:rsidRPr="00701583">
        <w:rPr>
          <w:rFonts w:ascii="Arial" w:hAnsi="Arial"/>
          <w:sz w:val="20"/>
          <w:szCs w:val="20"/>
        </w:rPr>
        <w:t xml:space="preserve">An update from Amy Quickfall on the ITE Research Network, </w:t>
      </w:r>
      <w:r w:rsidR="006B2DBD" w:rsidRPr="00701583">
        <w:rPr>
          <w:rFonts w:ascii="Arial" w:hAnsi="Arial"/>
          <w:sz w:val="20"/>
          <w:szCs w:val="20"/>
        </w:rPr>
        <w:t xml:space="preserve">which now has </w:t>
      </w:r>
      <w:r w:rsidR="00104997">
        <w:rPr>
          <w:rFonts w:ascii="Arial" w:hAnsi="Arial"/>
          <w:sz w:val="20"/>
          <w:szCs w:val="20"/>
        </w:rPr>
        <w:t>1</w:t>
      </w:r>
      <w:r w:rsidR="006B2DBD" w:rsidRPr="00701583">
        <w:rPr>
          <w:rFonts w:ascii="Arial" w:hAnsi="Arial"/>
          <w:sz w:val="20"/>
          <w:szCs w:val="20"/>
        </w:rPr>
        <w:t xml:space="preserve">65 members </w:t>
      </w:r>
      <w:r w:rsidR="00D363FE" w:rsidRPr="00701583">
        <w:rPr>
          <w:rFonts w:ascii="Arial" w:hAnsi="Arial"/>
          <w:sz w:val="20"/>
          <w:szCs w:val="20"/>
        </w:rPr>
        <w:t xml:space="preserve">and </w:t>
      </w:r>
      <w:r w:rsidR="00DC1264" w:rsidRPr="00701583">
        <w:rPr>
          <w:rFonts w:ascii="Arial" w:hAnsi="Arial"/>
          <w:sz w:val="20"/>
          <w:szCs w:val="20"/>
        </w:rPr>
        <w:t>for</w:t>
      </w:r>
      <w:r w:rsidR="00D363FE" w:rsidRPr="00701583">
        <w:rPr>
          <w:rFonts w:ascii="Arial" w:hAnsi="Arial"/>
          <w:sz w:val="20"/>
          <w:szCs w:val="20"/>
        </w:rPr>
        <w:t xml:space="preserve"> which three online </w:t>
      </w:r>
      <w:r w:rsidR="00B77E31" w:rsidRPr="00701583">
        <w:rPr>
          <w:rFonts w:ascii="Arial" w:hAnsi="Arial"/>
          <w:sz w:val="20"/>
          <w:szCs w:val="20"/>
        </w:rPr>
        <w:t xml:space="preserve">reading clubs </w:t>
      </w:r>
      <w:r w:rsidR="00D363FE" w:rsidRPr="00701583">
        <w:rPr>
          <w:rFonts w:ascii="Arial" w:hAnsi="Arial"/>
          <w:sz w:val="20"/>
          <w:szCs w:val="20"/>
        </w:rPr>
        <w:t>were planned</w:t>
      </w:r>
      <w:r w:rsidR="0085101F">
        <w:rPr>
          <w:rFonts w:ascii="Arial" w:hAnsi="Arial"/>
          <w:sz w:val="20"/>
          <w:szCs w:val="20"/>
        </w:rPr>
        <w:t>,</w:t>
      </w:r>
      <w:r w:rsidR="00D363FE" w:rsidRPr="00701583">
        <w:rPr>
          <w:rFonts w:ascii="Arial" w:hAnsi="Arial"/>
          <w:sz w:val="20"/>
          <w:szCs w:val="20"/>
        </w:rPr>
        <w:t xml:space="preserve"> a</w:t>
      </w:r>
      <w:r w:rsidR="00B77E31" w:rsidRPr="00701583">
        <w:rPr>
          <w:rFonts w:ascii="Arial" w:hAnsi="Arial"/>
          <w:sz w:val="20"/>
          <w:szCs w:val="20"/>
        </w:rPr>
        <w:t xml:space="preserve">s well as </w:t>
      </w:r>
      <w:r w:rsidR="00104997" w:rsidRPr="00701583">
        <w:rPr>
          <w:rFonts w:ascii="Arial" w:hAnsi="Arial"/>
          <w:sz w:val="20"/>
          <w:szCs w:val="20"/>
        </w:rPr>
        <w:t>a UCET</w:t>
      </w:r>
      <w:r w:rsidR="00B77E31" w:rsidRPr="00701583">
        <w:rPr>
          <w:rFonts w:ascii="Arial" w:hAnsi="Arial"/>
          <w:sz w:val="20"/>
          <w:szCs w:val="20"/>
        </w:rPr>
        <w:t xml:space="preserve"> funded </w:t>
      </w:r>
      <w:r w:rsidR="00104997" w:rsidRPr="00701583">
        <w:rPr>
          <w:rFonts w:ascii="Arial" w:hAnsi="Arial"/>
          <w:sz w:val="20"/>
          <w:szCs w:val="20"/>
        </w:rPr>
        <w:t>face-to-face</w:t>
      </w:r>
      <w:r w:rsidR="00233046" w:rsidRPr="00701583">
        <w:rPr>
          <w:rFonts w:ascii="Arial" w:hAnsi="Arial"/>
          <w:sz w:val="20"/>
          <w:szCs w:val="20"/>
        </w:rPr>
        <w:t xml:space="preserve"> writing retreat for up to 25 participants</w:t>
      </w:r>
      <w:r w:rsidR="005F78AC" w:rsidRPr="00701583">
        <w:rPr>
          <w:rFonts w:ascii="Arial" w:hAnsi="Arial"/>
          <w:sz w:val="20"/>
          <w:szCs w:val="20"/>
        </w:rPr>
        <w:t xml:space="preserve">. It was suggested that the network might </w:t>
      </w:r>
      <w:r w:rsidR="0074578F" w:rsidRPr="00701583">
        <w:rPr>
          <w:rFonts w:ascii="Arial" w:hAnsi="Arial"/>
          <w:sz w:val="20"/>
          <w:szCs w:val="20"/>
        </w:rPr>
        <w:t xml:space="preserve">link to work being carried out by Jean Murray </w:t>
      </w:r>
      <w:r w:rsidR="00DC1264" w:rsidRPr="00701583">
        <w:rPr>
          <w:rFonts w:ascii="Arial" w:hAnsi="Arial"/>
          <w:sz w:val="20"/>
          <w:szCs w:val="20"/>
        </w:rPr>
        <w:t>supporting</w:t>
      </w:r>
      <w:r w:rsidR="0074578F" w:rsidRPr="00701583">
        <w:rPr>
          <w:rFonts w:ascii="Arial" w:hAnsi="Arial"/>
          <w:sz w:val="20"/>
          <w:szCs w:val="20"/>
        </w:rPr>
        <w:t xml:space="preserve"> th</w:t>
      </w:r>
      <w:r w:rsidR="006413A2">
        <w:rPr>
          <w:rFonts w:ascii="Arial" w:hAnsi="Arial"/>
          <w:sz w:val="20"/>
          <w:szCs w:val="20"/>
        </w:rPr>
        <w:t>e</w:t>
      </w:r>
      <w:r w:rsidR="0074578F" w:rsidRPr="00701583">
        <w:rPr>
          <w:rFonts w:ascii="Arial" w:hAnsi="Arial"/>
          <w:sz w:val="20"/>
          <w:szCs w:val="20"/>
        </w:rPr>
        <w:t xml:space="preserve"> research work of colleagues on teaching and </w:t>
      </w:r>
      <w:r w:rsidR="00DC1264" w:rsidRPr="00701583">
        <w:rPr>
          <w:rFonts w:ascii="Arial" w:hAnsi="Arial"/>
          <w:sz w:val="20"/>
          <w:szCs w:val="20"/>
        </w:rPr>
        <w:t xml:space="preserve">scholarship employment contracts. </w:t>
      </w:r>
      <w:r w:rsidR="00233046" w:rsidRPr="00701583">
        <w:rPr>
          <w:rFonts w:ascii="Arial" w:hAnsi="Arial"/>
          <w:sz w:val="20"/>
          <w:szCs w:val="20"/>
        </w:rPr>
        <w:t xml:space="preserve"> </w:t>
      </w:r>
    </w:p>
    <w:p w14:paraId="76D53DD3" w14:textId="3B790AB2" w:rsidR="008A4AA2" w:rsidRPr="00701583" w:rsidRDefault="008A4AA2" w:rsidP="008A4AA2">
      <w:pPr>
        <w:pStyle w:val="ListParagraph"/>
        <w:numPr>
          <w:ilvl w:val="0"/>
          <w:numId w:val="13"/>
        </w:numPr>
        <w:rPr>
          <w:rFonts w:ascii="Arial" w:hAnsi="Arial"/>
          <w:sz w:val="20"/>
          <w:szCs w:val="20"/>
        </w:rPr>
      </w:pPr>
      <w:r w:rsidRPr="00701583">
        <w:rPr>
          <w:rFonts w:ascii="Arial" w:hAnsi="Arial"/>
          <w:sz w:val="20"/>
          <w:szCs w:val="20"/>
        </w:rPr>
        <w:t xml:space="preserve">The Gatsby funded systematic review of the experience of becoming a teacher in the FE sector in England led by Andy Hobson. The research found, amongst other things, that the most positive </w:t>
      </w:r>
      <w:r w:rsidRPr="00701583">
        <w:rPr>
          <w:rFonts w:ascii="Arial" w:hAnsi="Arial"/>
          <w:sz w:val="20"/>
          <w:szCs w:val="20"/>
        </w:rPr>
        <w:lastRenderedPageBreak/>
        <w:t xml:space="preserve">experiences of becoming a teacher related </w:t>
      </w:r>
      <w:proofErr w:type="gramStart"/>
      <w:r w:rsidRPr="00701583">
        <w:rPr>
          <w:rFonts w:ascii="Arial" w:hAnsi="Arial"/>
          <w:sz w:val="20"/>
          <w:szCs w:val="20"/>
        </w:rPr>
        <w:t>to:</w:t>
      </w:r>
      <w:proofErr w:type="gramEnd"/>
      <w:r w:rsidRPr="00701583">
        <w:rPr>
          <w:rFonts w:ascii="Arial" w:hAnsi="Arial"/>
          <w:sz w:val="20"/>
          <w:szCs w:val="20"/>
        </w:rPr>
        <w:t xml:space="preserve"> relationships and support from colleagues in the workplace; relations and support provided by mentors; participating and learning from ITE experiences. Negative aspects rela</w:t>
      </w:r>
      <w:r w:rsidR="006413A2">
        <w:rPr>
          <w:rFonts w:ascii="Arial" w:hAnsi="Arial"/>
          <w:sz w:val="20"/>
          <w:szCs w:val="20"/>
        </w:rPr>
        <w:t>t</w:t>
      </w:r>
      <w:r w:rsidRPr="00701583">
        <w:rPr>
          <w:rFonts w:ascii="Arial" w:hAnsi="Arial"/>
          <w:sz w:val="20"/>
          <w:szCs w:val="20"/>
        </w:rPr>
        <w:t xml:space="preserve">ed </w:t>
      </w:r>
      <w:proofErr w:type="gramStart"/>
      <w:r w:rsidRPr="00701583">
        <w:rPr>
          <w:rFonts w:ascii="Arial" w:hAnsi="Arial"/>
          <w:sz w:val="20"/>
          <w:szCs w:val="20"/>
        </w:rPr>
        <w:t>to:</w:t>
      </w:r>
      <w:proofErr w:type="gramEnd"/>
      <w:r w:rsidRPr="00701583">
        <w:rPr>
          <w:rFonts w:ascii="Arial" w:hAnsi="Arial"/>
          <w:sz w:val="20"/>
          <w:szCs w:val="20"/>
        </w:rPr>
        <w:t xml:space="preserve"> demanding workloads; pressures of </w:t>
      </w:r>
      <w:proofErr w:type="gramStart"/>
      <w:r w:rsidRPr="00701583">
        <w:rPr>
          <w:rFonts w:ascii="Arial" w:hAnsi="Arial"/>
          <w:sz w:val="20"/>
          <w:szCs w:val="20"/>
        </w:rPr>
        <w:t>performativity</w:t>
      </w:r>
      <w:proofErr w:type="gramEnd"/>
      <w:r w:rsidRPr="00701583">
        <w:rPr>
          <w:rFonts w:ascii="Arial" w:hAnsi="Arial"/>
          <w:sz w:val="20"/>
          <w:szCs w:val="20"/>
        </w:rPr>
        <w:t>; perceived lack of support from colleagues</w:t>
      </w:r>
      <w:r w:rsidR="00AC32A7">
        <w:rPr>
          <w:rFonts w:ascii="Arial" w:hAnsi="Arial"/>
          <w:sz w:val="20"/>
          <w:szCs w:val="20"/>
        </w:rPr>
        <w:t>;</w:t>
      </w:r>
      <w:r w:rsidRPr="00701583">
        <w:rPr>
          <w:rFonts w:ascii="Arial" w:hAnsi="Arial"/>
          <w:sz w:val="20"/>
          <w:szCs w:val="20"/>
        </w:rPr>
        <w:t xml:space="preserve"> and difficult relationships.</w:t>
      </w:r>
      <w:r w:rsidR="00AC32A7">
        <w:rPr>
          <w:rFonts w:ascii="Arial" w:hAnsi="Arial"/>
          <w:sz w:val="20"/>
          <w:szCs w:val="20"/>
        </w:rPr>
        <w:t xml:space="preserve"> </w:t>
      </w:r>
      <w:r w:rsidR="0085517D">
        <w:rPr>
          <w:rFonts w:ascii="Arial" w:hAnsi="Arial"/>
          <w:sz w:val="20"/>
          <w:szCs w:val="20"/>
        </w:rPr>
        <w:t>R</w:t>
      </w:r>
      <w:r w:rsidR="00AC32A7">
        <w:rPr>
          <w:rFonts w:ascii="Arial" w:hAnsi="Arial"/>
          <w:sz w:val="20"/>
          <w:szCs w:val="20"/>
        </w:rPr>
        <w:t xml:space="preserve">ecommendations for ITE providers and employers were noted. </w:t>
      </w:r>
    </w:p>
    <w:p w14:paraId="460C0A3B" w14:textId="777D62D0" w:rsidR="00F41C46" w:rsidRPr="00701583" w:rsidRDefault="009727F5" w:rsidP="00122D16">
      <w:pPr>
        <w:pStyle w:val="ListParagraph"/>
        <w:numPr>
          <w:ilvl w:val="0"/>
          <w:numId w:val="13"/>
        </w:numPr>
        <w:rPr>
          <w:rFonts w:ascii="Arial" w:hAnsi="Arial"/>
          <w:sz w:val="20"/>
          <w:szCs w:val="20"/>
        </w:rPr>
      </w:pPr>
      <w:r w:rsidRPr="00701583">
        <w:rPr>
          <w:rFonts w:ascii="Arial" w:hAnsi="Arial"/>
          <w:sz w:val="20"/>
          <w:szCs w:val="20"/>
        </w:rPr>
        <w:t>Reports from individual UCET member institution</w:t>
      </w:r>
      <w:r w:rsidR="003D007E" w:rsidRPr="00701583">
        <w:rPr>
          <w:rFonts w:ascii="Arial" w:hAnsi="Arial"/>
          <w:sz w:val="20"/>
          <w:szCs w:val="20"/>
        </w:rPr>
        <w:t>s and horizon scanning</w:t>
      </w:r>
      <w:r w:rsidRPr="00701583">
        <w:rPr>
          <w:rFonts w:ascii="Arial" w:hAnsi="Arial"/>
          <w:sz w:val="20"/>
          <w:szCs w:val="20"/>
        </w:rPr>
        <w:t xml:space="preserve">, </w:t>
      </w:r>
      <w:r w:rsidR="00403422" w:rsidRPr="00701583">
        <w:rPr>
          <w:rFonts w:ascii="Arial" w:hAnsi="Arial"/>
          <w:sz w:val="20"/>
          <w:szCs w:val="20"/>
        </w:rPr>
        <w:t xml:space="preserve">including: </w:t>
      </w:r>
      <w:r w:rsidR="00F73EEA" w:rsidRPr="00701583">
        <w:rPr>
          <w:rFonts w:ascii="Arial" w:hAnsi="Arial"/>
          <w:sz w:val="20"/>
          <w:szCs w:val="20"/>
        </w:rPr>
        <w:t xml:space="preserve">the negative impact of internal ICT systems on the ability of people to engage </w:t>
      </w:r>
      <w:r w:rsidR="00CD04EF" w:rsidRPr="00701583">
        <w:rPr>
          <w:rFonts w:ascii="Arial" w:hAnsi="Arial"/>
          <w:sz w:val="20"/>
          <w:szCs w:val="20"/>
        </w:rPr>
        <w:t>with</w:t>
      </w:r>
      <w:r w:rsidR="00F73EEA" w:rsidRPr="00701583">
        <w:rPr>
          <w:rFonts w:ascii="Arial" w:hAnsi="Arial"/>
          <w:sz w:val="20"/>
          <w:szCs w:val="20"/>
        </w:rPr>
        <w:t xml:space="preserve"> on</w:t>
      </w:r>
      <w:r w:rsidR="003D13B9">
        <w:rPr>
          <w:rFonts w:ascii="Arial" w:hAnsi="Arial"/>
          <w:sz w:val="20"/>
          <w:szCs w:val="20"/>
        </w:rPr>
        <w:t>-</w:t>
      </w:r>
      <w:r w:rsidR="00F73EEA" w:rsidRPr="00701583">
        <w:rPr>
          <w:rFonts w:ascii="Arial" w:hAnsi="Arial"/>
          <w:sz w:val="20"/>
          <w:szCs w:val="20"/>
        </w:rPr>
        <w:t xml:space="preserve">line meetings and events; </w:t>
      </w:r>
      <w:r w:rsidR="00F52396" w:rsidRPr="00701583">
        <w:rPr>
          <w:rFonts w:ascii="Arial" w:hAnsi="Arial"/>
          <w:sz w:val="20"/>
          <w:szCs w:val="20"/>
        </w:rPr>
        <w:t>the increased reluctance of universities t</w:t>
      </w:r>
      <w:r w:rsidR="00CD04EF" w:rsidRPr="00701583">
        <w:rPr>
          <w:rFonts w:ascii="Arial" w:hAnsi="Arial"/>
          <w:sz w:val="20"/>
          <w:szCs w:val="20"/>
        </w:rPr>
        <w:t>o</w:t>
      </w:r>
      <w:r w:rsidR="00F52396" w:rsidRPr="00701583">
        <w:rPr>
          <w:rFonts w:ascii="Arial" w:hAnsi="Arial"/>
          <w:sz w:val="20"/>
          <w:szCs w:val="20"/>
        </w:rPr>
        <w:t xml:space="preserve"> support </w:t>
      </w:r>
      <w:r w:rsidR="00CD04EF" w:rsidRPr="00701583">
        <w:rPr>
          <w:rFonts w:ascii="Arial" w:hAnsi="Arial"/>
          <w:sz w:val="20"/>
          <w:szCs w:val="20"/>
        </w:rPr>
        <w:t>research</w:t>
      </w:r>
      <w:r w:rsidR="00F52396" w:rsidRPr="00701583">
        <w:rPr>
          <w:rFonts w:ascii="Arial" w:hAnsi="Arial"/>
          <w:sz w:val="20"/>
          <w:szCs w:val="20"/>
        </w:rPr>
        <w:t xml:space="preserve"> activities and conference attendance</w:t>
      </w:r>
      <w:r w:rsidR="00B27E06" w:rsidRPr="00701583">
        <w:rPr>
          <w:rFonts w:ascii="Arial" w:hAnsi="Arial"/>
          <w:sz w:val="20"/>
          <w:szCs w:val="20"/>
        </w:rPr>
        <w:t xml:space="preserve"> </w:t>
      </w:r>
      <w:r w:rsidR="00CD04EF" w:rsidRPr="00701583">
        <w:rPr>
          <w:rFonts w:ascii="Arial" w:hAnsi="Arial"/>
          <w:sz w:val="20"/>
          <w:szCs w:val="20"/>
        </w:rPr>
        <w:t xml:space="preserve">(particularly </w:t>
      </w:r>
      <w:r w:rsidR="00B27E06" w:rsidRPr="00701583">
        <w:rPr>
          <w:rFonts w:ascii="Arial" w:hAnsi="Arial"/>
          <w:sz w:val="20"/>
          <w:szCs w:val="20"/>
        </w:rPr>
        <w:t xml:space="preserve">if not REF related); </w:t>
      </w:r>
      <w:r w:rsidR="000327C4" w:rsidRPr="00701583">
        <w:rPr>
          <w:rFonts w:ascii="Arial" w:hAnsi="Arial"/>
          <w:sz w:val="20"/>
          <w:szCs w:val="20"/>
        </w:rPr>
        <w:t xml:space="preserve">increased pressure on people to complete doctorates to fixed timescales; </w:t>
      </w:r>
      <w:r w:rsidR="001E6BA9" w:rsidRPr="00701583">
        <w:rPr>
          <w:rFonts w:ascii="Arial" w:hAnsi="Arial"/>
          <w:sz w:val="20"/>
          <w:szCs w:val="20"/>
        </w:rPr>
        <w:t xml:space="preserve">limited support for post-doctoral study; </w:t>
      </w:r>
      <w:r w:rsidR="000327C4" w:rsidRPr="00701583">
        <w:rPr>
          <w:rFonts w:ascii="Arial" w:hAnsi="Arial"/>
          <w:sz w:val="20"/>
          <w:szCs w:val="20"/>
        </w:rPr>
        <w:t xml:space="preserve">and the lack </w:t>
      </w:r>
      <w:r w:rsidR="00D10194" w:rsidRPr="00701583">
        <w:rPr>
          <w:rFonts w:ascii="Arial" w:hAnsi="Arial"/>
          <w:sz w:val="20"/>
          <w:szCs w:val="20"/>
        </w:rPr>
        <w:t xml:space="preserve">of appreciation of some senior leaders </w:t>
      </w:r>
      <w:r w:rsidR="001E6BA9" w:rsidRPr="00701583">
        <w:rPr>
          <w:rFonts w:ascii="Arial" w:hAnsi="Arial"/>
          <w:sz w:val="20"/>
          <w:szCs w:val="20"/>
        </w:rPr>
        <w:t>of the importance of research related activities</w:t>
      </w:r>
      <w:r w:rsidR="003D007E" w:rsidRPr="00701583">
        <w:rPr>
          <w:rFonts w:ascii="Arial" w:hAnsi="Arial"/>
          <w:sz w:val="20"/>
          <w:szCs w:val="20"/>
        </w:rPr>
        <w:t>.</w:t>
      </w:r>
    </w:p>
    <w:p w14:paraId="34AEF223" w14:textId="5E687AC4" w:rsidR="003A491F" w:rsidRPr="00701583" w:rsidRDefault="003A491F" w:rsidP="00122D16">
      <w:pPr>
        <w:pStyle w:val="ListParagraph"/>
        <w:numPr>
          <w:ilvl w:val="0"/>
          <w:numId w:val="13"/>
        </w:numPr>
        <w:rPr>
          <w:rFonts w:ascii="Arial" w:hAnsi="Arial"/>
          <w:sz w:val="20"/>
          <w:szCs w:val="20"/>
        </w:rPr>
      </w:pPr>
      <w:r w:rsidRPr="00701583">
        <w:rPr>
          <w:rFonts w:ascii="Arial" w:hAnsi="Arial"/>
          <w:sz w:val="20"/>
          <w:szCs w:val="20"/>
        </w:rPr>
        <w:t xml:space="preserve">Discussions about the current policy context, including: </w:t>
      </w:r>
      <w:r w:rsidR="003237F5" w:rsidRPr="00701583">
        <w:rPr>
          <w:rFonts w:ascii="Arial" w:hAnsi="Arial"/>
          <w:sz w:val="20"/>
          <w:szCs w:val="20"/>
        </w:rPr>
        <w:t xml:space="preserve">the </w:t>
      </w:r>
      <w:r w:rsidR="00706A49">
        <w:rPr>
          <w:rFonts w:ascii="Arial" w:hAnsi="Arial"/>
          <w:sz w:val="20"/>
          <w:szCs w:val="20"/>
        </w:rPr>
        <w:t xml:space="preserve">re-accreditation of some ITE providers for 2026/27; </w:t>
      </w:r>
      <w:r w:rsidR="003237F5" w:rsidRPr="00701583">
        <w:rPr>
          <w:rFonts w:ascii="Arial" w:hAnsi="Arial"/>
          <w:sz w:val="20"/>
          <w:szCs w:val="20"/>
        </w:rPr>
        <w:t xml:space="preserve">publication of the new Ofsted ITE framework and toolkit, where a </w:t>
      </w:r>
      <w:r w:rsidR="007B7EE4" w:rsidRPr="00701583">
        <w:rPr>
          <w:rFonts w:ascii="Arial" w:hAnsi="Arial"/>
          <w:sz w:val="20"/>
          <w:szCs w:val="20"/>
        </w:rPr>
        <w:t>number</w:t>
      </w:r>
      <w:r w:rsidR="003237F5" w:rsidRPr="00701583">
        <w:rPr>
          <w:rFonts w:ascii="Arial" w:hAnsi="Arial"/>
          <w:sz w:val="20"/>
          <w:szCs w:val="20"/>
        </w:rPr>
        <w:t xml:space="preserve"> of issues raised by UCET during the </w:t>
      </w:r>
      <w:r w:rsidR="00A128F7" w:rsidRPr="00701583">
        <w:rPr>
          <w:rFonts w:ascii="Arial" w:hAnsi="Arial"/>
          <w:sz w:val="20"/>
          <w:szCs w:val="20"/>
        </w:rPr>
        <w:t>consultation had been addressed</w:t>
      </w:r>
      <w:r w:rsidR="00153A15">
        <w:rPr>
          <w:rFonts w:ascii="Arial" w:hAnsi="Arial"/>
          <w:sz w:val="20"/>
          <w:szCs w:val="20"/>
        </w:rPr>
        <w:t>;</w:t>
      </w:r>
      <w:r w:rsidR="00A128F7" w:rsidRPr="00701583">
        <w:rPr>
          <w:rFonts w:ascii="Arial" w:hAnsi="Arial"/>
          <w:sz w:val="20"/>
          <w:szCs w:val="20"/>
        </w:rPr>
        <w:t xml:space="preserve">  the publication by Ofsted of its report on Thematic Monitoring Visits (TMVs), which painted a </w:t>
      </w:r>
      <w:r w:rsidR="007B7EE4" w:rsidRPr="00701583">
        <w:rPr>
          <w:rFonts w:ascii="Arial" w:hAnsi="Arial"/>
          <w:sz w:val="20"/>
          <w:szCs w:val="20"/>
        </w:rPr>
        <w:t>generally</w:t>
      </w:r>
      <w:r w:rsidR="00A128F7" w:rsidRPr="00701583">
        <w:rPr>
          <w:rFonts w:ascii="Arial" w:hAnsi="Arial"/>
          <w:sz w:val="20"/>
          <w:szCs w:val="20"/>
        </w:rPr>
        <w:t xml:space="preserve"> positive picture of ITE provision in England</w:t>
      </w:r>
      <w:r w:rsidR="00706A49">
        <w:rPr>
          <w:rFonts w:ascii="Arial" w:hAnsi="Arial"/>
          <w:sz w:val="20"/>
          <w:szCs w:val="20"/>
        </w:rPr>
        <w:t xml:space="preserve">; </w:t>
      </w:r>
      <w:r w:rsidR="007673FE" w:rsidRPr="00701583">
        <w:rPr>
          <w:rFonts w:ascii="Arial" w:hAnsi="Arial"/>
          <w:sz w:val="20"/>
          <w:szCs w:val="20"/>
        </w:rPr>
        <w:t xml:space="preserve">DfE plans in relation to ITE in the FE &amp; Skills </w:t>
      </w:r>
      <w:r w:rsidR="007B7EE4" w:rsidRPr="00701583">
        <w:rPr>
          <w:rFonts w:ascii="Arial" w:hAnsi="Arial"/>
          <w:sz w:val="20"/>
          <w:szCs w:val="20"/>
        </w:rPr>
        <w:t>sector</w:t>
      </w:r>
      <w:r w:rsidR="00706A49">
        <w:rPr>
          <w:rFonts w:ascii="Arial" w:hAnsi="Arial"/>
          <w:sz w:val="20"/>
          <w:szCs w:val="20"/>
        </w:rPr>
        <w:t xml:space="preserve">; and developments in Wales and Northern Ireland. </w:t>
      </w:r>
    </w:p>
    <w:p w14:paraId="72176B58" w14:textId="4ED87061" w:rsidR="009B1A60" w:rsidRPr="00701583" w:rsidRDefault="009B1A60" w:rsidP="00122D16">
      <w:pPr>
        <w:pStyle w:val="ListParagraph"/>
        <w:numPr>
          <w:ilvl w:val="0"/>
          <w:numId w:val="13"/>
        </w:numPr>
        <w:rPr>
          <w:rFonts w:ascii="Arial" w:hAnsi="Arial"/>
          <w:sz w:val="20"/>
          <w:szCs w:val="20"/>
        </w:rPr>
      </w:pPr>
      <w:r w:rsidRPr="00701583">
        <w:rPr>
          <w:rFonts w:ascii="Arial" w:hAnsi="Arial"/>
          <w:sz w:val="20"/>
          <w:szCs w:val="20"/>
        </w:rPr>
        <w:t>Topics for future symposia, where it was suggested tha</w:t>
      </w:r>
      <w:r w:rsidR="001E6BA9" w:rsidRPr="00701583">
        <w:rPr>
          <w:rFonts w:ascii="Arial" w:hAnsi="Arial"/>
          <w:sz w:val="20"/>
          <w:szCs w:val="20"/>
        </w:rPr>
        <w:t xml:space="preserve">t </w:t>
      </w:r>
      <w:r w:rsidR="00701583" w:rsidRPr="00701583">
        <w:rPr>
          <w:rFonts w:ascii="Arial" w:hAnsi="Arial"/>
          <w:sz w:val="20"/>
          <w:szCs w:val="20"/>
        </w:rPr>
        <w:t xml:space="preserve">UCET travel scholarship winners might be given the opportunity to present. </w:t>
      </w:r>
    </w:p>
    <w:p w14:paraId="660B2AF8" w14:textId="45EE279D" w:rsidR="00C40C0B" w:rsidRPr="00701583" w:rsidRDefault="00C40C0B" w:rsidP="00325650">
      <w:pPr>
        <w:rPr>
          <w:bCs/>
          <w:sz w:val="20"/>
          <w:szCs w:val="20"/>
          <w:u w:val="single"/>
        </w:rPr>
      </w:pPr>
    </w:p>
    <w:p w14:paraId="7CB55ADA" w14:textId="440DF209" w:rsidR="00325650" w:rsidRPr="00701583" w:rsidRDefault="00325650" w:rsidP="00325650">
      <w:pPr>
        <w:rPr>
          <w:bCs/>
          <w:sz w:val="20"/>
          <w:szCs w:val="20"/>
        </w:rPr>
      </w:pPr>
      <w:r w:rsidRPr="00701583">
        <w:rPr>
          <w:bCs/>
          <w:sz w:val="20"/>
          <w:szCs w:val="20"/>
          <w:u w:val="single"/>
        </w:rPr>
        <w:t>UCET issues</w:t>
      </w:r>
    </w:p>
    <w:p w14:paraId="3463E23F" w14:textId="77777777" w:rsidR="00325650" w:rsidRPr="00701583" w:rsidRDefault="00325650" w:rsidP="00325650">
      <w:pPr>
        <w:rPr>
          <w:bCs/>
          <w:sz w:val="20"/>
          <w:szCs w:val="20"/>
        </w:rPr>
      </w:pPr>
    </w:p>
    <w:p w14:paraId="3DD4D8A4" w14:textId="56BA762A" w:rsidR="00325650" w:rsidRPr="00701583" w:rsidRDefault="00325650" w:rsidP="00325650">
      <w:pPr>
        <w:rPr>
          <w:bCs/>
          <w:sz w:val="20"/>
          <w:szCs w:val="20"/>
        </w:rPr>
      </w:pPr>
      <w:r w:rsidRPr="00701583">
        <w:rPr>
          <w:bCs/>
          <w:sz w:val="20"/>
          <w:szCs w:val="20"/>
        </w:rPr>
        <w:t>The following UCET issues were noted:</w:t>
      </w:r>
    </w:p>
    <w:p w14:paraId="17E47B45" w14:textId="77777777" w:rsidR="00325650" w:rsidRPr="00701583" w:rsidRDefault="00325650" w:rsidP="00325650">
      <w:pPr>
        <w:rPr>
          <w:bCs/>
          <w:sz w:val="20"/>
          <w:szCs w:val="20"/>
        </w:rPr>
      </w:pPr>
    </w:p>
    <w:p w14:paraId="208E52EE" w14:textId="4AD1F5F5" w:rsidR="00796575" w:rsidRPr="00701583" w:rsidRDefault="00796575" w:rsidP="002A21A8">
      <w:pPr>
        <w:numPr>
          <w:ilvl w:val="0"/>
          <w:numId w:val="7"/>
        </w:numPr>
        <w:spacing w:before="100" w:beforeAutospacing="1" w:after="100" w:afterAutospacing="1"/>
        <w:ind w:left="360"/>
        <w:contextualSpacing/>
        <w:rPr>
          <w:rFonts w:eastAsia="Calibri"/>
          <w:sz w:val="20"/>
          <w:szCs w:val="20"/>
        </w:rPr>
      </w:pPr>
      <w:r w:rsidRPr="00701583">
        <w:rPr>
          <w:rFonts w:eastAsia="Calibri"/>
          <w:sz w:val="20"/>
          <w:szCs w:val="20"/>
        </w:rPr>
        <w:t xml:space="preserve">The </w:t>
      </w:r>
      <w:r w:rsidR="000A29F2" w:rsidRPr="00701583">
        <w:rPr>
          <w:rFonts w:eastAsia="Calibri"/>
          <w:sz w:val="20"/>
          <w:szCs w:val="20"/>
        </w:rPr>
        <w:t xml:space="preserve">programme for </w:t>
      </w:r>
      <w:r w:rsidRPr="00701583">
        <w:rPr>
          <w:rFonts w:eastAsia="Calibri"/>
          <w:sz w:val="20"/>
          <w:szCs w:val="20"/>
        </w:rPr>
        <w:t>the 2025 UCET conference, which will take place at the Queen’s Hote</w:t>
      </w:r>
      <w:r w:rsidR="001A01CE">
        <w:rPr>
          <w:rFonts w:eastAsia="Calibri"/>
          <w:sz w:val="20"/>
          <w:szCs w:val="20"/>
        </w:rPr>
        <w:t>l</w:t>
      </w:r>
      <w:r w:rsidRPr="00701583">
        <w:rPr>
          <w:rFonts w:eastAsia="Calibri"/>
          <w:sz w:val="20"/>
          <w:szCs w:val="20"/>
        </w:rPr>
        <w:t xml:space="preserve"> </w:t>
      </w:r>
      <w:r w:rsidR="000D0CC3" w:rsidRPr="00701583">
        <w:rPr>
          <w:rFonts w:eastAsia="Calibri"/>
          <w:sz w:val="20"/>
          <w:szCs w:val="20"/>
        </w:rPr>
        <w:t>i</w:t>
      </w:r>
      <w:r w:rsidRPr="00701583">
        <w:rPr>
          <w:rFonts w:eastAsia="Calibri"/>
          <w:sz w:val="20"/>
          <w:szCs w:val="20"/>
        </w:rPr>
        <w:t>n Leeds on 11-12 November</w:t>
      </w:r>
      <w:r w:rsidR="00F35769" w:rsidRPr="00701583">
        <w:rPr>
          <w:rFonts w:eastAsia="Calibri"/>
          <w:sz w:val="20"/>
          <w:szCs w:val="20"/>
        </w:rPr>
        <w:t xml:space="preserve"> (registration open at </w:t>
      </w:r>
      <w:hyperlink r:id="rId13" w:history="1">
        <w:r w:rsidR="001F056A" w:rsidRPr="00701583">
          <w:rPr>
            <w:rStyle w:val="Hyperlink"/>
            <w:rFonts w:eastAsia="Calibri"/>
            <w:sz w:val="20"/>
            <w:szCs w:val="20"/>
          </w:rPr>
          <w:t>www.ucet/conference</w:t>
        </w:r>
      </w:hyperlink>
      <w:r w:rsidR="001F056A" w:rsidRPr="00701583">
        <w:rPr>
          <w:rFonts w:eastAsia="Calibri"/>
          <w:sz w:val="20"/>
          <w:szCs w:val="20"/>
        </w:rPr>
        <w:t xml:space="preserve">). </w:t>
      </w:r>
    </w:p>
    <w:p w14:paraId="4705CD02" w14:textId="1FDF1A14" w:rsidR="007B6805" w:rsidRPr="00701583" w:rsidRDefault="007B6805" w:rsidP="002A21A8">
      <w:pPr>
        <w:numPr>
          <w:ilvl w:val="0"/>
          <w:numId w:val="7"/>
        </w:numPr>
        <w:spacing w:before="100" w:beforeAutospacing="1" w:after="100" w:afterAutospacing="1"/>
        <w:ind w:left="360"/>
        <w:contextualSpacing/>
        <w:rPr>
          <w:rFonts w:eastAsia="Calibri"/>
          <w:sz w:val="20"/>
          <w:szCs w:val="20"/>
        </w:rPr>
      </w:pPr>
      <w:r w:rsidRPr="00701583">
        <w:rPr>
          <w:rFonts w:eastAsia="Calibri"/>
          <w:sz w:val="20"/>
          <w:szCs w:val="20"/>
        </w:rPr>
        <w:t>Details of the new UCET blog, the first of which w</w:t>
      </w:r>
      <w:r w:rsidR="00701583" w:rsidRPr="00701583">
        <w:rPr>
          <w:rFonts w:eastAsia="Calibri"/>
          <w:sz w:val="20"/>
          <w:szCs w:val="20"/>
        </w:rPr>
        <w:t>ill</w:t>
      </w:r>
      <w:r w:rsidRPr="00701583">
        <w:rPr>
          <w:rFonts w:eastAsia="Calibri"/>
          <w:sz w:val="20"/>
          <w:szCs w:val="20"/>
        </w:rPr>
        <w:t xml:space="preserve"> be published immediately </w:t>
      </w:r>
      <w:r w:rsidR="001328B4" w:rsidRPr="00701583">
        <w:rPr>
          <w:rFonts w:eastAsia="Calibri"/>
          <w:sz w:val="20"/>
          <w:szCs w:val="20"/>
        </w:rPr>
        <w:t>prior</w:t>
      </w:r>
      <w:r w:rsidRPr="00701583">
        <w:rPr>
          <w:rFonts w:eastAsia="Calibri"/>
          <w:sz w:val="20"/>
          <w:szCs w:val="20"/>
        </w:rPr>
        <w:t xml:space="preserve"> to the annual conference.</w:t>
      </w:r>
    </w:p>
    <w:p w14:paraId="7D27185F" w14:textId="47C5FC94" w:rsidR="00FF2AEB" w:rsidRPr="00701583" w:rsidRDefault="00796575" w:rsidP="00750C42">
      <w:pPr>
        <w:numPr>
          <w:ilvl w:val="0"/>
          <w:numId w:val="7"/>
        </w:numPr>
        <w:spacing w:before="100" w:beforeAutospacing="1" w:after="100" w:afterAutospacing="1"/>
        <w:ind w:left="360"/>
        <w:contextualSpacing/>
        <w:rPr>
          <w:sz w:val="20"/>
          <w:szCs w:val="20"/>
        </w:rPr>
      </w:pPr>
      <w:r w:rsidRPr="00701583">
        <w:rPr>
          <w:rFonts w:eastAsia="Calibri"/>
          <w:sz w:val="20"/>
          <w:szCs w:val="20"/>
        </w:rPr>
        <w:t xml:space="preserve">The </w:t>
      </w:r>
      <w:r w:rsidR="001F056A" w:rsidRPr="00701583">
        <w:rPr>
          <w:rFonts w:eastAsia="Calibri"/>
          <w:sz w:val="20"/>
          <w:szCs w:val="20"/>
        </w:rPr>
        <w:t xml:space="preserve">summer </w:t>
      </w:r>
      <w:r w:rsidR="00FF2AEB" w:rsidRPr="00701583">
        <w:rPr>
          <w:rFonts w:eastAsia="Calibri"/>
          <w:sz w:val="20"/>
          <w:szCs w:val="20"/>
        </w:rPr>
        <w:t>202</w:t>
      </w:r>
      <w:r w:rsidR="000A29F2" w:rsidRPr="00701583">
        <w:rPr>
          <w:rFonts w:eastAsia="Calibri"/>
          <w:sz w:val="20"/>
          <w:szCs w:val="20"/>
        </w:rPr>
        <w:t>5</w:t>
      </w:r>
      <w:r w:rsidR="00FF2AEB" w:rsidRPr="00701583">
        <w:rPr>
          <w:rFonts w:eastAsia="Calibri"/>
          <w:sz w:val="20"/>
          <w:szCs w:val="20"/>
        </w:rPr>
        <w:t xml:space="preserve"> UCET newsletter.</w:t>
      </w:r>
    </w:p>
    <w:p w14:paraId="32EC4B1B" w14:textId="77777777" w:rsidR="00151DA7" w:rsidRPr="00701583" w:rsidRDefault="00151DA7" w:rsidP="002A21A8">
      <w:pPr>
        <w:rPr>
          <w:rFonts w:eastAsia="Calibri"/>
          <w:sz w:val="20"/>
          <w:szCs w:val="20"/>
        </w:rPr>
      </w:pPr>
    </w:p>
    <w:p w14:paraId="146398D8" w14:textId="10F55C22" w:rsidR="00325650" w:rsidRPr="00701583" w:rsidRDefault="00946D54" w:rsidP="00151DA7">
      <w:pPr>
        <w:rPr>
          <w:bCs/>
          <w:sz w:val="20"/>
          <w:szCs w:val="20"/>
        </w:rPr>
      </w:pPr>
      <w:r w:rsidRPr="00701583">
        <w:rPr>
          <w:bCs/>
          <w:sz w:val="20"/>
          <w:szCs w:val="20"/>
          <w:u w:val="single"/>
        </w:rPr>
        <w:t>Any other business</w:t>
      </w:r>
    </w:p>
    <w:p w14:paraId="167FD4D2" w14:textId="77777777" w:rsidR="0007404D" w:rsidRPr="00701583" w:rsidRDefault="0007404D" w:rsidP="00151DA7">
      <w:pPr>
        <w:rPr>
          <w:bCs/>
          <w:sz w:val="20"/>
          <w:szCs w:val="20"/>
        </w:rPr>
      </w:pPr>
    </w:p>
    <w:p w14:paraId="30FA134C" w14:textId="2789158D" w:rsidR="00946D54" w:rsidRPr="00701583" w:rsidRDefault="003D4B00" w:rsidP="00151DA7">
      <w:pPr>
        <w:rPr>
          <w:bCs/>
          <w:sz w:val="20"/>
          <w:szCs w:val="20"/>
        </w:rPr>
      </w:pPr>
      <w:r w:rsidRPr="00701583">
        <w:rPr>
          <w:bCs/>
          <w:sz w:val="20"/>
          <w:szCs w:val="20"/>
        </w:rPr>
        <w:t xml:space="preserve">There was no other business. </w:t>
      </w:r>
    </w:p>
    <w:p w14:paraId="664882FB" w14:textId="77777777" w:rsidR="003D4B00" w:rsidRPr="00701583" w:rsidRDefault="003D4B00" w:rsidP="00151DA7">
      <w:pPr>
        <w:rPr>
          <w:bCs/>
          <w:sz w:val="20"/>
          <w:szCs w:val="20"/>
          <w:u w:val="single"/>
        </w:rPr>
      </w:pPr>
    </w:p>
    <w:p w14:paraId="777A3406" w14:textId="510C7745" w:rsidR="00946D54" w:rsidRPr="00701583" w:rsidRDefault="00946D54" w:rsidP="00151DA7">
      <w:pPr>
        <w:rPr>
          <w:bCs/>
          <w:sz w:val="20"/>
          <w:szCs w:val="20"/>
        </w:rPr>
      </w:pPr>
      <w:r w:rsidRPr="00701583">
        <w:rPr>
          <w:bCs/>
          <w:sz w:val="20"/>
          <w:szCs w:val="20"/>
          <w:u w:val="single"/>
        </w:rPr>
        <w:t>Date of next meeting</w:t>
      </w:r>
    </w:p>
    <w:p w14:paraId="606E9F72" w14:textId="77777777" w:rsidR="00946D54" w:rsidRPr="00701583" w:rsidRDefault="00946D54" w:rsidP="00151DA7">
      <w:pPr>
        <w:rPr>
          <w:bCs/>
          <w:sz w:val="20"/>
          <w:szCs w:val="20"/>
        </w:rPr>
      </w:pPr>
    </w:p>
    <w:p w14:paraId="6DD009B1" w14:textId="6D76894B" w:rsidR="00946D54" w:rsidRPr="00701583" w:rsidRDefault="006C2673" w:rsidP="00151DA7">
      <w:pPr>
        <w:rPr>
          <w:bCs/>
          <w:sz w:val="20"/>
          <w:szCs w:val="20"/>
        </w:rPr>
      </w:pPr>
      <w:r w:rsidRPr="00701583">
        <w:rPr>
          <w:bCs/>
          <w:sz w:val="20"/>
          <w:szCs w:val="20"/>
        </w:rPr>
        <w:t xml:space="preserve"> </w:t>
      </w:r>
      <w:r w:rsidR="00310C13" w:rsidRPr="00701583">
        <w:rPr>
          <w:bCs/>
          <w:sz w:val="20"/>
          <w:szCs w:val="20"/>
        </w:rPr>
        <w:t>20 January 2026</w:t>
      </w:r>
      <w:r w:rsidR="001630B3" w:rsidRPr="00701583">
        <w:rPr>
          <w:bCs/>
          <w:sz w:val="20"/>
          <w:szCs w:val="20"/>
        </w:rPr>
        <w:t>.</w:t>
      </w:r>
    </w:p>
    <w:p w14:paraId="1C905A61" w14:textId="77777777" w:rsidR="00F472A7" w:rsidRPr="00701583" w:rsidRDefault="00F472A7" w:rsidP="00226FF7">
      <w:pPr>
        <w:rPr>
          <w:bCs/>
          <w:sz w:val="20"/>
          <w:szCs w:val="20"/>
        </w:rPr>
      </w:pPr>
    </w:p>
    <w:sectPr w:rsidR="00F472A7" w:rsidRPr="00701583" w:rsidSect="005D7B4A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76C20" w14:textId="77777777" w:rsidR="00800296" w:rsidRDefault="00800296">
      <w:r>
        <w:separator/>
      </w:r>
    </w:p>
  </w:endnote>
  <w:endnote w:type="continuationSeparator" w:id="0">
    <w:p w14:paraId="55F50CE2" w14:textId="77777777" w:rsidR="00800296" w:rsidRDefault="00800296">
      <w:r>
        <w:continuationSeparator/>
      </w:r>
    </w:p>
  </w:endnote>
  <w:endnote w:type="continuationNotice" w:id="1">
    <w:p w14:paraId="44D25F04" w14:textId="77777777" w:rsidR="00800296" w:rsidRDefault="008002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F829C" w14:textId="77777777" w:rsidR="00800296" w:rsidRDefault="00800296">
      <w:r>
        <w:separator/>
      </w:r>
    </w:p>
  </w:footnote>
  <w:footnote w:type="continuationSeparator" w:id="0">
    <w:p w14:paraId="5C76F8ED" w14:textId="77777777" w:rsidR="00800296" w:rsidRDefault="00800296">
      <w:r>
        <w:continuationSeparator/>
      </w:r>
    </w:p>
  </w:footnote>
  <w:footnote w:type="continuationNotice" w:id="1">
    <w:p w14:paraId="2039880D" w14:textId="77777777" w:rsidR="00800296" w:rsidRDefault="0080029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4373"/>
    <w:multiLevelType w:val="hybridMultilevel"/>
    <w:tmpl w:val="948C5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F3B31"/>
    <w:multiLevelType w:val="hybridMultilevel"/>
    <w:tmpl w:val="EF4CF5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950E26"/>
    <w:multiLevelType w:val="hybridMultilevel"/>
    <w:tmpl w:val="D3FAD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6514C"/>
    <w:multiLevelType w:val="hybridMultilevel"/>
    <w:tmpl w:val="46521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8D7737"/>
    <w:multiLevelType w:val="hybridMultilevel"/>
    <w:tmpl w:val="78AE1A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8A63E3"/>
    <w:multiLevelType w:val="hybridMultilevel"/>
    <w:tmpl w:val="8BB07B6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284622F"/>
    <w:multiLevelType w:val="hybridMultilevel"/>
    <w:tmpl w:val="02C8F0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6554715"/>
    <w:multiLevelType w:val="hybridMultilevel"/>
    <w:tmpl w:val="EE3E65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E4A7F4B"/>
    <w:multiLevelType w:val="hybridMultilevel"/>
    <w:tmpl w:val="6A582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765CE3"/>
    <w:multiLevelType w:val="hybridMultilevel"/>
    <w:tmpl w:val="5F76BBB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03E53D2"/>
    <w:multiLevelType w:val="hybridMultilevel"/>
    <w:tmpl w:val="B8B8F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4A7C56"/>
    <w:multiLevelType w:val="hybridMultilevel"/>
    <w:tmpl w:val="9154E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727001"/>
    <w:multiLevelType w:val="hybridMultilevel"/>
    <w:tmpl w:val="34420F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65C699B"/>
    <w:multiLevelType w:val="hybridMultilevel"/>
    <w:tmpl w:val="4E3010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42501764">
    <w:abstractNumId w:val="5"/>
  </w:num>
  <w:num w:numId="2" w16cid:durableId="754865006">
    <w:abstractNumId w:val="9"/>
  </w:num>
  <w:num w:numId="3" w16cid:durableId="2139949562">
    <w:abstractNumId w:val="11"/>
  </w:num>
  <w:num w:numId="4" w16cid:durableId="1644769131">
    <w:abstractNumId w:val="1"/>
  </w:num>
  <w:num w:numId="5" w16cid:durableId="815755080">
    <w:abstractNumId w:val="13"/>
  </w:num>
  <w:num w:numId="6" w16cid:durableId="1207916325">
    <w:abstractNumId w:val="12"/>
  </w:num>
  <w:num w:numId="7" w16cid:durableId="439571219">
    <w:abstractNumId w:val="7"/>
  </w:num>
  <w:num w:numId="8" w16cid:durableId="1934316367">
    <w:abstractNumId w:val="6"/>
  </w:num>
  <w:num w:numId="9" w16cid:durableId="1692341843">
    <w:abstractNumId w:val="3"/>
  </w:num>
  <w:num w:numId="10" w16cid:durableId="1079715910">
    <w:abstractNumId w:val="4"/>
  </w:num>
  <w:num w:numId="11" w16cid:durableId="2064794175">
    <w:abstractNumId w:val="2"/>
  </w:num>
  <w:num w:numId="12" w16cid:durableId="1248230217">
    <w:abstractNumId w:val="10"/>
  </w:num>
  <w:num w:numId="13" w16cid:durableId="754401953">
    <w:abstractNumId w:val="8"/>
  </w:num>
  <w:num w:numId="14" w16cid:durableId="24958680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D2"/>
    <w:rsid w:val="000034CF"/>
    <w:rsid w:val="00004038"/>
    <w:rsid w:val="00004686"/>
    <w:rsid w:val="00006E75"/>
    <w:rsid w:val="00012BE8"/>
    <w:rsid w:val="0001508A"/>
    <w:rsid w:val="00015781"/>
    <w:rsid w:val="00015F06"/>
    <w:rsid w:val="00017A80"/>
    <w:rsid w:val="000262BA"/>
    <w:rsid w:val="00026AC1"/>
    <w:rsid w:val="000327C4"/>
    <w:rsid w:val="00034BFF"/>
    <w:rsid w:val="0003647F"/>
    <w:rsid w:val="00037728"/>
    <w:rsid w:val="00041B71"/>
    <w:rsid w:val="00041F5D"/>
    <w:rsid w:val="00044F72"/>
    <w:rsid w:val="000468D4"/>
    <w:rsid w:val="000478B7"/>
    <w:rsid w:val="00050DAD"/>
    <w:rsid w:val="000529A7"/>
    <w:rsid w:val="00055812"/>
    <w:rsid w:val="00056340"/>
    <w:rsid w:val="000570AC"/>
    <w:rsid w:val="0006223B"/>
    <w:rsid w:val="000663F4"/>
    <w:rsid w:val="00070E36"/>
    <w:rsid w:val="000715C7"/>
    <w:rsid w:val="00073AF7"/>
    <w:rsid w:val="0007404D"/>
    <w:rsid w:val="000757B0"/>
    <w:rsid w:val="00075E3A"/>
    <w:rsid w:val="0007672F"/>
    <w:rsid w:val="000838C1"/>
    <w:rsid w:val="00083C2F"/>
    <w:rsid w:val="000842A3"/>
    <w:rsid w:val="000842BA"/>
    <w:rsid w:val="000871B3"/>
    <w:rsid w:val="0009164B"/>
    <w:rsid w:val="00092B88"/>
    <w:rsid w:val="000958C0"/>
    <w:rsid w:val="000967FA"/>
    <w:rsid w:val="000A1D22"/>
    <w:rsid w:val="000A29F2"/>
    <w:rsid w:val="000A394A"/>
    <w:rsid w:val="000A3E54"/>
    <w:rsid w:val="000A445F"/>
    <w:rsid w:val="000A55C8"/>
    <w:rsid w:val="000A5F7C"/>
    <w:rsid w:val="000B40B1"/>
    <w:rsid w:val="000B76A3"/>
    <w:rsid w:val="000C2E80"/>
    <w:rsid w:val="000C4426"/>
    <w:rsid w:val="000C5ED4"/>
    <w:rsid w:val="000C748D"/>
    <w:rsid w:val="000C7714"/>
    <w:rsid w:val="000C7BC7"/>
    <w:rsid w:val="000D0CC3"/>
    <w:rsid w:val="000D133B"/>
    <w:rsid w:val="000D7CC8"/>
    <w:rsid w:val="000D7F1F"/>
    <w:rsid w:val="000E0804"/>
    <w:rsid w:val="000E18B7"/>
    <w:rsid w:val="000E7311"/>
    <w:rsid w:val="000F1E16"/>
    <w:rsid w:val="000F1ECB"/>
    <w:rsid w:val="000F241C"/>
    <w:rsid w:val="000F2E82"/>
    <w:rsid w:val="000F35AA"/>
    <w:rsid w:val="000F5164"/>
    <w:rsid w:val="00100462"/>
    <w:rsid w:val="00102097"/>
    <w:rsid w:val="00103079"/>
    <w:rsid w:val="00103F9C"/>
    <w:rsid w:val="00104997"/>
    <w:rsid w:val="00107636"/>
    <w:rsid w:val="0011081B"/>
    <w:rsid w:val="00110FC3"/>
    <w:rsid w:val="00115CC4"/>
    <w:rsid w:val="00122D16"/>
    <w:rsid w:val="00124AED"/>
    <w:rsid w:val="00125B89"/>
    <w:rsid w:val="00125DB3"/>
    <w:rsid w:val="00127146"/>
    <w:rsid w:val="00130C42"/>
    <w:rsid w:val="001328B4"/>
    <w:rsid w:val="00135298"/>
    <w:rsid w:val="001360A8"/>
    <w:rsid w:val="00137534"/>
    <w:rsid w:val="00141E80"/>
    <w:rsid w:val="00142180"/>
    <w:rsid w:val="00142A1D"/>
    <w:rsid w:val="00144ACD"/>
    <w:rsid w:val="00146525"/>
    <w:rsid w:val="00146834"/>
    <w:rsid w:val="0015164A"/>
    <w:rsid w:val="00151DA7"/>
    <w:rsid w:val="00153A15"/>
    <w:rsid w:val="00154F4B"/>
    <w:rsid w:val="00160FA5"/>
    <w:rsid w:val="00161334"/>
    <w:rsid w:val="00161CA4"/>
    <w:rsid w:val="0016261C"/>
    <w:rsid w:val="00162A1B"/>
    <w:rsid w:val="001630B3"/>
    <w:rsid w:val="00163B98"/>
    <w:rsid w:val="0016496B"/>
    <w:rsid w:val="00166AD1"/>
    <w:rsid w:val="00166CF6"/>
    <w:rsid w:val="0017272D"/>
    <w:rsid w:val="001745E4"/>
    <w:rsid w:val="00176BB4"/>
    <w:rsid w:val="00176F16"/>
    <w:rsid w:val="00177E79"/>
    <w:rsid w:val="00181766"/>
    <w:rsid w:val="0018435F"/>
    <w:rsid w:val="00184541"/>
    <w:rsid w:val="00187C64"/>
    <w:rsid w:val="00190E89"/>
    <w:rsid w:val="00191C25"/>
    <w:rsid w:val="00192BBC"/>
    <w:rsid w:val="001944E7"/>
    <w:rsid w:val="00195401"/>
    <w:rsid w:val="00196577"/>
    <w:rsid w:val="00196ECA"/>
    <w:rsid w:val="00197CB7"/>
    <w:rsid w:val="001A01CE"/>
    <w:rsid w:val="001A13A8"/>
    <w:rsid w:val="001A3DB2"/>
    <w:rsid w:val="001A4683"/>
    <w:rsid w:val="001A58F8"/>
    <w:rsid w:val="001A6EF6"/>
    <w:rsid w:val="001B581B"/>
    <w:rsid w:val="001C0DCA"/>
    <w:rsid w:val="001C24B7"/>
    <w:rsid w:val="001C3DC9"/>
    <w:rsid w:val="001C55EB"/>
    <w:rsid w:val="001C618F"/>
    <w:rsid w:val="001D0352"/>
    <w:rsid w:val="001D30A7"/>
    <w:rsid w:val="001D3467"/>
    <w:rsid w:val="001D4A69"/>
    <w:rsid w:val="001D4D28"/>
    <w:rsid w:val="001E2AAF"/>
    <w:rsid w:val="001E59B4"/>
    <w:rsid w:val="001E6429"/>
    <w:rsid w:val="001E6BA9"/>
    <w:rsid w:val="001F056A"/>
    <w:rsid w:val="001F0BC9"/>
    <w:rsid w:val="001F3AAC"/>
    <w:rsid w:val="001F46F2"/>
    <w:rsid w:val="002028E5"/>
    <w:rsid w:val="00202C52"/>
    <w:rsid w:val="002031F7"/>
    <w:rsid w:val="00205353"/>
    <w:rsid w:val="002054D7"/>
    <w:rsid w:val="00205DBC"/>
    <w:rsid w:val="00207818"/>
    <w:rsid w:val="00211395"/>
    <w:rsid w:val="002171C3"/>
    <w:rsid w:val="0021742A"/>
    <w:rsid w:val="002200FC"/>
    <w:rsid w:val="00220521"/>
    <w:rsid w:val="00224110"/>
    <w:rsid w:val="00225DC0"/>
    <w:rsid w:val="002269DE"/>
    <w:rsid w:val="00226FF7"/>
    <w:rsid w:val="00233046"/>
    <w:rsid w:val="002336C5"/>
    <w:rsid w:val="002337EB"/>
    <w:rsid w:val="00235492"/>
    <w:rsid w:val="002374CF"/>
    <w:rsid w:val="0024167E"/>
    <w:rsid w:val="00243F6F"/>
    <w:rsid w:val="00244C05"/>
    <w:rsid w:val="00244DF8"/>
    <w:rsid w:val="00245062"/>
    <w:rsid w:val="002463B0"/>
    <w:rsid w:val="002477A2"/>
    <w:rsid w:val="00251F93"/>
    <w:rsid w:val="0025218D"/>
    <w:rsid w:val="0025332E"/>
    <w:rsid w:val="00256264"/>
    <w:rsid w:val="00256A0C"/>
    <w:rsid w:val="00260D03"/>
    <w:rsid w:val="00260D0E"/>
    <w:rsid w:val="00260EF6"/>
    <w:rsid w:val="002615BB"/>
    <w:rsid w:val="00263612"/>
    <w:rsid w:val="002708C3"/>
    <w:rsid w:val="00271070"/>
    <w:rsid w:val="00273687"/>
    <w:rsid w:val="0027401B"/>
    <w:rsid w:val="002752F6"/>
    <w:rsid w:val="0028127B"/>
    <w:rsid w:val="00284809"/>
    <w:rsid w:val="002921F3"/>
    <w:rsid w:val="0029463A"/>
    <w:rsid w:val="00294D7E"/>
    <w:rsid w:val="00294FB9"/>
    <w:rsid w:val="00295E54"/>
    <w:rsid w:val="0029626E"/>
    <w:rsid w:val="002A0C02"/>
    <w:rsid w:val="002A21A8"/>
    <w:rsid w:val="002A6138"/>
    <w:rsid w:val="002A6229"/>
    <w:rsid w:val="002B01FD"/>
    <w:rsid w:val="002B08B4"/>
    <w:rsid w:val="002B18AF"/>
    <w:rsid w:val="002B2725"/>
    <w:rsid w:val="002B4758"/>
    <w:rsid w:val="002B5812"/>
    <w:rsid w:val="002B5874"/>
    <w:rsid w:val="002B62C9"/>
    <w:rsid w:val="002B7ADD"/>
    <w:rsid w:val="002B7BE6"/>
    <w:rsid w:val="002C15DB"/>
    <w:rsid w:val="002C3720"/>
    <w:rsid w:val="002C504F"/>
    <w:rsid w:val="002D12DB"/>
    <w:rsid w:val="002D2650"/>
    <w:rsid w:val="002D28EC"/>
    <w:rsid w:val="002D28F2"/>
    <w:rsid w:val="002D4831"/>
    <w:rsid w:val="002D5F77"/>
    <w:rsid w:val="002E0FD2"/>
    <w:rsid w:val="002E1C98"/>
    <w:rsid w:val="002E2057"/>
    <w:rsid w:val="002E303C"/>
    <w:rsid w:val="002E31E4"/>
    <w:rsid w:val="002E7E8D"/>
    <w:rsid w:val="002F2BB5"/>
    <w:rsid w:val="002F3920"/>
    <w:rsid w:val="002F50F2"/>
    <w:rsid w:val="002F7AD7"/>
    <w:rsid w:val="00300442"/>
    <w:rsid w:val="003006F0"/>
    <w:rsid w:val="00300C48"/>
    <w:rsid w:val="0030303F"/>
    <w:rsid w:val="003030E1"/>
    <w:rsid w:val="0030366E"/>
    <w:rsid w:val="00303DCF"/>
    <w:rsid w:val="00310C13"/>
    <w:rsid w:val="003133FE"/>
    <w:rsid w:val="0031355D"/>
    <w:rsid w:val="00315801"/>
    <w:rsid w:val="0032213D"/>
    <w:rsid w:val="00322598"/>
    <w:rsid w:val="003237F5"/>
    <w:rsid w:val="00325650"/>
    <w:rsid w:val="003266B4"/>
    <w:rsid w:val="00332A2F"/>
    <w:rsid w:val="003339AA"/>
    <w:rsid w:val="003353A2"/>
    <w:rsid w:val="00335699"/>
    <w:rsid w:val="00335CAC"/>
    <w:rsid w:val="00336B49"/>
    <w:rsid w:val="00337D1D"/>
    <w:rsid w:val="00344744"/>
    <w:rsid w:val="0034612B"/>
    <w:rsid w:val="0034636B"/>
    <w:rsid w:val="003466D1"/>
    <w:rsid w:val="0035012A"/>
    <w:rsid w:val="00353C7B"/>
    <w:rsid w:val="0035446A"/>
    <w:rsid w:val="00354DE9"/>
    <w:rsid w:val="00355535"/>
    <w:rsid w:val="0035725D"/>
    <w:rsid w:val="00357AB9"/>
    <w:rsid w:val="003602BE"/>
    <w:rsid w:val="00360F30"/>
    <w:rsid w:val="003616CB"/>
    <w:rsid w:val="00364A25"/>
    <w:rsid w:val="003701A6"/>
    <w:rsid w:val="0037158A"/>
    <w:rsid w:val="00372BE7"/>
    <w:rsid w:val="00373FDA"/>
    <w:rsid w:val="00374220"/>
    <w:rsid w:val="003762B8"/>
    <w:rsid w:val="003828D1"/>
    <w:rsid w:val="00383E41"/>
    <w:rsid w:val="00387D76"/>
    <w:rsid w:val="00387E26"/>
    <w:rsid w:val="00390E8E"/>
    <w:rsid w:val="00393E8F"/>
    <w:rsid w:val="003A07AB"/>
    <w:rsid w:val="003A1BD4"/>
    <w:rsid w:val="003A3023"/>
    <w:rsid w:val="003A491F"/>
    <w:rsid w:val="003A63EC"/>
    <w:rsid w:val="003A7509"/>
    <w:rsid w:val="003B0242"/>
    <w:rsid w:val="003B0813"/>
    <w:rsid w:val="003B27CA"/>
    <w:rsid w:val="003B37DE"/>
    <w:rsid w:val="003B3FBB"/>
    <w:rsid w:val="003B44A7"/>
    <w:rsid w:val="003B573A"/>
    <w:rsid w:val="003B6426"/>
    <w:rsid w:val="003B69D4"/>
    <w:rsid w:val="003C5324"/>
    <w:rsid w:val="003C6130"/>
    <w:rsid w:val="003C6289"/>
    <w:rsid w:val="003C75BC"/>
    <w:rsid w:val="003D007E"/>
    <w:rsid w:val="003D1315"/>
    <w:rsid w:val="003D13B9"/>
    <w:rsid w:val="003D2336"/>
    <w:rsid w:val="003D4745"/>
    <w:rsid w:val="003D48E5"/>
    <w:rsid w:val="003D4B00"/>
    <w:rsid w:val="003D7385"/>
    <w:rsid w:val="003E2281"/>
    <w:rsid w:val="003E399F"/>
    <w:rsid w:val="003E4180"/>
    <w:rsid w:val="003E6C64"/>
    <w:rsid w:val="003F0DA7"/>
    <w:rsid w:val="003F1A4D"/>
    <w:rsid w:val="003F77B6"/>
    <w:rsid w:val="0040109E"/>
    <w:rsid w:val="004020BF"/>
    <w:rsid w:val="00402B50"/>
    <w:rsid w:val="00403422"/>
    <w:rsid w:val="00403AD7"/>
    <w:rsid w:val="00404BC9"/>
    <w:rsid w:val="00406E3F"/>
    <w:rsid w:val="00407CAE"/>
    <w:rsid w:val="00413686"/>
    <w:rsid w:val="00413DB6"/>
    <w:rsid w:val="004161E3"/>
    <w:rsid w:val="00417282"/>
    <w:rsid w:val="00417D64"/>
    <w:rsid w:val="00420DA2"/>
    <w:rsid w:val="00422076"/>
    <w:rsid w:val="00422A8B"/>
    <w:rsid w:val="0042605C"/>
    <w:rsid w:val="0042784C"/>
    <w:rsid w:val="00427C3C"/>
    <w:rsid w:val="004331AD"/>
    <w:rsid w:val="00434598"/>
    <w:rsid w:val="00434A9C"/>
    <w:rsid w:val="00436376"/>
    <w:rsid w:val="004403C1"/>
    <w:rsid w:val="00440564"/>
    <w:rsid w:val="004440EB"/>
    <w:rsid w:val="004449B8"/>
    <w:rsid w:val="00446039"/>
    <w:rsid w:val="00446B0A"/>
    <w:rsid w:val="00451DA3"/>
    <w:rsid w:val="0045237F"/>
    <w:rsid w:val="004554B1"/>
    <w:rsid w:val="004576BC"/>
    <w:rsid w:val="00460ADD"/>
    <w:rsid w:val="00464F31"/>
    <w:rsid w:val="004739BD"/>
    <w:rsid w:val="00473DD9"/>
    <w:rsid w:val="004776E0"/>
    <w:rsid w:val="004801B4"/>
    <w:rsid w:val="004810E3"/>
    <w:rsid w:val="00482A20"/>
    <w:rsid w:val="00484DDC"/>
    <w:rsid w:val="004858F2"/>
    <w:rsid w:val="00485A02"/>
    <w:rsid w:val="00490CCA"/>
    <w:rsid w:val="00491892"/>
    <w:rsid w:val="004919CD"/>
    <w:rsid w:val="00492ABE"/>
    <w:rsid w:val="00497915"/>
    <w:rsid w:val="004A1F1A"/>
    <w:rsid w:val="004A6FF1"/>
    <w:rsid w:val="004B07EA"/>
    <w:rsid w:val="004B450C"/>
    <w:rsid w:val="004B564A"/>
    <w:rsid w:val="004C05B1"/>
    <w:rsid w:val="004C28AE"/>
    <w:rsid w:val="004C357B"/>
    <w:rsid w:val="004C3FBC"/>
    <w:rsid w:val="004C4B0E"/>
    <w:rsid w:val="004C6301"/>
    <w:rsid w:val="004C6927"/>
    <w:rsid w:val="004C6EA5"/>
    <w:rsid w:val="004C76A9"/>
    <w:rsid w:val="004D0E15"/>
    <w:rsid w:val="004D1965"/>
    <w:rsid w:val="004D22CE"/>
    <w:rsid w:val="004D43C0"/>
    <w:rsid w:val="004D4E96"/>
    <w:rsid w:val="004D4FF6"/>
    <w:rsid w:val="004D6788"/>
    <w:rsid w:val="004E193B"/>
    <w:rsid w:val="004E3A35"/>
    <w:rsid w:val="004E3CBE"/>
    <w:rsid w:val="004E424F"/>
    <w:rsid w:val="004E45FE"/>
    <w:rsid w:val="004E50ED"/>
    <w:rsid w:val="004F3C3F"/>
    <w:rsid w:val="00503A1C"/>
    <w:rsid w:val="00503C8A"/>
    <w:rsid w:val="005052CD"/>
    <w:rsid w:val="0050585C"/>
    <w:rsid w:val="00507E9A"/>
    <w:rsid w:val="00510CD9"/>
    <w:rsid w:val="00512070"/>
    <w:rsid w:val="00512ACE"/>
    <w:rsid w:val="005143C7"/>
    <w:rsid w:val="00514F50"/>
    <w:rsid w:val="005203B7"/>
    <w:rsid w:val="00520DFB"/>
    <w:rsid w:val="00523995"/>
    <w:rsid w:val="00523AFF"/>
    <w:rsid w:val="005241D6"/>
    <w:rsid w:val="005253BC"/>
    <w:rsid w:val="005260A2"/>
    <w:rsid w:val="0052765D"/>
    <w:rsid w:val="00527817"/>
    <w:rsid w:val="00530040"/>
    <w:rsid w:val="00531382"/>
    <w:rsid w:val="005325AA"/>
    <w:rsid w:val="0053277D"/>
    <w:rsid w:val="00534CED"/>
    <w:rsid w:val="00535066"/>
    <w:rsid w:val="005355B6"/>
    <w:rsid w:val="00535766"/>
    <w:rsid w:val="00537360"/>
    <w:rsid w:val="0054044C"/>
    <w:rsid w:val="00542994"/>
    <w:rsid w:val="00545544"/>
    <w:rsid w:val="0054555F"/>
    <w:rsid w:val="005457C2"/>
    <w:rsid w:val="00553423"/>
    <w:rsid w:val="00553A66"/>
    <w:rsid w:val="00554D91"/>
    <w:rsid w:val="00555CF9"/>
    <w:rsid w:val="0055667E"/>
    <w:rsid w:val="00561202"/>
    <w:rsid w:val="00561732"/>
    <w:rsid w:val="00564D9E"/>
    <w:rsid w:val="005703D2"/>
    <w:rsid w:val="00570BA0"/>
    <w:rsid w:val="00573573"/>
    <w:rsid w:val="00574F09"/>
    <w:rsid w:val="005753B5"/>
    <w:rsid w:val="0057569F"/>
    <w:rsid w:val="0057637F"/>
    <w:rsid w:val="0058084E"/>
    <w:rsid w:val="00580DCF"/>
    <w:rsid w:val="0058206D"/>
    <w:rsid w:val="00584A97"/>
    <w:rsid w:val="00585325"/>
    <w:rsid w:val="005853DB"/>
    <w:rsid w:val="00585DB9"/>
    <w:rsid w:val="0058720C"/>
    <w:rsid w:val="00587A14"/>
    <w:rsid w:val="00591BBD"/>
    <w:rsid w:val="0059270A"/>
    <w:rsid w:val="005946F7"/>
    <w:rsid w:val="00597107"/>
    <w:rsid w:val="0059743A"/>
    <w:rsid w:val="005A306E"/>
    <w:rsid w:val="005A3BAF"/>
    <w:rsid w:val="005A4E60"/>
    <w:rsid w:val="005A52F3"/>
    <w:rsid w:val="005A62FE"/>
    <w:rsid w:val="005A687E"/>
    <w:rsid w:val="005A724D"/>
    <w:rsid w:val="005A783A"/>
    <w:rsid w:val="005B11B2"/>
    <w:rsid w:val="005B208F"/>
    <w:rsid w:val="005B391A"/>
    <w:rsid w:val="005B4862"/>
    <w:rsid w:val="005C0D5F"/>
    <w:rsid w:val="005C1069"/>
    <w:rsid w:val="005C15E9"/>
    <w:rsid w:val="005C1779"/>
    <w:rsid w:val="005C2194"/>
    <w:rsid w:val="005C2E33"/>
    <w:rsid w:val="005C3A52"/>
    <w:rsid w:val="005C4D80"/>
    <w:rsid w:val="005C517C"/>
    <w:rsid w:val="005C5B9E"/>
    <w:rsid w:val="005C63BB"/>
    <w:rsid w:val="005D433A"/>
    <w:rsid w:val="005D5E9F"/>
    <w:rsid w:val="005D7B4A"/>
    <w:rsid w:val="005E286B"/>
    <w:rsid w:val="005E5121"/>
    <w:rsid w:val="005E740A"/>
    <w:rsid w:val="005F1028"/>
    <w:rsid w:val="005F20EB"/>
    <w:rsid w:val="005F3C91"/>
    <w:rsid w:val="005F41F0"/>
    <w:rsid w:val="005F52A8"/>
    <w:rsid w:val="005F65D1"/>
    <w:rsid w:val="005F6649"/>
    <w:rsid w:val="005F78AC"/>
    <w:rsid w:val="00601243"/>
    <w:rsid w:val="006023FC"/>
    <w:rsid w:val="00602D10"/>
    <w:rsid w:val="00603C3E"/>
    <w:rsid w:val="006069AA"/>
    <w:rsid w:val="00606C18"/>
    <w:rsid w:val="006070B9"/>
    <w:rsid w:val="00610761"/>
    <w:rsid w:val="0061167A"/>
    <w:rsid w:val="00612369"/>
    <w:rsid w:val="00613554"/>
    <w:rsid w:val="00613C5C"/>
    <w:rsid w:val="00613EDC"/>
    <w:rsid w:val="00614E02"/>
    <w:rsid w:val="00617115"/>
    <w:rsid w:val="006240DE"/>
    <w:rsid w:val="0063076D"/>
    <w:rsid w:val="0063694E"/>
    <w:rsid w:val="00636DED"/>
    <w:rsid w:val="00637F03"/>
    <w:rsid w:val="006413A2"/>
    <w:rsid w:val="00643C7B"/>
    <w:rsid w:val="00644AAF"/>
    <w:rsid w:val="00645B43"/>
    <w:rsid w:val="006470C9"/>
    <w:rsid w:val="006478D6"/>
    <w:rsid w:val="00651427"/>
    <w:rsid w:val="00652FF8"/>
    <w:rsid w:val="00653F42"/>
    <w:rsid w:val="00656811"/>
    <w:rsid w:val="006571E1"/>
    <w:rsid w:val="00657BE6"/>
    <w:rsid w:val="00663708"/>
    <w:rsid w:val="0066423B"/>
    <w:rsid w:val="0066573D"/>
    <w:rsid w:val="00666587"/>
    <w:rsid w:val="00667C2F"/>
    <w:rsid w:val="006713D1"/>
    <w:rsid w:val="006714C2"/>
    <w:rsid w:val="0067191E"/>
    <w:rsid w:val="00672159"/>
    <w:rsid w:val="00672580"/>
    <w:rsid w:val="00672C64"/>
    <w:rsid w:val="00672F74"/>
    <w:rsid w:val="006737CA"/>
    <w:rsid w:val="00674075"/>
    <w:rsid w:val="00680768"/>
    <w:rsid w:val="006821DB"/>
    <w:rsid w:val="006877A6"/>
    <w:rsid w:val="00687CFB"/>
    <w:rsid w:val="0069062B"/>
    <w:rsid w:val="006909CA"/>
    <w:rsid w:val="00692AA1"/>
    <w:rsid w:val="00692DAD"/>
    <w:rsid w:val="006941CC"/>
    <w:rsid w:val="00697ED9"/>
    <w:rsid w:val="006A3251"/>
    <w:rsid w:val="006A4001"/>
    <w:rsid w:val="006A7CA5"/>
    <w:rsid w:val="006B0C43"/>
    <w:rsid w:val="006B16E8"/>
    <w:rsid w:val="006B25B5"/>
    <w:rsid w:val="006B2DBD"/>
    <w:rsid w:val="006B6B90"/>
    <w:rsid w:val="006B7281"/>
    <w:rsid w:val="006C1A63"/>
    <w:rsid w:val="006C1CEC"/>
    <w:rsid w:val="006C25A3"/>
    <w:rsid w:val="006C2673"/>
    <w:rsid w:val="006C43E9"/>
    <w:rsid w:val="006C5ECB"/>
    <w:rsid w:val="006C5F84"/>
    <w:rsid w:val="006C7354"/>
    <w:rsid w:val="006D06E2"/>
    <w:rsid w:val="006D4DC0"/>
    <w:rsid w:val="006D5A7F"/>
    <w:rsid w:val="006D6714"/>
    <w:rsid w:val="006E0926"/>
    <w:rsid w:val="006E2525"/>
    <w:rsid w:val="006E3CF5"/>
    <w:rsid w:val="006E4C60"/>
    <w:rsid w:val="006E51F4"/>
    <w:rsid w:val="006F0BBA"/>
    <w:rsid w:val="006F248D"/>
    <w:rsid w:val="006F3B08"/>
    <w:rsid w:val="00701583"/>
    <w:rsid w:val="007021C7"/>
    <w:rsid w:val="00704C75"/>
    <w:rsid w:val="00706A49"/>
    <w:rsid w:val="00706C2C"/>
    <w:rsid w:val="00707EB1"/>
    <w:rsid w:val="0071182F"/>
    <w:rsid w:val="00712BD6"/>
    <w:rsid w:val="007131DE"/>
    <w:rsid w:val="007151EC"/>
    <w:rsid w:val="00715788"/>
    <w:rsid w:val="007164C1"/>
    <w:rsid w:val="007172E7"/>
    <w:rsid w:val="007208E8"/>
    <w:rsid w:val="007248F3"/>
    <w:rsid w:val="00724F3A"/>
    <w:rsid w:val="00725512"/>
    <w:rsid w:val="0073319F"/>
    <w:rsid w:val="00736FAE"/>
    <w:rsid w:val="00737AA5"/>
    <w:rsid w:val="00741DC7"/>
    <w:rsid w:val="007438FF"/>
    <w:rsid w:val="007452C6"/>
    <w:rsid w:val="0074578F"/>
    <w:rsid w:val="00747DBE"/>
    <w:rsid w:val="00751E41"/>
    <w:rsid w:val="0075223C"/>
    <w:rsid w:val="00752D23"/>
    <w:rsid w:val="00753806"/>
    <w:rsid w:val="00753921"/>
    <w:rsid w:val="007548D9"/>
    <w:rsid w:val="0075731B"/>
    <w:rsid w:val="00762640"/>
    <w:rsid w:val="00764FB9"/>
    <w:rsid w:val="00766BEB"/>
    <w:rsid w:val="007673FE"/>
    <w:rsid w:val="00767476"/>
    <w:rsid w:val="00770D24"/>
    <w:rsid w:val="00772792"/>
    <w:rsid w:val="00772C28"/>
    <w:rsid w:val="0077432F"/>
    <w:rsid w:val="0077498E"/>
    <w:rsid w:val="00780DDC"/>
    <w:rsid w:val="00783030"/>
    <w:rsid w:val="0078342E"/>
    <w:rsid w:val="00785193"/>
    <w:rsid w:val="007927F0"/>
    <w:rsid w:val="00795ED3"/>
    <w:rsid w:val="00796575"/>
    <w:rsid w:val="007A1FD1"/>
    <w:rsid w:val="007A21CA"/>
    <w:rsid w:val="007A2A44"/>
    <w:rsid w:val="007A6C0A"/>
    <w:rsid w:val="007A6ED6"/>
    <w:rsid w:val="007B1F7F"/>
    <w:rsid w:val="007B3C68"/>
    <w:rsid w:val="007B4139"/>
    <w:rsid w:val="007B5849"/>
    <w:rsid w:val="007B6805"/>
    <w:rsid w:val="007B7EE4"/>
    <w:rsid w:val="007C08F0"/>
    <w:rsid w:val="007C241F"/>
    <w:rsid w:val="007C4765"/>
    <w:rsid w:val="007C6582"/>
    <w:rsid w:val="007C72AE"/>
    <w:rsid w:val="007D01A5"/>
    <w:rsid w:val="007D240E"/>
    <w:rsid w:val="007D407E"/>
    <w:rsid w:val="007D52B0"/>
    <w:rsid w:val="007D6F59"/>
    <w:rsid w:val="007D76C8"/>
    <w:rsid w:val="007E19B8"/>
    <w:rsid w:val="007E2857"/>
    <w:rsid w:val="007E2D63"/>
    <w:rsid w:val="007E6E08"/>
    <w:rsid w:val="007F0CFB"/>
    <w:rsid w:val="007F2866"/>
    <w:rsid w:val="007F2E15"/>
    <w:rsid w:val="007F3102"/>
    <w:rsid w:val="007F6D07"/>
    <w:rsid w:val="007F7423"/>
    <w:rsid w:val="007F7A39"/>
    <w:rsid w:val="00800296"/>
    <w:rsid w:val="00801AC2"/>
    <w:rsid w:val="00802403"/>
    <w:rsid w:val="00804370"/>
    <w:rsid w:val="00805E94"/>
    <w:rsid w:val="00810198"/>
    <w:rsid w:val="00810A38"/>
    <w:rsid w:val="0081115D"/>
    <w:rsid w:val="0081268B"/>
    <w:rsid w:val="0081509B"/>
    <w:rsid w:val="00815CB4"/>
    <w:rsid w:val="00816D56"/>
    <w:rsid w:val="0081765C"/>
    <w:rsid w:val="0082360B"/>
    <w:rsid w:val="0082362E"/>
    <w:rsid w:val="008252AB"/>
    <w:rsid w:val="00825F97"/>
    <w:rsid w:val="00826D72"/>
    <w:rsid w:val="00830EB4"/>
    <w:rsid w:val="0083172A"/>
    <w:rsid w:val="008317B5"/>
    <w:rsid w:val="00834556"/>
    <w:rsid w:val="00836BAA"/>
    <w:rsid w:val="00837B50"/>
    <w:rsid w:val="00841A85"/>
    <w:rsid w:val="00844492"/>
    <w:rsid w:val="008446A8"/>
    <w:rsid w:val="008451CE"/>
    <w:rsid w:val="0085081E"/>
    <w:rsid w:val="0085101F"/>
    <w:rsid w:val="00853D46"/>
    <w:rsid w:val="008540BB"/>
    <w:rsid w:val="0085517D"/>
    <w:rsid w:val="00857425"/>
    <w:rsid w:val="00860C41"/>
    <w:rsid w:val="00861188"/>
    <w:rsid w:val="00861750"/>
    <w:rsid w:val="00864CCE"/>
    <w:rsid w:val="00865DC2"/>
    <w:rsid w:val="0086641B"/>
    <w:rsid w:val="00870145"/>
    <w:rsid w:val="00870609"/>
    <w:rsid w:val="00870C2D"/>
    <w:rsid w:val="0087184B"/>
    <w:rsid w:val="008719E8"/>
    <w:rsid w:val="00874E4F"/>
    <w:rsid w:val="00880F25"/>
    <w:rsid w:val="008818D3"/>
    <w:rsid w:val="00884F10"/>
    <w:rsid w:val="008857B9"/>
    <w:rsid w:val="008861D5"/>
    <w:rsid w:val="00886475"/>
    <w:rsid w:val="00886DCC"/>
    <w:rsid w:val="00890963"/>
    <w:rsid w:val="00894273"/>
    <w:rsid w:val="0089622C"/>
    <w:rsid w:val="008A0A18"/>
    <w:rsid w:val="008A1F12"/>
    <w:rsid w:val="008A2954"/>
    <w:rsid w:val="008A4AA2"/>
    <w:rsid w:val="008B157A"/>
    <w:rsid w:val="008B1FF5"/>
    <w:rsid w:val="008B3638"/>
    <w:rsid w:val="008B419A"/>
    <w:rsid w:val="008C2805"/>
    <w:rsid w:val="008C4C7F"/>
    <w:rsid w:val="008C55D0"/>
    <w:rsid w:val="008C6642"/>
    <w:rsid w:val="008C73A1"/>
    <w:rsid w:val="008C740B"/>
    <w:rsid w:val="008D03F4"/>
    <w:rsid w:val="008D2735"/>
    <w:rsid w:val="008D3556"/>
    <w:rsid w:val="008D46AD"/>
    <w:rsid w:val="008D6B2C"/>
    <w:rsid w:val="008E1379"/>
    <w:rsid w:val="008E1471"/>
    <w:rsid w:val="008E24A4"/>
    <w:rsid w:val="008E27C6"/>
    <w:rsid w:val="008E42A0"/>
    <w:rsid w:val="008E4F80"/>
    <w:rsid w:val="008F33FA"/>
    <w:rsid w:val="008F3BB7"/>
    <w:rsid w:val="008F4713"/>
    <w:rsid w:val="008F4DEC"/>
    <w:rsid w:val="008F5003"/>
    <w:rsid w:val="008F55E2"/>
    <w:rsid w:val="008F5827"/>
    <w:rsid w:val="008F68F5"/>
    <w:rsid w:val="008F6B52"/>
    <w:rsid w:val="00900283"/>
    <w:rsid w:val="0090081C"/>
    <w:rsid w:val="00904226"/>
    <w:rsid w:val="00905830"/>
    <w:rsid w:val="00905BB6"/>
    <w:rsid w:val="00907492"/>
    <w:rsid w:val="00911D10"/>
    <w:rsid w:val="00914CAC"/>
    <w:rsid w:val="00915E70"/>
    <w:rsid w:val="00916DA5"/>
    <w:rsid w:val="00920C0B"/>
    <w:rsid w:val="00922D21"/>
    <w:rsid w:val="009251B4"/>
    <w:rsid w:val="0092570F"/>
    <w:rsid w:val="009303F9"/>
    <w:rsid w:val="0093177B"/>
    <w:rsid w:val="009362BB"/>
    <w:rsid w:val="009366CB"/>
    <w:rsid w:val="00937631"/>
    <w:rsid w:val="00943CFC"/>
    <w:rsid w:val="009459E1"/>
    <w:rsid w:val="009463FE"/>
    <w:rsid w:val="00946921"/>
    <w:rsid w:val="00946D54"/>
    <w:rsid w:val="0094780A"/>
    <w:rsid w:val="00953A39"/>
    <w:rsid w:val="0095447C"/>
    <w:rsid w:val="009561B4"/>
    <w:rsid w:val="00956204"/>
    <w:rsid w:val="009568C1"/>
    <w:rsid w:val="00962DD0"/>
    <w:rsid w:val="00963783"/>
    <w:rsid w:val="009653A7"/>
    <w:rsid w:val="00965F94"/>
    <w:rsid w:val="009673DB"/>
    <w:rsid w:val="009727F5"/>
    <w:rsid w:val="00973C72"/>
    <w:rsid w:val="0097535C"/>
    <w:rsid w:val="009758AD"/>
    <w:rsid w:val="009779C4"/>
    <w:rsid w:val="0098196E"/>
    <w:rsid w:val="009826C2"/>
    <w:rsid w:val="00982AA4"/>
    <w:rsid w:val="00982B4E"/>
    <w:rsid w:val="00982DE0"/>
    <w:rsid w:val="009860AB"/>
    <w:rsid w:val="00986160"/>
    <w:rsid w:val="00990A3A"/>
    <w:rsid w:val="00991C6D"/>
    <w:rsid w:val="00991D7C"/>
    <w:rsid w:val="009927E3"/>
    <w:rsid w:val="00993370"/>
    <w:rsid w:val="00994A29"/>
    <w:rsid w:val="00995472"/>
    <w:rsid w:val="00995D58"/>
    <w:rsid w:val="009B0186"/>
    <w:rsid w:val="009B1091"/>
    <w:rsid w:val="009B1A60"/>
    <w:rsid w:val="009B206B"/>
    <w:rsid w:val="009B22F0"/>
    <w:rsid w:val="009B2722"/>
    <w:rsid w:val="009B4042"/>
    <w:rsid w:val="009B4455"/>
    <w:rsid w:val="009B7150"/>
    <w:rsid w:val="009D1991"/>
    <w:rsid w:val="009D278E"/>
    <w:rsid w:val="009D3E11"/>
    <w:rsid w:val="009D4E8C"/>
    <w:rsid w:val="009D671A"/>
    <w:rsid w:val="009E22BE"/>
    <w:rsid w:val="009F0A2D"/>
    <w:rsid w:val="009F115E"/>
    <w:rsid w:val="009F2041"/>
    <w:rsid w:val="009F605C"/>
    <w:rsid w:val="00A01453"/>
    <w:rsid w:val="00A058E6"/>
    <w:rsid w:val="00A05DBC"/>
    <w:rsid w:val="00A07D27"/>
    <w:rsid w:val="00A1117E"/>
    <w:rsid w:val="00A114F9"/>
    <w:rsid w:val="00A11C47"/>
    <w:rsid w:val="00A121E6"/>
    <w:rsid w:val="00A128F7"/>
    <w:rsid w:val="00A1292A"/>
    <w:rsid w:val="00A12CB4"/>
    <w:rsid w:val="00A13E69"/>
    <w:rsid w:val="00A1436D"/>
    <w:rsid w:val="00A14B0D"/>
    <w:rsid w:val="00A23913"/>
    <w:rsid w:val="00A2458C"/>
    <w:rsid w:val="00A251FD"/>
    <w:rsid w:val="00A25C7E"/>
    <w:rsid w:val="00A2638B"/>
    <w:rsid w:val="00A26A8D"/>
    <w:rsid w:val="00A2723A"/>
    <w:rsid w:val="00A302F6"/>
    <w:rsid w:val="00A32168"/>
    <w:rsid w:val="00A32EC5"/>
    <w:rsid w:val="00A33125"/>
    <w:rsid w:val="00A36A43"/>
    <w:rsid w:val="00A36D62"/>
    <w:rsid w:val="00A42D60"/>
    <w:rsid w:val="00A43A8F"/>
    <w:rsid w:val="00A45CCA"/>
    <w:rsid w:val="00A4648B"/>
    <w:rsid w:val="00A50C4E"/>
    <w:rsid w:val="00A51658"/>
    <w:rsid w:val="00A5271D"/>
    <w:rsid w:val="00A54B57"/>
    <w:rsid w:val="00A57931"/>
    <w:rsid w:val="00A60A87"/>
    <w:rsid w:val="00A62726"/>
    <w:rsid w:val="00A62966"/>
    <w:rsid w:val="00A65CFD"/>
    <w:rsid w:val="00A65E51"/>
    <w:rsid w:val="00A660E2"/>
    <w:rsid w:val="00A668AB"/>
    <w:rsid w:val="00A72E06"/>
    <w:rsid w:val="00A85C6D"/>
    <w:rsid w:val="00A86DA2"/>
    <w:rsid w:val="00A87106"/>
    <w:rsid w:val="00A900C8"/>
    <w:rsid w:val="00A94800"/>
    <w:rsid w:val="00A952DE"/>
    <w:rsid w:val="00A96E24"/>
    <w:rsid w:val="00A971F9"/>
    <w:rsid w:val="00A9740F"/>
    <w:rsid w:val="00A97D3F"/>
    <w:rsid w:val="00AA07DD"/>
    <w:rsid w:val="00AA1E6D"/>
    <w:rsid w:val="00AA3673"/>
    <w:rsid w:val="00AA6202"/>
    <w:rsid w:val="00AA7485"/>
    <w:rsid w:val="00AA76D9"/>
    <w:rsid w:val="00AA79F6"/>
    <w:rsid w:val="00AB2B52"/>
    <w:rsid w:val="00AB2C0C"/>
    <w:rsid w:val="00AB32A4"/>
    <w:rsid w:val="00AB568E"/>
    <w:rsid w:val="00AB7E87"/>
    <w:rsid w:val="00AC1816"/>
    <w:rsid w:val="00AC32A7"/>
    <w:rsid w:val="00AC4CB4"/>
    <w:rsid w:val="00AC52DB"/>
    <w:rsid w:val="00AD6631"/>
    <w:rsid w:val="00AD7290"/>
    <w:rsid w:val="00AE034E"/>
    <w:rsid w:val="00AE365F"/>
    <w:rsid w:val="00AE3723"/>
    <w:rsid w:val="00AE40D7"/>
    <w:rsid w:val="00AE4258"/>
    <w:rsid w:val="00AE4376"/>
    <w:rsid w:val="00AE5233"/>
    <w:rsid w:val="00AE79B4"/>
    <w:rsid w:val="00AE7BDF"/>
    <w:rsid w:val="00AF0B2C"/>
    <w:rsid w:val="00AF29AD"/>
    <w:rsid w:val="00AF42BC"/>
    <w:rsid w:val="00AF722C"/>
    <w:rsid w:val="00AF7C09"/>
    <w:rsid w:val="00B026B2"/>
    <w:rsid w:val="00B0352F"/>
    <w:rsid w:val="00B03EBF"/>
    <w:rsid w:val="00B05DB3"/>
    <w:rsid w:val="00B10895"/>
    <w:rsid w:val="00B11341"/>
    <w:rsid w:val="00B11B11"/>
    <w:rsid w:val="00B127D5"/>
    <w:rsid w:val="00B12BAD"/>
    <w:rsid w:val="00B130F6"/>
    <w:rsid w:val="00B1550C"/>
    <w:rsid w:val="00B242EC"/>
    <w:rsid w:val="00B24AA2"/>
    <w:rsid w:val="00B27E06"/>
    <w:rsid w:val="00B31A65"/>
    <w:rsid w:val="00B32A5F"/>
    <w:rsid w:val="00B34708"/>
    <w:rsid w:val="00B353CD"/>
    <w:rsid w:val="00B377A1"/>
    <w:rsid w:val="00B40C5D"/>
    <w:rsid w:val="00B4100E"/>
    <w:rsid w:val="00B4130C"/>
    <w:rsid w:val="00B43712"/>
    <w:rsid w:val="00B43F65"/>
    <w:rsid w:val="00B4651E"/>
    <w:rsid w:val="00B46C6A"/>
    <w:rsid w:val="00B52128"/>
    <w:rsid w:val="00B5530B"/>
    <w:rsid w:val="00B56F02"/>
    <w:rsid w:val="00B57BDB"/>
    <w:rsid w:val="00B622D6"/>
    <w:rsid w:val="00B6323C"/>
    <w:rsid w:val="00B6401E"/>
    <w:rsid w:val="00B6416A"/>
    <w:rsid w:val="00B64B3E"/>
    <w:rsid w:val="00B65A82"/>
    <w:rsid w:val="00B67E55"/>
    <w:rsid w:val="00B7001F"/>
    <w:rsid w:val="00B704AB"/>
    <w:rsid w:val="00B7058F"/>
    <w:rsid w:val="00B70EE7"/>
    <w:rsid w:val="00B7145E"/>
    <w:rsid w:val="00B73A50"/>
    <w:rsid w:val="00B73C29"/>
    <w:rsid w:val="00B74BAB"/>
    <w:rsid w:val="00B74E1D"/>
    <w:rsid w:val="00B77E31"/>
    <w:rsid w:val="00B80B29"/>
    <w:rsid w:val="00B843D5"/>
    <w:rsid w:val="00B876FA"/>
    <w:rsid w:val="00B930E1"/>
    <w:rsid w:val="00B93383"/>
    <w:rsid w:val="00B93FEB"/>
    <w:rsid w:val="00B963B2"/>
    <w:rsid w:val="00B975F2"/>
    <w:rsid w:val="00BA2372"/>
    <w:rsid w:val="00BA44DB"/>
    <w:rsid w:val="00BA540B"/>
    <w:rsid w:val="00BA6ACB"/>
    <w:rsid w:val="00BB00DB"/>
    <w:rsid w:val="00BB1276"/>
    <w:rsid w:val="00BB25F9"/>
    <w:rsid w:val="00BB4A19"/>
    <w:rsid w:val="00BB4FB1"/>
    <w:rsid w:val="00BB5992"/>
    <w:rsid w:val="00BB6CCA"/>
    <w:rsid w:val="00BC1E67"/>
    <w:rsid w:val="00BC22A9"/>
    <w:rsid w:val="00BC2DEB"/>
    <w:rsid w:val="00BC76F8"/>
    <w:rsid w:val="00BD2BE6"/>
    <w:rsid w:val="00BD37A0"/>
    <w:rsid w:val="00BD6C62"/>
    <w:rsid w:val="00BE1216"/>
    <w:rsid w:val="00BE2BE5"/>
    <w:rsid w:val="00BE6BF1"/>
    <w:rsid w:val="00BE7CD1"/>
    <w:rsid w:val="00BF0F29"/>
    <w:rsid w:val="00BF42AB"/>
    <w:rsid w:val="00BF7089"/>
    <w:rsid w:val="00C0032E"/>
    <w:rsid w:val="00C01BF9"/>
    <w:rsid w:val="00C02640"/>
    <w:rsid w:val="00C06174"/>
    <w:rsid w:val="00C1023A"/>
    <w:rsid w:val="00C12258"/>
    <w:rsid w:val="00C12B9C"/>
    <w:rsid w:val="00C13819"/>
    <w:rsid w:val="00C15218"/>
    <w:rsid w:val="00C23A79"/>
    <w:rsid w:val="00C27B2F"/>
    <w:rsid w:val="00C30A75"/>
    <w:rsid w:val="00C36843"/>
    <w:rsid w:val="00C4023E"/>
    <w:rsid w:val="00C40C0B"/>
    <w:rsid w:val="00C40CAC"/>
    <w:rsid w:val="00C41B76"/>
    <w:rsid w:val="00C45244"/>
    <w:rsid w:val="00C50DE6"/>
    <w:rsid w:val="00C51AF9"/>
    <w:rsid w:val="00C54884"/>
    <w:rsid w:val="00C549D3"/>
    <w:rsid w:val="00C5574E"/>
    <w:rsid w:val="00C56B0C"/>
    <w:rsid w:val="00C56C09"/>
    <w:rsid w:val="00C572E0"/>
    <w:rsid w:val="00C60E20"/>
    <w:rsid w:val="00C632E9"/>
    <w:rsid w:val="00C65AC2"/>
    <w:rsid w:val="00C66882"/>
    <w:rsid w:val="00C71761"/>
    <w:rsid w:val="00C72B85"/>
    <w:rsid w:val="00C72C6C"/>
    <w:rsid w:val="00C73942"/>
    <w:rsid w:val="00C74273"/>
    <w:rsid w:val="00C75478"/>
    <w:rsid w:val="00C774DA"/>
    <w:rsid w:val="00C7793B"/>
    <w:rsid w:val="00C8352F"/>
    <w:rsid w:val="00C8626B"/>
    <w:rsid w:val="00C874C1"/>
    <w:rsid w:val="00C87AC7"/>
    <w:rsid w:val="00C90F18"/>
    <w:rsid w:val="00C919EC"/>
    <w:rsid w:val="00C97779"/>
    <w:rsid w:val="00C97F0E"/>
    <w:rsid w:val="00CA04E9"/>
    <w:rsid w:val="00CA0846"/>
    <w:rsid w:val="00CA3154"/>
    <w:rsid w:val="00CA48CC"/>
    <w:rsid w:val="00CA559F"/>
    <w:rsid w:val="00CB0D4A"/>
    <w:rsid w:val="00CB41E3"/>
    <w:rsid w:val="00CB45A4"/>
    <w:rsid w:val="00CB5460"/>
    <w:rsid w:val="00CB5DA4"/>
    <w:rsid w:val="00CB6CB4"/>
    <w:rsid w:val="00CB7285"/>
    <w:rsid w:val="00CB784D"/>
    <w:rsid w:val="00CC135B"/>
    <w:rsid w:val="00CC1A2D"/>
    <w:rsid w:val="00CC7239"/>
    <w:rsid w:val="00CD04EF"/>
    <w:rsid w:val="00CD2F6C"/>
    <w:rsid w:val="00CD56C1"/>
    <w:rsid w:val="00CD5C9E"/>
    <w:rsid w:val="00CD6CDB"/>
    <w:rsid w:val="00CD6E6C"/>
    <w:rsid w:val="00CE03AE"/>
    <w:rsid w:val="00CE3D94"/>
    <w:rsid w:val="00CE420E"/>
    <w:rsid w:val="00CE6FA1"/>
    <w:rsid w:val="00CE7A48"/>
    <w:rsid w:val="00CF044F"/>
    <w:rsid w:val="00CF1F99"/>
    <w:rsid w:val="00CF4AE3"/>
    <w:rsid w:val="00CF4EBB"/>
    <w:rsid w:val="00CF6D31"/>
    <w:rsid w:val="00CF7036"/>
    <w:rsid w:val="00CF7353"/>
    <w:rsid w:val="00CF7B65"/>
    <w:rsid w:val="00D006E8"/>
    <w:rsid w:val="00D01DF5"/>
    <w:rsid w:val="00D037FF"/>
    <w:rsid w:val="00D0597D"/>
    <w:rsid w:val="00D06864"/>
    <w:rsid w:val="00D077EC"/>
    <w:rsid w:val="00D10194"/>
    <w:rsid w:val="00D10E1B"/>
    <w:rsid w:val="00D125A8"/>
    <w:rsid w:val="00D1354E"/>
    <w:rsid w:val="00D1364B"/>
    <w:rsid w:val="00D17024"/>
    <w:rsid w:val="00D2038F"/>
    <w:rsid w:val="00D216BB"/>
    <w:rsid w:val="00D22FFC"/>
    <w:rsid w:val="00D250DB"/>
    <w:rsid w:val="00D26FDF"/>
    <w:rsid w:val="00D278B7"/>
    <w:rsid w:val="00D3372E"/>
    <w:rsid w:val="00D3398D"/>
    <w:rsid w:val="00D3599D"/>
    <w:rsid w:val="00D363FE"/>
    <w:rsid w:val="00D36446"/>
    <w:rsid w:val="00D36965"/>
    <w:rsid w:val="00D42565"/>
    <w:rsid w:val="00D45671"/>
    <w:rsid w:val="00D53B08"/>
    <w:rsid w:val="00D56457"/>
    <w:rsid w:val="00D57E4C"/>
    <w:rsid w:val="00D613D9"/>
    <w:rsid w:val="00D61614"/>
    <w:rsid w:val="00D62116"/>
    <w:rsid w:val="00D71818"/>
    <w:rsid w:val="00D71975"/>
    <w:rsid w:val="00D71ACC"/>
    <w:rsid w:val="00D72C90"/>
    <w:rsid w:val="00D72CFF"/>
    <w:rsid w:val="00D743A8"/>
    <w:rsid w:val="00D743D2"/>
    <w:rsid w:val="00D77A6B"/>
    <w:rsid w:val="00D80065"/>
    <w:rsid w:val="00D812FB"/>
    <w:rsid w:val="00D85225"/>
    <w:rsid w:val="00D91D76"/>
    <w:rsid w:val="00D920C1"/>
    <w:rsid w:val="00D94DD0"/>
    <w:rsid w:val="00DA01EC"/>
    <w:rsid w:val="00DA144B"/>
    <w:rsid w:val="00DA18ED"/>
    <w:rsid w:val="00DA2E6C"/>
    <w:rsid w:val="00DA549A"/>
    <w:rsid w:val="00DA5EA7"/>
    <w:rsid w:val="00DA76F8"/>
    <w:rsid w:val="00DB0385"/>
    <w:rsid w:val="00DB0957"/>
    <w:rsid w:val="00DB1486"/>
    <w:rsid w:val="00DB19B2"/>
    <w:rsid w:val="00DB1D37"/>
    <w:rsid w:val="00DB1E8F"/>
    <w:rsid w:val="00DB32D4"/>
    <w:rsid w:val="00DB366C"/>
    <w:rsid w:val="00DB47B9"/>
    <w:rsid w:val="00DB62C7"/>
    <w:rsid w:val="00DC1264"/>
    <w:rsid w:val="00DC2807"/>
    <w:rsid w:val="00DC28B8"/>
    <w:rsid w:val="00DC2C04"/>
    <w:rsid w:val="00DC4C9B"/>
    <w:rsid w:val="00DC7BBB"/>
    <w:rsid w:val="00DD3AB0"/>
    <w:rsid w:val="00DD466D"/>
    <w:rsid w:val="00DD58F6"/>
    <w:rsid w:val="00DD5918"/>
    <w:rsid w:val="00DE087E"/>
    <w:rsid w:val="00DE1C8C"/>
    <w:rsid w:val="00DE3C6F"/>
    <w:rsid w:val="00DE5511"/>
    <w:rsid w:val="00DE5AF2"/>
    <w:rsid w:val="00DE5C65"/>
    <w:rsid w:val="00DE6687"/>
    <w:rsid w:val="00DF28B0"/>
    <w:rsid w:val="00DF61DB"/>
    <w:rsid w:val="00E0078B"/>
    <w:rsid w:val="00E04418"/>
    <w:rsid w:val="00E06543"/>
    <w:rsid w:val="00E06BEB"/>
    <w:rsid w:val="00E11CBF"/>
    <w:rsid w:val="00E12C10"/>
    <w:rsid w:val="00E134B6"/>
    <w:rsid w:val="00E13FB2"/>
    <w:rsid w:val="00E149FD"/>
    <w:rsid w:val="00E24AD1"/>
    <w:rsid w:val="00E265FE"/>
    <w:rsid w:val="00E27BA3"/>
    <w:rsid w:val="00E30F18"/>
    <w:rsid w:val="00E30F25"/>
    <w:rsid w:val="00E314BB"/>
    <w:rsid w:val="00E31BA4"/>
    <w:rsid w:val="00E356FB"/>
    <w:rsid w:val="00E36280"/>
    <w:rsid w:val="00E3777B"/>
    <w:rsid w:val="00E37BAE"/>
    <w:rsid w:val="00E37F4C"/>
    <w:rsid w:val="00E4198C"/>
    <w:rsid w:val="00E42403"/>
    <w:rsid w:val="00E42CB1"/>
    <w:rsid w:val="00E44FE4"/>
    <w:rsid w:val="00E45F45"/>
    <w:rsid w:val="00E50157"/>
    <w:rsid w:val="00E506A1"/>
    <w:rsid w:val="00E5087C"/>
    <w:rsid w:val="00E50C61"/>
    <w:rsid w:val="00E51368"/>
    <w:rsid w:val="00E53EB5"/>
    <w:rsid w:val="00E54ADC"/>
    <w:rsid w:val="00E5778B"/>
    <w:rsid w:val="00E61BB0"/>
    <w:rsid w:val="00E64ED8"/>
    <w:rsid w:val="00E6754D"/>
    <w:rsid w:val="00E701D8"/>
    <w:rsid w:val="00E702A6"/>
    <w:rsid w:val="00E70DB5"/>
    <w:rsid w:val="00E717BD"/>
    <w:rsid w:val="00E772EE"/>
    <w:rsid w:val="00E77717"/>
    <w:rsid w:val="00E77AE8"/>
    <w:rsid w:val="00E77C8F"/>
    <w:rsid w:val="00E80C0C"/>
    <w:rsid w:val="00E81C89"/>
    <w:rsid w:val="00E81ECE"/>
    <w:rsid w:val="00E828A7"/>
    <w:rsid w:val="00E82A75"/>
    <w:rsid w:val="00E8457F"/>
    <w:rsid w:val="00E84CDB"/>
    <w:rsid w:val="00E85A40"/>
    <w:rsid w:val="00E87797"/>
    <w:rsid w:val="00E91B81"/>
    <w:rsid w:val="00E91FB0"/>
    <w:rsid w:val="00E931EA"/>
    <w:rsid w:val="00E9501E"/>
    <w:rsid w:val="00E95613"/>
    <w:rsid w:val="00E96001"/>
    <w:rsid w:val="00E963B9"/>
    <w:rsid w:val="00E97E67"/>
    <w:rsid w:val="00EA228C"/>
    <w:rsid w:val="00EA3C29"/>
    <w:rsid w:val="00EB376D"/>
    <w:rsid w:val="00EC25DF"/>
    <w:rsid w:val="00EC263E"/>
    <w:rsid w:val="00EC2829"/>
    <w:rsid w:val="00EC2F40"/>
    <w:rsid w:val="00EC68C6"/>
    <w:rsid w:val="00ED35B8"/>
    <w:rsid w:val="00ED6DD3"/>
    <w:rsid w:val="00EE1946"/>
    <w:rsid w:val="00EE1C30"/>
    <w:rsid w:val="00EE3102"/>
    <w:rsid w:val="00EE4C65"/>
    <w:rsid w:val="00EF2D61"/>
    <w:rsid w:val="00EF4240"/>
    <w:rsid w:val="00EF55DE"/>
    <w:rsid w:val="00F03496"/>
    <w:rsid w:val="00F043C7"/>
    <w:rsid w:val="00F064F0"/>
    <w:rsid w:val="00F068D6"/>
    <w:rsid w:val="00F114FB"/>
    <w:rsid w:val="00F12791"/>
    <w:rsid w:val="00F211ED"/>
    <w:rsid w:val="00F225E9"/>
    <w:rsid w:val="00F23D64"/>
    <w:rsid w:val="00F23E9D"/>
    <w:rsid w:val="00F2600B"/>
    <w:rsid w:val="00F2639B"/>
    <w:rsid w:val="00F263AC"/>
    <w:rsid w:val="00F271E9"/>
    <w:rsid w:val="00F27355"/>
    <w:rsid w:val="00F325CB"/>
    <w:rsid w:val="00F32B1D"/>
    <w:rsid w:val="00F35769"/>
    <w:rsid w:val="00F3739A"/>
    <w:rsid w:val="00F37A71"/>
    <w:rsid w:val="00F41BF4"/>
    <w:rsid w:val="00F41C46"/>
    <w:rsid w:val="00F4368C"/>
    <w:rsid w:val="00F44085"/>
    <w:rsid w:val="00F45838"/>
    <w:rsid w:val="00F472A7"/>
    <w:rsid w:val="00F52396"/>
    <w:rsid w:val="00F532D7"/>
    <w:rsid w:val="00F55171"/>
    <w:rsid w:val="00F553CB"/>
    <w:rsid w:val="00F57C18"/>
    <w:rsid w:val="00F60A3F"/>
    <w:rsid w:val="00F64541"/>
    <w:rsid w:val="00F64930"/>
    <w:rsid w:val="00F6662E"/>
    <w:rsid w:val="00F66829"/>
    <w:rsid w:val="00F67788"/>
    <w:rsid w:val="00F70511"/>
    <w:rsid w:val="00F736E4"/>
    <w:rsid w:val="00F7377D"/>
    <w:rsid w:val="00F738CB"/>
    <w:rsid w:val="00F73EEA"/>
    <w:rsid w:val="00F74A57"/>
    <w:rsid w:val="00F802A4"/>
    <w:rsid w:val="00F8285E"/>
    <w:rsid w:val="00F83A4C"/>
    <w:rsid w:val="00F84CEB"/>
    <w:rsid w:val="00F90D1A"/>
    <w:rsid w:val="00F92622"/>
    <w:rsid w:val="00F941F1"/>
    <w:rsid w:val="00FA67A1"/>
    <w:rsid w:val="00FB077C"/>
    <w:rsid w:val="00FB0AD9"/>
    <w:rsid w:val="00FB602B"/>
    <w:rsid w:val="00FB7D6F"/>
    <w:rsid w:val="00FC0CFA"/>
    <w:rsid w:val="00FC135F"/>
    <w:rsid w:val="00FC1652"/>
    <w:rsid w:val="00FC2C2A"/>
    <w:rsid w:val="00FC4272"/>
    <w:rsid w:val="00FC71A8"/>
    <w:rsid w:val="00FC7475"/>
    <w:rsid w:val="00FD1346"/>
    <w:rsid w:val="00FD31E4"/>
    <w:rsid w:val="00FD5385"/>
    <w:rsid w:val="00FE5CCE"/>
    <w:rsid w:val="00FE6035"/>
    <w:rsid w:val="00FF275F"/>
    <w:rsid w:val="00FF2AEB"/>
    <w:rsid w:val="00FF62DC"/>
    <w:rsid w:val="00FF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09A86D"/>
  <w15:docId w15:val="{57B59DD8-0B3C-4B70-86FA-45F43FD35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2E8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4B564A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251F93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4455"/>
    <w:pPr>
      <w:spacing w:after="0"/>
    </w:pPr>
    <w:rPr>
      <w:rFonts w:ascii="Arial" w:eastAsia="Times New Roman" w:hAnsi="Arial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4455"/>
    <w:rPr>
      <w:rFonts w:ascii="Calibri" w:eastAsia="Calibri" w:hAnsi="Calibri"/>
      <w:b/>
      <w:bCs/>
      <w:sz w:val="20"/>
      <w:szCs w:val="20"/>
      <w:lang w:val="en-GB"/>
    </w:rPr>
  </w:style>
  <w:style w:type="paragraph" w:customStyle="1" w:styleId="xmsonormal">
    <w:name w:val="x_msonormal"/>
    <w:basedOn w:val="Normal"/>
    <w:rsid w:val="003D2336"/>
    <w:rPr>
      <w:rFonts w:ascii="Calibri" w:eastAsiaTheme="minorHAnsi" w:hAnsi="Calibri" w:cs="Calibri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2E80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ucet/conferenc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Fincher.UCET\Desktop\Letterhead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43d480197e77f042d7cd427a117b64d5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e3260cb37a419d30350d4ff6973a9a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280F9E-DD68-46C1-AE37-4185C3218821}"/>
</file>

<file path=customXml/itemProps2.xml><?xml version="1.0" encoding="utf-8"?>
<ds:datastoreItem xmlns:ds="http://schemas.openxmlformats.org/officeDocument/2006/customXml" ds:itemID="{F7169D4C-314E-46B3-A6D1-1A46738C26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03EF96-7ED5-4A28-BBE5-A1FE9DD561C4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4.xml><?xml version="1.0" encoding="utf-8"?>
<ds:datastoreItem xmlns:ds="http://schemas.openxmlformats.org/officeDocument/2006/customXml" ds:itemID="{29F4298F-E44B-4BA2-9E2E-415C96036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Letterhead2017</Template>
  <TotalTime>166</TotalTime>
  <Pages>2</Pages>
  <Words>888</Words>
  <Characters>4752</Characters>
  <Application>Microsoft Office Word</Application>
  <DocSecurity>0</DocSecurity>
  <Lines>96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Max Fincher</dc:creator>
  <cp:lastModifiedBy>James Noble-Rogers</cp:lastModifiedBy>
  <cp:revision>115</cp:revision>
  <cp:lastPrinted>2019-01-17T15:03:00Z</cp:lastPrinted>
  <dcterms:created xsi:type="dcterms:W3CDTF">2025-10-06T14:19:00Z</dcterms:created>
  <dcterms:modified xsi:type="dcterms:W3CDTF">2025-11-24T08:09:00Z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