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0395D" w:rsidP="452CFAD3" w:rsidRDefault="008168EB" w14:paraId="2C078E63" w14:textId="2E077768">
      <w:pPr>
        <w:jc w:val="center"/>
        <w:rPr>
          <w:b/>
          <w:bCs/>
          <w:color w:val="002060"/>
          <w:sz w:val="32"/>
          <w:szCs w:val="32"/>
        </w:rPr>
      </w:pPr>
      <w:r>
        <w:rPr>
          <w:b/>
          <w:bCs/>
          <w:color w:val="002060"/>
          <w:sz w:val="28"/>
          <w:szCs w:val="28"/>
        </w:rPr>
        <w:t>Supporting international trainee teachers Special Interest Group</w:t>
      </w:r>
    </w:p>
    <w:p w:rsidR="5F48C860" w:rsidP="0F23B48C" w:rsidRDefault="5F48C860" w14:paraId="4B408864" w14:textId="78679C60">
      <w:pPr>
        <w:jc w:val="center"/>
        <w:rPr>
          <w:b/>
          <w:bCs/>
          <w:color w:val="0070C0"/>
          <w:sz w:val="28"/>
          <w:szCs w:val="28"/>
        </w:rPr>
      </w:pPr>
      <w:r w:rsidRPr="32FABF89">
        <w:rPr>
          <w:b/>
          <w:bCs/>
          <w:color w:val="0070C0"/>
          <w:sz w:val="24"/>
          <w:szCs w:val="24"/>
        </w:rPr>
        <w:t>St Mary’s University</w:t>
      </w:r>
      <w:r w:rsidRPr="32FABF89" w:rsidR="5ABEFBAD">
        <w:rPr>
          <w:b/>
          <w:bCs/>
          <w:color w:val="0070C0"/>
          <w:sz w:val="24"/>
          <w:szCs w:val="24"/>
        </w:rPr>
        <w:t xml:space="preserve"> </w:t>
      </w:r>
      <w:proofErr w:type="spellStart"/>
      <w:proofErr w:type="gramStart"/>
      <w:r w:rsidRPr="32FABF89" w:rsidR="5ABEFBAD">
        <w:rPr>
          <w:b/>
          <w:bCs/>
          <w:color w:val="0070C0"/>
          <w:sz w:val="24"/>
          <w:szCs w:val="24"/>
        </w:rPr>
        <w:t>Twickenham</w:t>
      </w:r>
      <w:proofErr w:type="spellEnd"/>
      <w:r w:rsidRPr="32FABF89" w:rsidR="5ABEFBAD">
        <w:rPr>
          <w:b/>
          <w:bCs/>
          <w:color w:val="0070C0"/>
          <w:sz w:val="24"/>
          <w:szCs w:val="24"/>
        </w:rPr>
        <w:t xml:space="preserve"> </w:t>
      </w:r>
      <w:r w:rsidRPr="32FABF89">
        <w:rPr>
          <w:b/>
          <w:bCs/>
          <w:color w:val="0070C0"/>
          <w:sz w:val="24"/>
          <w:szCs w:val="24"/>
        </w:rPr>
        <w:t xml:space="preserve"> </w:t>
      </w:r>
      <w:r w:rsidRPr="32FABF89" w:rsidR="007468DF">
        <w:rPr>
          <w:b/>
          <w:bCs/>
          <w:color w:val="0070C0"/>
          <w:sz w:val="24"/>
          <w:szCs w:val="24"/>
        </w:rPr>
        <w:t>–</w:t>
      </w:r>
      <w:proofErr w:type="gramEnd"/>
      <w:r w:rsidRPr="32FABF89" w:rsidR="007468DF">
        <w:rPr>
          <w:b/>
          <w:bCs/>
          <w:color w:val="0070C0"/>
          <w:sz w:val="24"/>
          <w:szCs w:val="24"/>
        </w:rPr>
        <w:t xml:space="preserve"> </w:t>
      </w:r>
      <w:r w:rsidR="008168EB">
        <w:rPr>
          <w:b/>
          <w:bCs/>
          <w:color w:val="0070C0"/>
          <w:sz w:val="24"/>
          <w:szCs w:val="24"/>
        </w:rPr>
        <w:t>UCET</w:t>
      </w:r>
    </w:p>
    <w:p w:rsidR="5F48C860" w:rsidP="0F23B48C" w:rsidRDefault="008168EB" w14:paraId="13997B57" w14:textId="6E09C059">
      <w:pPr>
        <w:jc w:val="center"/>
        <w:rPr>
          <w:b/>
          <w:bCs/>
          <w:sz w:val="28"/>
          <w:szCs w:val="28"/>
        </w:rPr>
      </w:pPr>
      <w:r>
        <w:rPr>
          <w:b/>
          <w:bCs/>
          <w:sz w:val="24"/>
          <w:szCs w:val="24"/>
        </w:rPr>
        <w:t>T</w:t>
      </w:r>
      <w:r w:rsidRPr="32FABF89" w:rsidR="5F48C860">
        <w:rPr>
          <w:b/>
          <w:bCs/>
          <w:sz w:val="24"/>
          <w:szCs w:val="24"/>
        </w:rPr>
        <w:t>erms of reference</w:t>
      </w:r>
    </w:p>
    <w:p w:rsidR="0F23B48C" w:rsidP="32FABF89" w:rsidRDefault="4ABA6369" w14:paraId="028ECE54" w14:textId="6F07BCDC">
      <w:pPr>
        <w:shd w:val="clear" w:color="auto" w:fill="FFFFFF" w:themeFill="background1"/>
        <w:spacing w:after="180"/>
        <w:rPr>
          <w:rFonts w:ascii="Segoe UI" w:hAnsi="Segoe UI" w:eastAsia="Segoe UI" w:cs="Segoe UI"/>
          <w:color w:val="242424"/>
          <w:sz w:val="24"/>
          <w:szCs w:val="24"/>
        </w:rPr>
      </w:pPr>
      <w:r w:rsidRPr="32FABF89">
        <w:rPr>
          <w:b/>
          <w:bCs/>
          <w:sz w:val="24"/>
          <w:szCs w:val="24"/>
        </w:rPr>
        <w:t xml:space="preserve">Link for Initial meeting: </w:t>
      </w:r>
      <w:r w:rsidR="008168EB">
        <w:rPr>
          <w:rFonts w:ascii="Segoe UI" w:hAnsi="Segoe UI" w:eastAsia="Segoe UI" w:cs="Segoe UI"/>
          <w:b/>
          <w:bCs/>
          <w:color w:val="242424"/>
        </w:rPr>
        <w:t>TBC</w:t>
      </w:r>
      <w:r w:rsidRPr="32FABF89" w:rsidR="344CD9AB">
        <w:rPr>
          <w:rFonts w:ascii="Segoe UI" w:hAnsi="Segoe UI" w:eastAsia="Segoe UI" w:cs="Segoe UI"/>
          <w:b/>
          <w:bCs/>
          <w:color w:val="242424"/>
        </w:rPr>
        <w:t xml:space="preserve"> </w:t>
      </w:r>
    </w:p>
    <w:p w:rsidR="30DD931F" w:rsidP="45FD4DEC" w:rsidRDefault="30DD931F" w14:paraId="75D860AD" w14:textId="48588109">
      <w:pPr>
        <w:shd w:val="clear" w:color="auto" w:fill="FFFFFF" w:themeFill="background1"/>
        <w:spacing w:after="360"/>
        <w:rPr>
          <w:rFonts w:ascii="Segoe UI" w:hAnsi="Segoe UI" w:eastAsia="Segoe UI" w:cs="Segoe UI"/>
          <w:color w:val="242424"/>
        </w:rPr>
      </w:pPr>
      <w:r w:rsidRPr="5FBA6426" w:rsidR="30DD931F">
        <w:rPr>
          <w:rFonts w:ascii="Segoe UI" w:hAnsi="Segoe UI" w:eastAsia="Segoe UI" w:cs="Segoe UI"/>
          <w:color w:val="242424"/>
        </w:rPr>
        <w:t>Meeting dates</w:t>
      </w:r>
      <w:r w:rsidRPr="5FBA6426" w:rsidR="20D7487F">
        <w:rPr>
          <w:rFonts w:ascii="Segoe UI" w:hAnsi="Segoe UI" w:eastAsia="Segoe UI" w:cs="Segoe UI"/>
          <w:color w:val="242424"/>
        </w:rPr>
        <w:t xml:space="preserve"> on Teams</w:t>
      </w:r>
      <w:r w:rsidRPr="5FBA6426" w:rsidR="1603457B">
        <w:rPr>
          <w:rFonts w:ascii="Segoe UI" w:hAnsi="Segoe UI" w:eastAsia="Segoe UI" w:cs="Segoe UI"/>
          <w:color w:val="242424"/>
        </w:rPr>
        <w:t xml:space="preserve"> TBC </w:t>
      </w:r>
    </w:p>
    <w:p w:rsidR="0F23B48C" w:rsidP="5FBA6426" w:rsidRDefault="13837024" w14:paraId="79355BF2" w14:textId="1850F3C5">
      <w:pPr>
        <w:shd w:val="clear" w:color="auto" w:fill="FFFFFF" w:themeFill="background1"/>
        <w:spacing w:after="360"/>
        <w:rPr>
          <w:rFonts w:ascii="Segoe UI" w:hAnsi="Segoe UI" w:eastAsia="Segoe UI" w:cs="Segoe UI"/>
          <w:color w:val="242424"/>
        </w:rPr>
      </w:pPr>
      <w:r w:rsidRPr="5FBA6426" w:rsidR="1603457B">
        <w:rPr>
          <w:rFonts w:ascii="Segoe UI" w:hAnsi="Segoe UI" w:eastAsia="Segoe UI" w:cs="Segoe UI"/>
          <w:color w:val="242424"/>
        </w:rPr>
        <w:t xml:space="preserve">Initial Meeting Monday 30 June 1pm – 2pm </w:t>
      </w:r>
    </w:p>
    <w:p w:rsidR="0F23B48C" w:rsidP="5FBA6426" w:rsidRDefault="13837024" w14:paraId="14BFD9ED" w14:textId="67619B39">
      <w:pPr>
        <w:shd w:val="clear" w:color="auto" w:fill="FFFFFF" w:themeFill="background1"/>
        <w:spacing w:before="0" w:beforeAutospacing="off" w:after="180" w:afterAutospacing="off"/>
        <w:jc w:val="left"/>
        <w:rPr>
          <w:rFonts w:ascii="Segoe UI" w:hAnsi="Segoe UI" w:eastAsia="Segoe UI" w:cs="Segoe UI"/>
          <w:b w:val="0"/>
          <w:bCs w:val="0"/>
          <w:i w:val="0"/>
          <w:iCs w:val="0"/>
          <w:caps w:val="0"/>
          <w:smallCaps w:val="0"/>
          <w:noProof w:val="0"/>
          <w:color w:val="5B5FC7"/>
          <w:sz w:val="22"/>
          <w:szCs w:val="22"/>
          <w:u w:val="single"/>
          <w:lang w:val="en-US"/>
        </w:rPr>
      </w:pPr>
      <w:r w:rsidRPr="5FBA6426" w:rsidR="1603457B">
        <w:rPr>
          <w:rFonts w:ascii="Segoe UI" w:hAnsi="Segoe UI" w:eastAsia="Segoe UI" w:cs="Segoe UI"/>
          <w:b w:val="1"/>
          <w:bCs w:val="1"/>
          <w:i w:val="0"/>
          <w:iCs w:val="0"/>
          <w:caps w:val="0"/>
          <w:smallCaps w:val="0"/>
          <w:noProof w:val="0"/>
          <w:color w:val="242424"/>
          <w:sz w:val="22"/>
          <w:szCs w:val="22"/>
          <w:lang w:val="en-US"/>
        </w:rPr>
        <w:t>Microsoft Teams</w:t>
      </w:r>
      <w:r w:rsidRPr="5FBA6426" w:rsidR="1603457B">
        <w:rPr>
          <w:rFonts w:ascii="Segoe UI" w:hAnsi="Segoe UI" w:eastAsia="Segoe UI" w:cs="Segoe UI"/>
          <w:b w:val="0"/>
          <w:bCs w:val="0"/>
          <w:i w:val="0"/>
          <w:iCs w:val="0"/>
          <w:caps w:val="0"/>
          <w:smallCaps w:val="0"/>
          <w:noProof w:val="0"/>
          <w:color w:val="242424"/>
          <w:sz w:val="22"/>
          <w:szCs w:val="22"/>
          <w:lang w:val="en-US"/>
        </w:rPr>
        <w:t xml:space="preserve"> </w:t>
      </w:r>
    </w:p>
    <w:p w:rsidR="0F23B48C" w:rsidP="5FBA6426" w:rsidRDefault="13837024" w14:paraId="6C26AADF" w14:textId="1FC481D6">
      <w:pPr>
        <w:shd w:val="clear" w:color="auto" w:fill="FFFFFF" w:themeFill="background1"/>
        <w:spacing w:before="0" w:beforeAutospacing="off" w:after="90" w:afterAutospacing="off"/>
        <w:jc w:val="left"/>
        <w:rPr>
          <w:sz w:val="22"/>
          <w:szCs w:val="22"/>
        </w:rPr>
      </w:pPr>
      <w:hyperlink r:id="R7388e943d2264c58">
        <w:r w:rsidRPr="5FBA6426" w:rsidR="1603457B">
          <w:rPr>
            <w:rStyle w:val="Hyperlink"/>
            <w:rFonts w:ascii="Segoe UI" w:hAnsi="Segoe UI" w:eastAsia="Segoe UI" w:cs="Segoe UI"/>
            <w:b w:val="1"/>
            <w:bCs w:val="1"/>
            <w:i w:val="0"/>
            <w:iCs w:val="0"/>
            <w:caps w:val="0"/>
            <w:smallCaps w:val="0"/>
            <w:noProof w:val="0"/>
            <w:color w:val="5B5FC7"/>
            <w:sz w:val="22"/>
            <w:szCs w:val="22"/>
            <w:u w:val="single"/>
            <w:lang w:val="en-US"/>
          </w:rPr>
          <w:t>Join the meeting now</w:t>
        </w:r>
      </w:hyperlink>
    </w:p>
    <w:p w:rsidR="0F23B48C" w:rsidP="5FBA6426" w:rsidRDefault="13837024" w14:paraId="41AA7B93" w14:textId="7AC4B692">
      <w:pPr>
        <w:shd w:val="clear" w:color="auto" w:fill="FFFFFF" w:themeFill="background1"/>
        <w:spacing w:before="0" w:beforeAutospacing="off" w:after="90" w:afterAutospacing="off"/>
        <w:jc w:val="left"/>
        <w:rPr>
          <w:rFonts w:ascii="Segoe UI" w:hAnsi="Segoe UI" w:eastAsia="Segoe UI" w:cs="Segoe UI"/>
          <w:b w:val="0"/>
          <w:bCs w:val="0"/>
          <w:i w:val="0"/>
          <w:iCs w:val="0"/>
          <w:caps w:val="0"/>
          <w:smallCaps w:val="0"/>
          <w:noProof w:val="0"/>
          <w:color w:val="242424"/>
          <w:sz w:val="22"/>
          <w:szCs w:val="22"/>
          <w:lang w:val="en-US"/>
        </w:rPr>
      </w:pPr>
      <w:r w:rsidRPr="5FBA6426" w:rsidR="1603457B">
        <w:rPr>
          <w:rFonts w:ascii="Segoe UI" w:hAnsi="Segoe UI" w:eastAsia="Segoe UI" w:cs="Segoe UI"/>
          <w:b w:val="0"/>
          <w:bCs w:val="0"/>
          <w:i w:val="0"/>
          <w:iCs w:val="0"/>
          <w:caps w:val="0"/>
          <w:smallCaps w:val="0"/>
          <w:noProof w:val="0"/>
          <w:color w:val="616161"/>
          <w:sz w:val="22"/>
          <w:szCs w:val="22"/>
          <w:lang w:val="en-US"/>
        </w:rPr>
        <w:t xml:space="preserve">Meeting ID: </w:t>
      </w:r>
      <w:r w:rsidRPr="5FBA6426" w:rsidR="1603457B">
        <w:rPr>
          <w:rFonts w:ascii="Segoe UI" w:hAnsi="Segoe UI" w:eastAsia="Segoe UI" w:cs="Segoe UI"/>
          <w:b w:val="0"/>
          <w:bCs w:val="0"/>
          <w:i w:val="0"/>
          <w:iCs w:val="0"/>
          <w:caps w:val="0"/>
          <w:smallCaps w:val="0"/>
          <w:noProof w:val="0"/>
          <w:color w:val="242424"/>
          <w:sz w:val="22"/>
          <w:szCs w:val="22"/>
          <w:lang w:val="en-US"/>
        </w:rPr>
        <w:t>361 314 368 186 9</w:t>
      </w:r>
    </w:p>
    <w:p w:rsidR="0F23B48C" w:rsidP="5FBA6426" w:rsidRDefault="13837024" w14:paraId="229B63A4" w14:textId="5AB44B6C">
      <w:pPr>
        <w:shd w:val="clear" w:color="auto" w:fill="FFFFFF" w:themeFill="background1"/>
        <w:spacing w:before="0" w:beforeAutospacing="off" w:after="360" w:afterAutospacing="off"/>
        <w:jc w:val="left"/>
        <w:rPr>
          <w:rFonts w:ascii="Segoe UI" w:hAnsi="Segoe UI" w:eastAsia="Segoe UI" w:cs="Segoe UI"/>
          <w:b w:val="0"/>
          <w:bCs w:val="0"/>
          <w:i w:val="0"/>
          <w:iCs w:val="0"/>
          <w:caps w:val="0"/>
          <w:smallCaps w:val="0"/>
          <w:noProof w:val="0"/>
          <w:color w:val="242424"/>
          <w:sz w:val="22"/>
          <w:szCs w:val="22"/>
          <w:lang w:val="en-US"/>
        </w:rPr>
      </w:pPr>
      <w:r w:rsidRPr="5FBA6426" w:rsidR="1603457B">
        <w:rPr>
          <w:rFonts w:ascii="Segoe UI" w:hAnsi="Segoe UI" w:eastAsia="Segoe UI" w:cs="Segoe UI"/>
          <w:b w:val="0"/>
          <w:bCs w:val="0"/>
          <w:i w:val="0"/>
          <w:iCs w:val="0"/>
          <w:caps w:val="0"/>
          <w:smallCaps w:val="0"/>
          <w:noProof w:val="0"/>
          <w:color w:val="616161"/>
          <w:sz w:val="22"/>
          <w:szCs w:val="22"/>
          <w:lang w:val="en-US"/>
        </w:rPr>
        <w:t xml:space="preserve">Passcode: </w:t>
      </w:r>
      <w:r w:rsidRPr="5FBA6426" w:rsidR="1603457B">
        <w:rPr>
          <w:rFonts w:ascii="Segoe UI" w:hAnsi="Segoe UI" w:eastAsia="Segoe UI" w:cs="Segoe UI"/>
          <w:b w:val="0"/>
          <w:bCs w:val="0"/>
          <w:i w:val="0"/>
          <w:iCs w:val="0"/>
          <w:caps w:val="0"/>
          <w:smallCaps w:val="0"/>
          <w:noProof w:val="0"/>
          <w:color w:val="242424"/>
          <w:sz w:val="22"/>
          <w:szCs w:val="22"/>
          <w:lang w:val="en-US"/>
        </w:rPr>
        <w:t>TD2Cw386</w:t>
      </w:r>
    </w:p>
    <w:p w:rsidR="0F23B48C" w:rsidP="5FBA6426" w:rsidRDefault="13837024" w14:paraId="55B39511" w14:textId="43234CC8">
      <w:pPr>
        <w:pStyle w:val="Normal"/>
        <w:shd w:val="clear" w:color="auto" w:fill="FFFFFF" w:themeFill="background1"/>
        <w:spacing w:after="360"/>
        <w:rPr>
          <w:rFonts w:ascii="Calibri" w:hAnsi="Calibri" w:eastAsia="Calibri" w:cs="Calibri"/>
          <w:b w:val="1"/>
          <w:bCs w:val="1"/>
          <w:color w:val="1F1F1F"/>
          <w:sz w:val="24"/>
          <w:szCs w:val="24"/>
        </w:rPr>
      </w:pPr>
      <w:r w:rsidRPr="5FBA6426" w:rsidR="13837024">
        <w:rPr>
          <w:rFonts w:ascii="Calibri" w:hAnsi="Calibri" w:eastAsia="Calibri" w:cs="Calibri"/>
          <w:b w:val="1"/>
          <w:bCs w:val="1"/>
          <w:color w:val="1F1F1F"/>
          <w:sz w:val="24"/>
          <w:szCs w:val="24"/>
        </w:rPr>
        <w:t>1. Background</w:t>
      </w:r>
    </w:p>
    <w:p w:rsidR="000F5570" w:rsidP="21466CF0" w:rsidRDefault="000F5570" w14:paraId="16151F75" w14:textId="4E421042">
      <w:pPr>
        <w:rPr>
          <w:rFonts w:ascii="Calibri" w:hAnsi="Calibri" w:eastAsia="Calibri" w:cs="Calibri"/>
          <w:color w:val="1F1F1F"/>
          <w:sz w:val="24"/>
          <w:szCs w:val="24"/>
        </w:rPr>
      </w:pPr>
      <w:r>
        <w:rPr>
          <w:rFonts w:ascii="Calibri" w:hAnsi="Calibri" w:eastAsia="Calibri" w:cs="Calibri"/>
          <w:color w:val="1F1F1F"/>
          <w:sz w:val="24"/>
          <w:szCs w:val="24"/>
        </w:rPr>
        <w:t>McClean</w:t>
      </w:r>
      <w:r w:rsidR="008168EB">
        <w:rPr>
          <w:rFonts w:ascii="Calibri" w:hAnsi="Calibri" w:eastAsia="Calibri" w:cs="Calibri"/>
          <w:color w:val="1F1F1F"/>
          <w:sz w:val="24"/>
          <w:szCs w:val="24"/>
        </w:rPr>
        <w:t xml:space="preserve"> &amp; </w:t>
      </w:r>
      <w:r>
        <w:rPr>
          <w:rFonts w:ascii="Calibri" w:hAnsi="Calibri" w:eastAsia="Calibri" w:cs="Calibri"/>
          <w:color w:val="1F1F1F"/>
          <w:sz w:val="24"/>
          <w:szCs w:val="24"/>
        </w:rPr>
        <w:t>Worth’s National</w:t>
      </w:r>
      <w:r w:rsidR="008168EB">
        <w:rPr>
          <w:rFonts w:ascii="Calibri" w:hAnsi="Calibri" w:eastAsia="Calibri" w:cs="Calibri"/>
          <w:color w:val="1F1F1F"/>
          <w:sz w:val="24"/>
          <w:szCs w:val="24"/>
        </w:rPr>
        <w:t xml:space="preserve"> Foundation for Research in Education Teacher </w:t>
      </w:r>
      <w:proofErr w:type="spellStart"/>
      <w:r w:rsidR="008168EB">
        <w:rPr>
          <w:rFonts w:ascii="Calibri" w:hAnsi="Calibri" w:eastAsia="Calibri" w:cs="Calibri"/>
          <w:color w:val="1F1F1F"/>
          <w:sz w:val="24"/>
          <w:szCs w:val="24"/>
        </w:rPr>
        <w:t>Labour</w:t>
      </w:r>
      <w:proofErr w:type="spellEnd"/>
      <w:r w:rsidR="008168EB">
        <w:rPr>
          <w:rFonts w:ascii="Calibri" w:hAnsi="Calibri" w:eastAsia="Calibri" w:cs="Calibri"/>
          <w:color w:val="1F1F1F"/>
          <w:sz w:val="24"/>
          <w:szCs w:val="24"/>
        </w:rPr>
        <w:t xml:space="preserve"> Market Report (2025) confirmed a sharp rise in international applications for Initial Teacher Training coming from overseas applicants. 74% of applicants for Physics PGCE starting in September 2025, and 46% of MFL applicants were from overseas</w:t>
      </w:r>
      <w:r w:rsidR="00361932">
        <w:rPr>
          <w:rFonts w:ascii="Calibri" w:hAnsi="Calibri" w:eastAsia="Calibri" w:cs="Calibri"/>
          <w:color w:val="1F1F1F"/>
          <w:sz w:val="24"/>
          <w:szCs w:val="24"/>
        </w:rPr>
        <w:t xml:space="preserve"> as of February 2025</w:t>
      </w:r>
      <w:r>
        <w:rPr>
          <w:rFonts w:ascii="Calibri" w:hAnsi="Calibri" w:eastAsia="Calibri" w:cs="Calibri"/>
          <w:color w:val="1F1F1F"/>
          <w:sz w:val="24"/>
          <w:szCs w:val="24"/>
        </w:rPr>
        <w:t xml:space="preserve"> (p15)</w:t>
      </w:r>
      <w:r w:rsidR="00F57654">
        <w:rPr>
          <w:rFonts w:ascii="Calibri" w:hAnsi="Calibri" w:eastAsia="Calibri" w:cs="Calibri"/>
          <w:color w:val="1F1F1F"/>
          <w:sz w:val="24"/>
          <w:szCs w:val="24"/>
        </w:rPr>
        <w:t>.</w:t>
      </w:r>
      <w:r>
        <w:rPr>
          <w:rFonts w:ascii="Calibri" w:hAnsi="Calibri" w:eastAsia="Calibri" w:cs="Calibri"/>
          <w:color w:val="1F1F1F"/>
          <w:sz w:val="24"/>
          <w:szCs w:val="24"/>
        </w:rPr>
        <w:t xml:space="preserve"> </w:t>
      </w:r>
    </w:p>
    <w:p w:rsidR="000F5570" w:rsidP="21466CF0" w:rsidRDefault="000F5570" w14:paraId="0F4EEC96" w14:textId="319BE984">
      <w:pPr>
        <w:rPr>
          <w:rFonts w:ascii="Calibri" w:hAnsi="Calibri" w:eastAsia="Calibri" w:cs="Calibri"/>
          <w:color w:val="1F1F1F"/>
          <w:sz w:val="24"/>
          <w:szCs w:val="24"/>
        </w:rPr>
      </w:pPr>
      <w:r w:rsidRPr="6FAB4A86" w:rsidR="000F5570">
        <w:rPr>
          <w:rFonts w:ascii="Calibri" w:hAnsi="Calibri" w:eastAsia="Calibri" w:cs="Calibri"/>
          <w:color w:val="1F1F1F"/>
          <w:sz w:val="24"/>
          <w:szCs w:val="24"/>
        </w:rPr>
        <w:t xml:space="preserve">As the demographics of trainee teachers </w:t>
      </w:r>
      <w:r w:rsidRPr="6FAB4A86" w:rsidR="00361932">
        <w:rPr>
          <w:rFonts w:ascii="Calibri" w:hAnsi="Calibri" w:eastAsia="Calibri" w:cs="Calibri"/>
          <w:color w:val="1F1F1F"/>
          <w:sz w:val="24"/>
          <w:szCs w:val="24"/>
        </w:rPr>
        <w:t xml:space="preserve">is </w:t>
      </w:r>
      <w:r w:rsidRPr="6FAB4A86" w:rsidR="000F5570">
        <w:rPr>
          <w:rFonts w:ascii="Calibri" w:hAnsi="Calibri" w:eastAsia="Calibri" w:cs="Calibri"/>
          <w:color w:val="1F1F1F"/>
          <w:sz w:val="24"/>
          <w:szCs w:val="24"/>
        </w:rPr>
        <w:t>chang</w:t>
      </w:r>
      <w:r w:rsidRPr="6FAB4A86" w:rsidR="00361932">
        <w:rPr>
          <w:rFonts w:ascii="Calibri" w:hAnsi="Calibri" w:eastAsia="Calibri" w:cs="Calibri"/>
          <w:color w:val="1F1F1F"/>
          <w:sz w:val="24"/>
          <w:szCs w:val="24"/>
        </w:rPr>
        <w:t>ing</w:t>
      </w:r>
      <w:r w:rsidRPr="6FAB4A86" w:rsidR="000F5570">
        <w:rPr>
          <w:rFonts w:ascii="Calibri" w:hAnsi="Calibri" w:eastAsia="Calibri" w:cs="Calibri"/>
          <w:color w:val="1F1F1F"/>
          <w:sz w:val="24"/>
          <w:szCs w:val="24"/>
        </w:rPr>
        <w:t xml:space="preserve"> mostly in</w:t>
      </w:r>
      <w:r w:rsidRPr="6FAB4A86" w:rsidR="00361932">
        <w:rPr>
          <w:rFonts w:ascii="Calibri" w:hAnsi="Calibri" w:eastAsia="Calibri" w:cs="Calibri"/>
          <w:color w:val="1F1F1F"/>
          <w:sz w:val="24"/>
          <w:szCs w:val="24"/>
        </w:rPr>
        <w:t xml:space="preserve"> Physics</w:t>
      </w:r>
      <w:r w:rsidRPr="6FAB4A86" w:rsidR="000F5570">
        <w:rPr>
          <w:rFonts w:ascii="Calibri" w:hAnsi="Calibri" w:eastAsia="Calibri" w:cs="Calibri"/>
          <w:color w:val="1F1F1F"/>
          <w:sz w:val="24"/>
          <w:szCs w:val="24"/>
        </w:rPr>
        <w:t xml:space="preserve"> and M</w:t>
      </w:r>
      <w:r w:rsidRPr="6FAB4A86" w:rsidR="00361932">
        <w:rPr>
          <w:rFonts w:ascii="Calibri" w:hAnsi="Calibri" w:eastAsia="Calibri" w:cs="Calibri"/>
          <w:color w:val="1F1F1F"/>
          <w:sz w:val="24"/>
          <w:szCs w:val="24"/>
        </w:rPr>
        <w:t xml:space="preserve">odern </w:t>
      </w:r>
      <w:r w:rsidRPr="6FAB4A86" w:rsidR="000F5570">
        <w:rPr>
          <w:rFonts w:ascii="Calibri" w:hAnsi="Calibri" w:eastAsia="Calibri" w:cs="Calibri"/>
          <w:color w:val="1F1F1F"/>
          <w:sz w:val="24"/>
          <w:szCs w:val="24"/>
        </w:rPr>
        <w:t>F</w:t>
      </w:r>
      <w:r w:rsidRPr="6FAB4A86" w:rsidR="00361932">
        <w:rPr>
          <w:rFonts w:ascii="Calibri" w:hAnsi="Calibri" w:eastAsia="Calibri" w:cs="Calibri"/>
          <w:color w:val="1F1F1F"/>
          <w:sz w:val="24"/>
          <w:szCs w:val="24"/>
        </w:rPr>
        <w:t xml:space="preserve">oreign </w:t>
      </w:r>
      <w:r w:rsidRPr="6FAB4A86" w:rsidR="000F5570">
        <w:rPr>
          <w:rFonts w:ascii="Calibri" w:hAnsi="Calibri" w:eastAsia="Calibri" w:cs="Calibri"/>
          <w:color w:val="1F1F1F"/>
          <w:sz w:val="24"/>
          <w:szCs w:val="24"/>
        </w:rPr>
        <w:t>L</w:t>
      </w:r>
      <w:r w:rsidRPr="6FAB4A86" w:rsidR="00361932">
        <w:rPr>
          <w:rFonts w:ascii="Calibri" w:hAnsi="Calibri" w:eastAsia="Calibri" w:cs="Calibri"/>
          <w:color w:val="1F1F1F"/>
          <w:sz w:val="24"/>
          <w:szCs w:val="24"/>
        </w:rPr>
        <w:t>anguages</w:t>
      </w:r>
      <w:r w:rsidRPr="6FAB4A86" w:rsidR="000F5570">
        <w:rPr>
          <w:rFonts w:ascii="Calibri" w:hAnsi="Calibri" w:eastAsia="Calibri" w:cs="Calibri"/>
          <w:color w:val="1F1F1F"/>
          <w:sz w:val="24"/>
          <w:szCs w:val="24"/>
        </w:rPr>
        <w:t xml:space="preserve"> but also in other subjects in receipt of bursaries, Initial Teacher Training providers are adapting </w:t>
      </w:r>
      <w:r w:rsidRPr="6FAB4A86" w:rsidR="001045F7">
        <w:rPr>
          <w:rFonts w:ascii="Calibri" w:hAnsi="Calibri" w:eastAsia="Calibri" w:cs="Calibri"/>
          <w:color w:val="1F1F1F"/>
          <w:sz w:val="24"/>
          <w:szCs w:val="24"/>
        </w:rPr>
        <w:t xml:space="preserve">to the </w:t>
      </w:r>
      <w:r w:rsidRPr="6FAB4A86" w:rsidR="00361932">
        <w:rPr>
          <w:rFonts w:ascii="Calibri" w:hAnsi="Calibri" w:eastAsia="Calibri" w:cs="Calibri"/>
          <w:color w:val="1F1F1F"/>
          <w:sz w:val="24"/>
          <w:szCs w:val="24"/>
        </w:rPr>
        <w:t>changes,</w:t>
      </w:r>
      <w:r w:rsidRPr="6FAB4A86" w:rsidR="001045F7">
        <w:rPr>
          <w:rFonts w:ascii="Calibri" w:hAnsi="Calibri" w:eastAsia="Calibri" w:cs="Calibri"/>
          <w:color w:val="1F1F1F"/>
          <w:sz w:val="24"/>
          <w:szCs w:val="24"/>
        </w:rPr>
        <w:t xml:space="preserve"> </w:t>
      </w:r>
      <w:r w:rsidRPr="6FAB4A86" w:rsidR="47667E54">
        <w:rPr>
          <w:rFonts w:ascii="Calibri" w:hAnsi="Calibri" w:eastAsia="Calibri" w:cs="Calibri"/>
          <w:color w:val="1F1F1F"/>
          <w:sz w:val="24"/>
          <w:szCs w:val="24"/>
        </w:rPr>
        <w:t>revisiting</w:t>
      </w:r>
      <w:r w:rsidRPr="6FAB4A86" w:rsidR="00151E4E">
        <w:rPr>
          <w:rFonts w:ascii="Calibri" w:hAnsi="Calibri" w:eastAsia="Calibri" w:cs="Calibri"/>
          <w:color w:val="1F1F1F"/>
          <w:sz w:val="24"/>
          <w:szCs w:val="24"/>
        </w:rPr>
        <w:t xml:space="preserve"> </w:t>
      </w:r>
      <w:r w:rsidRPr="6FAB4A86" w:rsidR="001045F7">
        <w:rPr>
          <w:rFonts w:ascii="Calibri" w:hAnsi="Calibri" w:eastAsia="Calibri" w:cs="Calibri"/>
          <w:color w:val="1F1F1F"/>
          <w:sz w:val="24"/>
          <w:szCs w:val="24"/>
        </w:rPr>
        <w:t>their practice to help the integration of international trainees.</w:t>
      </w:r>
    </w:p>
    <w:p w:rsidR="001045F7" w:rsidP="21466CF0" w:rsidRDefault="001045F7" w14:paraId="56B988A7" w14:textId="5A7485A0">
      <w:pPr>
        <w:rPr>
          <w:rFonts w:ascii="Calibri" w:hAnsi="Calibri" w:eastAsia="Calibri" w:cs="Calibri"/>
          <w:color w:val="1F1F1F"/>
          <w:sz w:val="24"/>
          <w:szCs w:val="24"/>
        </w:rPr>
      </w:pPr>
      <w:r>
        <w:rPr>
          <w:rFonts w:ascii="Calibri" w:hAnsi="Calibri" w:eastAsia="Calibri" w:cs="Calibri"/>
          <w:color w:val="1F1F1F"/>
          <w:sz w:val="24"/>
          <w:szCs w:val="24"/>
        </w:rPr>
        <w:t>Challenges are not only linked with adapting to the curriculum, but often related to precarity, isolation, unconscious and implicit biases in placement schools, and navigating the complexities of sponsorships looking for a role as an Early Career Teacher.</w:t>
      </w:r>
    </w:p>
    <w:p w:rsidR="001045F7" w:rsidP="21466CF0" w:rsidRDefault="001045F7" w14:paraId="361BE332" w14:textId="21FF1143">
      <w:pPr>
        <w:rPr>
          <w:rFonts w:ascii="Calibri" w:hAnsi="Calibri" w:eastAsia="Calibri" w:cs="Calibri"/>
          <w:color w:val="1F1F1F"/>
          <w:sz w:val="24"/>
          <w:szCs w:val="24"/>
        </w:rPr>
      </w:pPr>
      <w:r>
        <w:rPr>
          <w:rFonts w:ascii="Calibri" w:hAnsi="Calibri" w:eastAsia="Calibri" w:cs="Calibri"/>
          <w:color w:val="1F1F1F"/>
          <w:sz w:val="24"/>
          <w:szCs w:val="24"/>
        </w:rPr>
        <w:t xml:space="preserve">The government incentives to provide bursaries to recruit teachers in shortage scheme subjects are showing impact, but the current immigration policies are not supporting </w:t>
      </w:r>
      <w:r w:rsidR="0071127D">
        <w:rPr>
          <w:rFonts w:ascii="Calibri" w:hAnsi="Calibri" w:eastAsia="Calibri" w:cs="Calibri"/>
          <w:color w:val="1F1F1F"/>
          <w:sz w:val="24"/>
          <w:szCs w:val="24"/>
        </w:rPr>
        <w:t>their recruitment and ability to sustain a living in England during the course.</w:t>
      </w:r>
    </w:p>
    <w:p w:rsidR="0071127D" w:rsidP="21466CF0" w:rsidRDefault="0071127D" w14:paraId="06983433" w14:textId="1AE17E03">
      <w:pPr>
        <w:rPr>
          <w:rFonts w:ascii="Calibri" w:hAnsi="Calibri" w:eastAsia="Calibri" w:cs="Calibri"/>
          <w:color w:val="1F1F1F"/>
          <w:sz w:val="24"/>
          <w:szCs w:val="24"/>
        </w:rPr>
      </w:pPr>
      <w:commentRangeStart w:id="0"/>
      <w:commentRangeStart w:id="1"/>
      <w:r w:rsidRPr="221F0821">
        <w:rPr>
          <w:rFonts w:ascii="Calibri" w:hAnsi="Calibri" w:eastAsia="Calibri" w:cs="Calibri"/>
          <w:color w:val="1F1F1F"/>
          <w:sz w:val="24"/>
          <w:szCs w:val="24"/>
        </w:rPr>
        <w:t>The Department for Education research project on international teacher education is yet to be published</w:t>
      </w:r>
      <w:commentRangeEnd w:id="0"/>
      <w:r>
        <w:commentReference w:id="0"/>
      </w:r>
      <w:commentRangeEnd w:id="1"/>
      <w:r>
        <w:commentReference w:id="1"/>
      </w:r>
      <w:r w:rsidRPr="221F0821">
        <w:rPr>
          <w:rFonts w:ascii="Calibri" w:hAnsi="Calibri" w:eastAsia="Calibri" w:cs="Calibri"/>
          <w:color w:val="1F1F1F"/>
          <w:sz w:val="24"/>
          <w:szCs w:val="24"/>
        </w:rPr>
        <w:t>, and ITE providers are at the forefront of the changes supporting trainees with</w:t>
      </w:r>
      <w:r w:rsidRPr="221F0821" w:rsidR="538A1652">
        <w:rPr>
          <w:rFonts w:ascii="Calibri" w:hAnsi="Calibri" w:eastAsia="Calibri" w:cs="Calibri"/>
          <w:color w:val="1F1F1F"/>
          <w:sz w:val="24"/>
          <w:szCs w:val="24"/>
        </w:rPr>
        <w:t xml:space="preserve"> their</w:t>
      </w:r>
      <w:r w:rsidRPr="221F0821">
        <w:rPr>
          <w:rFonts w:ascii="Calibri" w:hAnsi="Calibri" w:eastAsia="Calibri" w:cs="Calibri"/>
          <w:color w:val="1F1F1F"/>
          <w:sz w:val="24"/>
          <w:szCs w:val="24"/>
        </w:rPr>
        <w:t xml:space="preserve"> integration</w:t>
      </w:r>
      <w:r w:rsidRPr="221F0821" w:rsidR="5EB45676">
        <w:rPr>
          <w:rFonts w:ascii="Calibri" w:hAnsi="Calibri" w:eastAsia="Calibri" w:cs="Calibri"/>
          <w:color w:val="1F1F1F"/>
          <w:sz w:val="24"/>
          <w:szCs w:val="24"/>
        </w:rPr>
        <w:t xml:space="preserve"> in the education system</w:t>
      </w:r>
      <w:r w:rsidRPr="221F0821" w:rsidR="2E9E466B">
        <w:rPr>
          <w:rFonts w:ascii="Calibri" w:hAnsi="Calibri" w:eastAsia="Calibri" w:cs="Calibri"/>
          <w:color w:val="1F1F1F"/>
          <w:sz w:val="24"/>
          <w:szCs w:val="24"/>
        </w:rPr>
        <w:t xml:space="preserve">. They support them through achieving </w:t>
      </w:r>
      <w:r w:rsidRPr="221F0821" w:rsidR="5568F57A">
        <w:rPr>
          <w:rFonts w:ascii="Calibri" w:hAnsi="Calibri" w:eastAsia="Calibri" w:cs="Calibri"/>
          <w:color w:val="1F1F1F"/>
          <w:sz w:val="24"/>
          <w:szCs w:val="24"/>
        </w:rPr>
        <w:t xml:space="preserve">their </w:t>
      </w:r>
      <w:r w:rsidRPr="221F0821">
        <w:rPr>
          <w:rFonts w:ascii="Calibri" w:hAnsi="Calibri" w:eastAsia="Calibri" w:cs="Calibri"/>
          <w:color w:val="1F1F1F"/>
          <w:sz w:val="24"/>
          <w:szCs w:val="24"/>
        </w:rPr>
        <w:t>qualification</w:t>
      </w:r>
      <w:r w:rsidRPr="221F0821" w:rsidR="00361932">
        <w:rPr>
          <w:rFonts w:ascii="Calibri" w:hAnsi="Calibri" w:eastAsia="Calibri" w:cs="Calibri"/>
          <w:color w:val="1F1F1F"/>
          <w:sz w:val="24"/>
          <w:szCs w:val="24"/>
        </w:rPr>
        <w:t>s</w:t>
      </w:r>
      <w:r w:rsidRPr="221F0821" w:rsidR="326F4803">
        <w:rPr>
          <w:rFonts w:ascii="Calibri" w:hAnsi="Calibri" w:eastAsia="Calibri" w:cs="Calibri"/>
          <w:color w:val="1F1F1F"/>
          <w:sz w:val="24"/>
          <w:szCs w:val="24"/>
        </w:rPr>
        <w:t xml:space="preserve"> </w:t>
      </w:r>
      <w:r w:rsidRPr="221F0821" w:rsidR="27141B08">
        <w:rPr>
          <w:rFonts w:ascii="Calibri" w:hAnsi="Calibri" w:eastAsia="Calibri" w:cs="Calibri"/>
          <w:color w:val="1F1F1F"/>
          <w:sz w:val="24"/>
          <w:szCs w:val="24"/>
        </w:rPr>
        <w:t xml:space="preserve">and </w:t>
      </w:r>
      <w:r w:rsidRPr="221F0821" w:rsidR="326F4803">
        <w:rPr>
          <w:rFonts w:ascii="Calibri" w:hAnsi="Calibri" w:eastAsia="Calibri" w:cs="Calibri"/>
          <w:color w:val="1F1F1F"/>
          <w:sz w:val="24"/>
          <w:szCs w:val="24"/>
        </w:rPr>
        <w:t>QTS</w:t>
      </w:r>
      <w:r w:rsidRPr="221F0821">
        <w:rPr>
          <w:rFonts w:ascii="Calibri" w:hAnsi="Calibri" w:eastAsia="Calibri" w:cs="Calibri"/>
          <w:color w:val="1F1F1F"/>
          <w:sz w:val="24"/>
          <w:szCs w:val="24"/>
        </w:rPr>
        <w:t>,</w:t>
      </w:r>
      <w:r w:rsidRPr="221F0821" w:rsidR="25E2C95A">
        <w:rPr>
          <w:rFonts w:ascii="Calibri" w:hAnsi="Calibri" w:eastAsia="Calibri" w:cs="Calibri"/>
          <w:color w:val="1F1F1F"/>
          <w:sz w:val="24"/>
          <w:szCs w:val="24"/>
        </w:rPr>
        <w:t xml:space="preserve"> and </w:t>
      </w:r>
      <w:r w:rsidRPr="221F0821" w:rsidR="7C995DF2">
        <w:rPr>
          <w:rFonts w:ascii="Calibri" w:hAnsi="Calibri" w:eastAsia="Calibri" w:cs="Calibri"/>
          <w:color w:val="1F1F1F"/>
          <w:sz w:val="24"/>
          <w:szCs w:val="24"/>
        </w:rPr>
        <w:t xml:space="preserve">they also </w:t>
      </w:r>
      <w:r w:rsidRPr="221F0821" w:rsidR="25E2C95A">
        <w:rPr>
          <w:rFonts w:ascii="Calibri" w:hAnsi="Calibri" w:eastAsia="Calibri" w:cs="Calibri"/>
          <w:color w:val="1F1F1F"/>
          <w:sz w:val="24"/>
          <w:szCs w:val="24"/>
        </w:rPr>
        <w:t>support</w:t>
      </w:r>
      <w:r w:rsidRPr="221F0821" w:rsidR="5C58691B">
        <w:rPr>
          <w:rFonts w:ascii="Calibri" w:hAnsi="Calibri" w:eastAsia="Calibri" w:cs="Calibri"/>
          <w:color w:val="1F1F1F"/>
          <w:sz w:val="24"/>
          <w:szCs w:val="24"/>
        </w:rPr>
        <w:t xml:space="preserve"> t</w:t>
      </w:r>
      <w:r w:rsidRPr="221F0821" w:rsidR="25E2C95A">
        <w:rPr>
          <w:rFonts w:ascii="Calibri" w:hAnsi="Calibri" w:eastAsia="Calibri" w:cs="Calibri"/>
          <w:color w:val="1F1F1F"/>
          <w:sz w:val="24"/>
          <w:szCs w:val="24"/>
        </w:rPr>
        <w:t>hem with the</w:t>
      </w:r>
      <w:r w:rsidRPr="221F0821" w:rsidR="5D9E5E0C">
        <w:rPr>
          <w:rFonts w:ascii="Calibri" w:hAnsi="Calibri" w:eastAsia="Calibri" w:cs="Calibri"/>
          <w:color w:val="1F1F1F"/>
          <w:sz w:val="24"/>
          <w:szCs w:val="24"/>
        </w:rPr>
        <w:t xml:space="preserve"> challenges that hinder their progress on the course. These challenges may be related to immigration sta</w:t>
      </w:r>
      <w:r w:rsidRPr="221F0821" w:rsidR="5E5520C0">
        <w:rPr>
          <w:rFonts w:ascii="Calibri" w:hAnsi="Calibri" w:eastAsia="Calibri" w:cs="Calibri"/>
          <w:color w:val="1F1F1F"/>
          <w:sz w:val="24"/>
          <w:szCs w:val="24"/>
        </w:rPr>
        <w:t>tus, precarity, or mental health</w:t>
      </w:r>
      <w:r w:rsidR="00151E4E">
        <w:rPr>
          <w:rFonts w:ascii="Calibri" w:hAnsi="Calibri" w:eastAsia="Calibri" w:cs="Calibri"/>
          <w:color w:val="1F1F1F"/>
          <w:sz w:val="24"/>
          <w:szCs w:val="24"/>
        </w:rPr>
        <w:t>.</w:t>
      </w:r>
    </w:p>
    <w:p w:rsidR="0071127D" w:rsidP="21466CF0" w:rsidRDefault="0071127D" w14:paraId="3C029F7C" w14:textId="2E18E017">
      <w:pPr>
        <w:rPr>
          <w:rFonts w:ascii="Calibri" w:hAnsi="Calibri" w:eastAsia="Calibri" w:cs="Calibri"/>
          <w:color w:val="1F1F1F"/>
          <w:sz w:val="24"/>
          <w:szCs w:val="24"/>
        </w:rPr>
      </w:pPr>
      <w:r w:rsidRPr="221F0821">
        <w:rPr>
          <w:rFonts w:ascii="Calibri" w:hAnsi="Calibri" w:eastAsia="Calibri" w:cs="Calibri"/>
          <w:color w:val="1F1F1F"/>
          <w:sz w:val="24"/>
          <w:szCs w:val="24"/>
        </w:rPr>
        <w:t xml:space="preserve">There is scope for a </w:t>
      </w:r>
      <w:r w:rsidRPr="221F0821" w:rsidR="4DE0353F">
        <w:rPr>
          <w:rFonts w:ascii="Calibri" w:hAnsi="Calibri" w:eastAsia="Calibri" w:cs="Calibri"/>
          <w:color w:val="1F1F1F"/>
          <w:sz w:val="24"/>
          <w:szCs w:val="24"/>
        </w:rPr>
        <w:t>joined-up</w:t>
      </w:r>
      <w:r w:rsidRPr="221F0821">
        <w:rPr>
          <w:rFonts w:ascii="Calibri" w:hAnsi="Calibri" w:eastAsia="Calibri" w:cs="Calibri"/>
          <w:color w:val="1F1F1F"/>
          <w:sz w:val="24"/>
          <w:szCs w:val="24"/>
        </w:rPr>
        <w:t xml:space="preserve"> approach across ITE providers to address challenges together and share recommendations </w:t>
      </w:r>
      <w:bookmarkStart w:name="_Int_acRQzyCJ" w:id="2"/>
      <w:r w:rsidRPr="221F0821">
        <w:rPr>
          <w:rFonts w:ascii="Calibri" w:hAnsi="Calibri" w:eastAsia="Calibri" w:cs="Calibri"/>
          <w:color w:val="1F1F1F"/>
          <w:sz w:val="24"/>
          <w:szCs w:val="24"/>
        </w:rPr>
        <w:t>to</w:t>
      </w:r>
      <w:bookmarkEnd w:id="2"/>
      <w:r w:rsidRPr="221F0821">
        <w:rPr>
          <w:rFonts w:ascii="Calibri" w:hAnsi="Calibri" w:eastAsia="Calibri" w:cs="Calibri"/>
          <w:color w:val="1F1F1F"/>
          <w:sz w:val="24"/>
          <w:szCs w:val="24"/>
        </w:rPr>
        <w:t xml:space="preserve"> the Department for Education </w:t>
      </w:r>
      <w:r w:rsidRPr="221F0821" w:rsidR="00C846DC">
        <w:rPr>
          <w:rFonts w:ascii="Calibri" w:hAnsi="Calibri" w:eastAsia="Calibri" w:cs="Calibri"/>
          <w:color w:val="1F1F1F"/>
          <w:sz w:val="24"/>
          <w:szCs w:val="24"/>
        </w:rPr>
        <w:t>ahead of the publication of</w:t>
      </w:r>
      <w:r w:rsidRPr="221F0821">
        <w:rPr>
          <w:rFonts w:ascii="Calibri" w:hAnsi="Calibri" w:eastAsia="Calibri" w:cs="Calibri"/>
          <w:color w:val="1F1F1F"/>
          <w:sz w:val="24"/>
          <w:szCs w:val="24"/>
        </w:rPr>
        <w:t xml:space="preserve"> their research conducted in 2024-2025</w:t>
      </w:r>
      <w:r w:rsidRPr="221F0821" w:rsidR="00C846DC">
        <w:rPr>
          <w:rFonts w:ascii="Calibri" w:hAnsi="Calibri" w:eastAsia="Calibri" w:cs="Calibri"/>
          <w:color w:val="1F1F1F"/>
          <w:sz w:val="24"/>
          <w:szCs w:val="24"/>
        </w:rPr>
        <w:t xml:space="preserve"> with different providers.</w:t>
      </w:r>
    </w:p>
    <w:p w:rsidR="0F23B48C" w:rsidP="7638C216" w:rsidRDefault="13837024" w14:paraId="71C3E2EF" w14:textId="61E83A3A">
      <w:pPr>
        <w:rPr>
          <w:rFonts w:ascii="Calibri" w:hAnsi="Calibri" w:eastAsia="Calibri" w:cs="Calibri"/>
          <w:b/>
          <w:bCs/>
          <w:color w:val="1F1F1F"/>
          <w:sz w:val="24"/>
          <w:szCs w:val="24"/>
        </w:rPr>
      </w:pPr>
      <w:r w:rsidRPr="7638C216">
        <w:rPr>
          <w:rFonts w:ascii="Calibri" w:hAnsi="Calibri" w:eastAsia="Calibri" w:cs="Calibri"/>
          <w:b/>
          <w:bCs/>
          <w:color w:val="1F1F1F"/>
          <w:sz w:val="24"/>
          <w:szCs w:val="24"/>
        </w:rPr>
        <w:t>2. Mission</w:t>
      </w:r>
    </w:p>
    <w:p w:rsidR="0F23B48C" w:rsidP="7638C216" w:rsidRDefault="13837024" w14:paraId="5E5EB817" w14:textId="1F9E7ACD">
      <w:r w:rsidRPr="7638C216">
        <w:rPr>
          <w:rFonts w:ascii="Calibri" w:hAnsi="Calibri" w:eastAsia="Calibri" w:cs="Calibri"/>
          <w:color w:val="1F1F1F"/>
          <w:sz w:val="24"/>
          <w:szCs w:val="24"/>
        </w:rPr>
        <w:t xml:space="preserve">The mission of the </w:t>
      </w:r>
      <w:r w:rsidRPr="7638C216" w:rsidR="7A7ED7B8">
        <w:rPr>
          <w:rFonts w:ascii="Calibri" w:hAnsi="Calibri" w:eastAsia="Calibri" w:cs="Calibri"/>
          <w:color w:val="1F1F1F"/>
          <w:sz w:val="24"/>
          <w:szCs w:val="24"/>
        </w:rPr>
        <w:t>group</w:t>
      </w:r>
      <w:r w:rsidRPr="7638C216">
        <w:rPr>
          <w:rFonts w:ascii="Calibri" w:hAnsi="Calibri" w:eastAsia="Calibri" w:cs="Calibri"/>
          <w:color w:val="1F1F1F"/>
          <w:sz w:val="24"/>
          <w:szCs w:val="24"/>
        </w:rPr>
        <w:t xml:space="preserve"> is to:</w:t>
      </w:r>
    </w:p>
    <w:p w:rsidR="0F23B48C" w:rsidP="221F0821" w:rsidRDefault="79F356B4" w14:paraId="15C123EB" w14:textId="7ABFA4BF">
      <w:pPr>
        <w:pStyle w:val="ListParagraph"/>
        <w:numPr>
          <w:ilvl w:val="0"/>
          <w:numId w:val="1"/>
        </w:numPr>
        <w:rPr>
          <w:rFonts w:eastAsiaTheme="minorEastAsia"/>
          <w:sz w:val="24"/>
          <w:szCs w:val="24"/>
        </w:rPr>
      </w:pPr>
      <w:r w:rsidRPr="221F0821">
        <w:rPr>
          <w:rFonts w:eastAsiaTheme="minorEastAsia"/>
          <w:color w:val="333333"/>
          <w:sz w:val="24"/>
          <w:szCs w:val="24"/>
        </w:rPr>
        <w:t>Provide a research-led forum for ITE providers to support the education of international trainee teachers in readiness for being early career teachers.</w:t>
      </w:r>
    </w:p>
    <w:p w:rsidR="0F23B48C" w:rsidP="7E818DA2" w:rsidRDefault="21466CF0" w14:paraId="2383F2C2" w14:textId="1F2FA6A4">
      <w:pPr>
        <w:pStyle w:val="ListParagraph"/>
        <w:numPr>
          <w:ilvl w:val="0"/>
          <w:numId w:val="1"/>
        </w:numPr>
        <w:rPr>
          <w:rFonts w:ascii="Calibri" w:hAnsi="Calibri" w:eastAsia="Calibri" w:cs="Calibri"/>
          <w:color w:val="1F1F1F"/>
          <w:sz w:val="24"/>
          <w:szCs w:val="24"/>
        </w:rPr>
      </w:pPr>
      <w:commentRangeStart w:id="3"/>
      <w:r w:rsidRPr="221F0821">
        <w:rPr>
          <w:rFonts w:ascii="Calibri" w:hAnsi="Calibri" w:eastAsia="Calibri" w:cs="Calibri"/>
          <w:color w:val="1F1F1F"/>
          <w:sz w:val="24"/>
          <w:szCs w:val="24"/>
        </w:rPr>
        <w:lastRenderedPageBreak/>
        <w:t xml:space="preserve">Support the development of </w:t>
      </w:r>
      <w:r w:rsidRPr="221F0821" w:rsidR="00280F18">
        <w:rPr>
          <w:rFonts w:ascii="Calibri" w:hAnsi="Calibri" w:eastAsia="Calibri" w:cs="Calibri"/>
          <w:color w:val="1F1F1F"/>
          <w:sz w:val="24"/>
          <w:szCs w:val="24"/>
        </w:rPr>
        <w:t xml:space="preserve">a </w:t>
      </w:r>
      <w:r w:rsidRPr="221F0821" w:rsidR="001045F7">
        <w:rPr>
          <w:rFonts w:ascii="Calibri" w:hAnsi="Calibri" w:eastAsia="Calibri" w:cs="Calibri"/>
          <w:color w:val="1F1F1F"/>
          <w:sz w:val="24"/>
          <w:szCs w:val="24"/>
        </w:rPr>
        <w:t>joined-up</w:t>
      </w:r>
      <w:r w:rsidRPr="221F0821" w:rsidR="00280F18">
        <w:rPr>
          <w:rFonts w:ascii="Calibri" w:hAnsi="Calibri" w:eastAsia="Calibri" w:cs="Calibri"/>
          <w:color w:val="1F1F1F"/>
          <w:sz w:val="24"/>
          <w:szCs w:val="24"/>
        </w:rPr>
        <w:t xml:space="preserve"> response to the Department for Education for coherence in policies and practices</w:t>
      </w:r>
      <w:r w:rsidRPr="221F0821" w:rsidR="46C3D3B9">
        <w:rPr>
          <w:rFonts w:ascii="Calibri" w:hAnsi="Calibri" w:eastAsia="Calibri" w:cs="Calibri"/>
          <w:color w:val="1F1F1F"/>
          <w:sz w:val="24"/>
          <w:szCs w:val="24"/>
        </w:rPr>
        <w:t xml:space="preserve"> between the government recruitment policies of international trainee teachers and ITE providers.</w:t>
      </w:r>
      <w:commentRangeEnd w:id="3"/>
      <w:r>
        <w:commentReference w:id="3"/>
      </w:r>
    </w:p>
    <w:p w:rsidR="0F23B48C" w:rsidP="32FABF89" w:rsidRDefault="21466CF0" w14:paraId="48278FD4" w14:textId="7EEB3621">
      <w:pPr>
        <w:pStyle w:val="ListParagraph"/>
        <w:numPr>
          <w:ilvl w:val="0"/>
          <w:numId w:val="1"/>
        </w:numPr>
        <w:rPr>
          <w:rFonts w:ascii="Calibri" w:hAnsi="Calibri" w:eastAsia="Calibri" w:cs="Calibri"/>
          <w:color w:val="1F1F1F"/>
          <w:sz w:val="24"/>
          <w:szCs w:val="24"/>
        </w:rPr>
      </w:pPr>
      <w:commentRangeStart w:id="4"/>
      <w:r w:rsidRPr="221F0821">
        <w:rPr>
          <w:rFonts w:ascii="Calibri" w:hAnsi="Calibri" w:eastAsia="Calibri" w:cs="Calibri"/>
          <w:color w:val="1F1F1F"/>
          <w:sz w:val="24"/>
          <w:szCs w:val="24"/>
        </w:rPr>
        <w:t xml:space="preserve">Add to the field of knowledge about </w:t>
      </w:r>
      <w:r w:rsidRPr="221F0821" w:rsidR="00280F18">
        <w:rPr>
          <w:rFonts w:ascii="Calibri" w:hAnsi="Calibri" w:eastAsia="Calibri" w:cs="Calibri"/>
          <w:color w:val="1F1F1F"/>
          <w:sz w:val="24"/>
          <w:szCs w:val="24"/>
        </w:rPr>
        <w:t>supporting international pre- service and early career teachers navigating their transition in the English education system</w:t>
      </w:r>
      <w:r w:rsidRPr="221F0821" w:rsidR="4B6A984C">
        <w:rPr>
          <w:rFonts w:ascii="Calibri" w:hAnsi="Calibri" w:eastAsia="Calibri" w:cs="Calibri"/>
          <w:color w:val="1F1F1F"/>
          <w:sz w:val="24"/>
          <w:szCs w:val="24"/>
        </w:rPr>
        <w:t xml:space="preserve"> in order</w:t>
      </w:r>
      <w:r w:rsidRPr="221F0821" w:rsidR="00280F18">
        <w:rPr>
          <w:rFonts w:ascii="Calibri" w:hAnsi="Calibri" w:eastAsia="Calibri" w:cs="Calibri"/>
          <w:color w:val="1F1F1F"/>
          <w:sz w:val="24"/>
          <w:szCs w:val="24"/>
        </w:rPr>
        <w:t xml:space="preserve"> to </w:t>
      </w:r>
      <w:proofErr w:type="spellStart"/>
      <w:r w:rsidRPr="221F0821" w:rsidR="00280F18">
        <w:rPr>
          <w:rFonts w:ascii="Calibri" w:hAnsi="Calibri" w:eastAsia="Calibri" w:cs="Calibri"/>
          <w:color w:val="1F1F1F"/>
          <w:sz w:val="24"/>
          <w:szCs w:val="24"/>
        </w:rPr>
        <w:t>maximise</w:t>
      </w:r>
      <w:proofErr w:type="spellEnd"/>
      <w:r w:rsidRPr="221F0821" w:rsidR="00280F18">
        <w:rPr>
          <w:rFonts w:ascii="Calibri" w:hAnsi="Calibri" w:eastAsia="Calibri" w:cs="Calibri"/>
          <w:color w:val="1F1F1F"/>
          <w:sz w:val="24"/>
          <w:szCs w:val="24"/>
        </w:rPr>
        <w:t xml:space="preserve"> their retention</w:t>
      </w:r>
      <w:r w:rsidRPr="221F0821" w:rsidR="3490AC11">
        <w:rPr>
          <w:rFonts w:ascii="Calibri" w:hAnsi="Calibri" w:eastAsia="Calibri" w:cs="Calibri"/>
          <w:color w:val="1F1F1F"/>
          <w:sz w:val="24"/>
          <w:szCs w:val="24"/>
        </w:rPr>
        <w:t xml:space="preserve"> by providing support and guidance to schools and academies in retention strategies of international Early Careers Teachers.</w:t>
      </w:r>
      <w:commentRangeEnd w:id="4"/>
      <w:r>
        <w:commentReference w:id="4"/>
      </w:r>
    </w:p>
    <w:p w:rsidR="21466CF0" w:rsidP="21466CF0" w:rsidRDefault="21466CF0" w14:paraId="514BDDE0" w14:textId="36AB76B1">
      <w:pPr>
        <w:pStyle w:val="ListParagraph"/>
        <w:rPr>
          <w:rFonts w:ascii="Calibri" w:hAnsi="Calibri" w:eastAsia="Calibri" w:cs="Calibri"/>
          <w:color w:val="1F1F1F"/>
          <w:sz w:val="24"/>
          <w:szCs w:val="24"/>
        </w:rPr>
      </w:pPr>
    </w:p>
    <w:p w:rsidR="0F23B48C" w:rsidP="7638C216" w:rsidRDefault="13837024" w14:paraId="579B2ABB" w14:textId="0BF11229">
      <w:pPr>
        <w:rPr>
          <w:rFonts w:ascii="Calibri" w:hAnsi="Calibri" w:eastAsia="Calibri" w:cs="Calibri"/>
          <w:b/>
          <w:bCs/>
          <w:color w:val="1F1F1F"/>
          <w:sz w:val="24"/>
          <w:szCs w:val="24"/>
        </w:rPr>
      </w:pPr>
      <w:r w:rsidRPr="7638C216">
        <w:rPr>
          <w:rFonts w:ascii="Calibri" w:hAnsi="Calibri" w:eastAsia="Calibri" w:cs="Calibri"/>
          <w:b/>
          <w:bCs/>
          <w:color w:val="1F1F1F"/>
          <w:sz w:val="24"/>
          <w:szCs w:val="24"/>
        </w:rPr>
        <w:t>3. Objectives</w:t>
      </w:r>
    </w:p>
    <w:p w:rsidR="0F23B48C" w:rsidP="21466CF0" w:rsidRDefault="21466CF0" w14:paraId="7C78E9AB" w14:textId="4CB2EC54">
      <w:pPr>
        <w:rPr>
          <w:rFonts w:ascii="Calibri" w:hAnsi="Calibri" w:eastAsia="Calibri" w:cs="Calibri"/>
          <w:color w:val="1F1F1F"/>
          <w:sz w:val="24"/>
          <w:szCs w:val="24"/>
        </w:rPr>
      </w:pPr>
      <w:r w:rsidRPr="21466CF0">
        <w:rPr>
          <w:rFonts w:ascii="Calibri" w:hAnsi="Calibri" w:eastAsia="Calibri" w:cs="Calibri"/>
          <w:color w:val="1F1F1F"/>
          <w:sz w:val="24"/>
          <w:szCs w:val="24"/>
        </w:rPr>
        <w:t>The specific objectives of the group are:</w:t>
      </w:r>
    </w:p>
    <w:p w:rsidR="37BE03FD" w:rsidP="452CFAD3" w:rsidRDefault="21466CF0" w14:paraId="19FA1EC9" w14:textId="6DCE7430">
      <w:pPr>
        <w:pStyle w:val="ListParagraph"/>
        <w:numPr>
          <w:ilvl w:val="0"/>
          <w:numId w:val="1"/>
        </w:numPr>
        <w:rPr>
          <w:rFonts w:ascii="Calibri" w:hAnsi="Calibri" w:eastAsia="Calibri" w:cs="Calibri"/>
          <w:color w:val="1F1F1F"/>
          <w:sz w:val="24"/>
          <w:szCs w:val="24"/>
        </w:rPr>
      </w:pPr>
      <w:r w:rsidRPr="221F0821">
        <w:rPr>
          <w:rFonts w:ascii="Calibri" w:hAnsi="Calibri" w:eastAsia="Calibri" w:cs="Calibri"/>
          <w:color w:val="1F1F1F"/>
          <w:sz w:val="24"/>
          <w:szCs w:val="24"/>
        </w:rPr>
        <w:t xml:space="preserve">To collate and disseminate information about current research, and practitioner </w:t>
      </w:r>
      <w:r w:rsidRPr="221F0821" w:rsidR="00280F18">
        <w:rPr>
          <w:rFonts w:ascii="Calibri" w:hAnsi="Calibri" w:eastAsia="Calibri" w:cs="Calibri"/>
          <w:color w:val="1F1F1F"/>
          <w:sz w:val="24"/>
          <w:szCs w:val="24"/>
        </w:rPr>
        <w:t xml:space="preserve">best practice </w:t>
      </w:r>
      <w:commentRangeStart w:id="5"/>
      <w:r w:rsidRPr="221F0821" w:rsidR="00280F18">
        <w:rPr>
          <w:rFonts w:ascii="Calibri" w:hAnsi="Calibri" w:eastAsia="Calibri" w:cs="Calibri"/>
          <w:color w:val="1F1F1F"/>
          <w:sz w:val="24"/>
          <w:szCs w:val="24"/>
        </w:rPr>
        <w:t xml:space="preserve">to support the integration of international trainee teachers </w:t>
      </w:r>
      <w:r w:rsidRPr="221F0821" w:rsidR="432C625B">
        <w:rPr>
          <w:rFonts w:ascii="Calibri" w:hAnsi="Calibri" w:eastAsia="Calibri" w:cs="Calibri"/>
          <w:color w:val="1F1F1F"/>
          <w:sz w:val="24"/>
          <w:szCs w:val="24"/>
        </w:rPr>
        <w:t>and ECTs</w:t>
      </w:r>
      <w:commentRangeEnd w:id="5"/>
      <w:r>
        <w:commentReference w:id="5"/>
      </w:r>
    </w:p>
    <w:p w:rsidR="37BE03FD" w:rsidP="548A7E78" w:rsidRDefault="21466CF0" w14:paraId="7F610A72" w14:textId="7E93878C">
      <w:pPr>
        <w:pStyle w:val="ListParagraph"/>
        <w:numPr>
          <w:ilvl w:val="0"/>
          <w:numId w:val="1"/>
        </w:numPr>
        <w:rPr>
          <w:rFonts w:ascii="Calibri" w:hAnsi="Calibri" w:eastAsia="Calibri" w:cs="Calibri"/>
          <w:color w:val="1F1F1F"/>
          <w:sz w:val="24"/>
          <w:szCs w:val="24"/>
        </w:rPr>
      </w:pPr>
      <w:commentRangeStart w:id="6"/>
      <w:r w:rsidRPr="221F0821">
        <w:rPr>
          <w:rFonts w:ascii="Calibri" w:hAnsi="Calibri" w:eastAsia="Calibri" w:cs="Calibri"/>
          <w:color w:val="1F1F1F"/>
          <w:sz w:val="24"/>
          <w:szCs w:val="24"/>
        </w:rPr>
        <w:t xml:space="preserve">To explore </w:t>
      </w:r>
      <w:r w:rsidRPr="221F0821" w:rsidR="00280F18">
        <w:rPr>
          <w:rFonts w:ascii="Calibri" w:hAnsi="Calibri" w:eastAsia="Calibri" w:cs="Calibri"/>
          <w:color w:val="1F1F1F"/>
          <w:sz w:val="24"/>
          <w:szCs w:val="24"/>
        </w:rPr>
        <w:t>the main challenges international trainees face and opportunities to mitigate those challenges</w:t>
      </w:r>
      <w:r w:rsidRPr="221F0821" w:rsidR="51586025">
        <w:rPr>
          <w:rFonts w:ascii="Calibri" w:hAnsi="Calibri" w:eastAsia="Calibri" w:cs="Calibri"/>
          <w:color w:val="1F1F1F"/>
          <w:sz w:val="24"/>
          <w:szCs w:val="24"/>
        </w:rPr>
        <w:t xml:space="preserve"> during training and during induction</w:t>
      </w:r>
      <w:commentRangeEnd w:id="6"/>
      <w:r>
        <w:commentReference w:id="6"/>
      </w:r>
    </w:p>
    <w:p w:rsidR="0F23B48C" w:rsidP="32FABF89" w:rsidRDefault="007468DF" w14:paraId="78EECFCF" w14:textId="2919B066">
      <w:pPr>
        <w:pStyle w:val="ListParagraph"/>
        <w:numPr>
          <w:ilvl w:val="0"/>
          <w:numId w:val="1"/>
        </w:numPr>
        <w:rPr>
          <w:rFonts w:ascii="Calibri" w:hAnsi="Calibri" w:eastAsia="Calibri" w:cs="Calibri"/>
          <w:color w:val="1F1F1F"/>
          <w:sz w:val="24"/>
          <w:szCs w:val="24"/>
        </w:rPr>
      </w:pPr>
      <w:commentRangeStart w:id="7"/>
      <w:r w:rsidRPr="221F0821">
        <w:rPr>
          <w:rFonts w:ascii="Calibri" w:hAnsi="Calibri" w:eastAsia="Calibri" w:cs="Calibri"/>
          <w:color w:val="1F1F1F"/>
          <w:sz w:val="24"/>
          <w:szCs w:val="24"/>
        </w:rPr>
        <w:t xml:space="preserve">To </w:t>
      </w:r>
      <w:r w:rsidRPr="221F0821" w:rsidR="42C59A2A">
        <w:rPr>
          <w:rFonts w:ascii="Calibri" w:hAnsi="Calibri" w:eastAsia="Calibri" w:cs="Calibri"/>
          <w:color w:val="1F1F1F"/>
          <w:sz w:val="24"/>
          <w:szCs w:val="24"/>
        </w:rPr>
        <w:t xml:space="preserve">make recommendations to UCET and therein </w:t>
      </w:r>
      <w:r w:rsidRPr="221F0821" w:rsidR="002F2F32">
        <w:rPr>
          <w:rFonts w:ascii="Calibri" w:hAnsi="Calibri" w:eastAsia="Calibri" w:cs="Calibri"/>
          <w:color w:val="1F1F1F"/>
          <w:sz w:val="24"/>
          <w:szCs w:val="24"/>
        </w:rPr>
        <w:t>the Department for Education for the</w:t>
      </w:r>
      <w:r w:rsidRPr="221F0821" w:rsidR="583A5BB2">
        <w:rPr>
          <w:rFonts w:ascii="Calibri" w:hAnsi="Calibri" w:eastAsia="Calibri" w:cs="Calibri"/>
          <w:color w:val="1F1F1F"/>
          <w:sz w:val="24"/>
          <w:szCs w:val="24"/>
        </w:rPr>
        <w:t xml:space="preserve"> recruitment and retention of </w:t>
      </w:r>
      <w:r w:rsidRPr="221F0821" w:rsidR="002F2F32">
        <w:rPr>
          <w:rFonts w:ascii="Calibri" w:hAnsi="Calibri" w:eastAsia="Calibri" w:cs="Calibri"/>
          <w:color w:val="1F1F1F"/>
          <w:sz w:val="24"/>
          <w:szCs w:val="24"/>
        </w:rPr>
        <w:t>international trainee teachers</w:t>
      </w:r>
      <w:r w:rsidRPr="221F0821" w:rsidR="45A5E4BE">
        <w:rPr>
          <w:rFonts w:ascii="Calibri" w:hAnsi="Calibri" w:eastAsia="Calibri" w:cs="Calibri"/>
          <w:color w:val="1F1F1F"/>
          <w:sz w:val="24"/>
          <w:szCs w:val="24"/>
        </w:rPr>
        <w:t xml:space="preserve"> and Early Careers Teachers</w:t>
      </w:r>
      <w:r w:rsidRPr="221F0821" w:rsidR="002F2F32">
        <w:rPr>
          <w:rFonts w:ascii="Calibri" w:hAnsi="Calibri" w:eastAsia="Calibri" w:cs="Calibri"/>
          <w:color w:val="1F1F1F"/>
          <w:sz w:val="24"/>
          <w:szCs w:val="24"/>
        </w:rPr>
        <w:t xml:space="preserve"> in our education system.</w:t>
      </w:r>
      <w:commentRangeEnd w:id="7"/>
      <w:r>
        <w:commentReference w:id="7"/>
      </w:r>
    </w:p>
    <w:p w:rsidR="0F23B48C" w:rsidP="548A7E78" w:rsidRDefault="13837024" w14:paraId="4868E119" w14:textId="07AEA7DC">
      <w:pPr>
        <w:rPr>
          <w:rFonts w:ascii="Calibri" w:hAnsi="Calibri" w:eastAsia="Calibri" w:cs="Calibri"/>
          <w:b/>
          <w:bCs/>
          <w:color w:val="1F1F1F"/>
          <w:sz w:val="24"/>
          <w:szCs w:val="24"/>
        </w:rPr>
      </w:pPr>
      <w:commentRangeStart w:id="8"/>
      <w:r w:rsidRPr="221F0821">
        <w:rPr>
          <w:rFonts w:ascii="Calibri" w:hAnsi="Calibri" w:eastAsia="Calibri" w:cs="Calibri"/>
          <w:b/>
          <w:bCs/>
          <w:color w:val="1F1F1F"/>
          <w:sz w:val="24"/>
          <w:szCs w:val="24"/>
        </w:rPr>
        <w:t>4. Meetings</w:t>
      </w:r>
      <w:commentRangeEnd w:id="8"/>
      <w:r>
        <w:commentReference w:id="8"/>
      </w:r>
    </w:p>
    <w:p w:rsidR="452CFAD3" w:rsidP="452CFAD3" w:rsidRDefault="21466CF0" w14:paraId="40163C68" w14:textId="07B83E05">
      <w:pPr>
        <w:rPr>
          <w:rFonts w:ascii="Calibri" w:hAnsi="Calibri" w:eastAsia="Calibri" w:cs="Calibri"/>
          <w:color w:val="1F1F1F"/>
          <w:sz w:val="24"/>
          <w:szCs w:val="24"/>
        </w:rPr>
      </w:pPr>
      <w:r w:rsidRPr="221F0821">
        <w:rPr>
          <w:rFonts w:ascii="Calibri" w:hAnsi="Calibri" w:eastAsia="Calibri" w:cs="Calibri"/>
          <w:color w:val="1F1F1F"/>
          <w:sz w:val="24"/>
          <w:szCs w:val="24"/>
        </w:rPr>
        <w:t xml:space="preserve">The group will meet </w:t>
      </w:r>
      <w:r w:rsidRPr="221F0821" w:rsidR="338602FB">
        <w:rPr>
          <w:rFonts w:ascii="Calibri" w:hAnsi="Calibri" w:eastAsia="Calibri" w:cs="Calibri"/>
          <w:color w:val="1F1F1F"/>
          <w:sz w:val="24"/>
          <w:szCs w:val="24"/>
        </w:rPr>
        <w:t xml:space="preserve">online </w:t>
      </w:r>
      <w:r w:rsidRPr="221F0821">
        <w:rPr>
          <w:rFonts w:ascii="Calibri" w:hAnsi="Calibri" w:eastAsia="Calibri" w:cs="Calibri"/>
          <w:color w:val="1F1F1F"/>
          <w:sz w:val="24"/>
          <w:szCs w:val="24"/>
        </w:rPr>
        <w:t xml:space="preserve">every </w:t>
      </w:r>
      <w:r w:rsidRPr="221F0821" w:rsidR="73B8FF83">
        <w:rPr>
          <w:rFonts w:ascii="Calibri" w:hAnsi="Calibri" w:eastAsia="Calibri" w:cs="Calibri"/>
          <w:color w:val="1F1F1F"/>
          <w:sz w:val="24"/>
          <w:szCs w:val="24"/>
        </w:rPr>
        <w:t xml:space="preserve">term for one year </w:t>
      </w:r>
      <w:r w:rsidRPr="221F0821">
        <w:rPr>
          <w:rFonts w:ascii="Calibri" w:hAnsi="Calibri" w:eastAsia="Calibri" w:cs="Calibri"/>
          <w:color w:val="1F1F1F"/>
          <w:sz w:val="24"/>
          <w:szCs w:val="24"/>
        </w:rPr>
        <w:t xml:space="preserve">to progress on its objectives, share reflections on key documents, </w:t>
      </w:r>
      <w:r w:rsidRPr="221F0821" w:rsidR="002F2F32">
        <w:rPr>
          <w:rFonts w:ascii="Calibri" w:hAnsi="Calibri" w:eastAsia="Calibri" w:cs="Calibri"/>
          <w:color w:val="1F1F1F"/>
          <w:sz w:val="24"/>
          <w:szCs w:val="24"/>
        </w:rPr>
        <w:t xml:space="preserve">case studies </w:t>
      </w:r>
      <w:r w:rsidRPr="221F0821">
        <w:rPr>
          <w:rFonts w:ascii="Calibri" w:hAnsi="Calibri" w:eastAsia="Calibri" w:cs="Calibri"/>
          <w:color w:val="1F1F1F"/>
          <w:sz w:val="24"/>
          <w:szCs w:val="24"/>
        </w:rPr>
        <w:t xml:space="preserve">and to construct a shared view on </w:t>
      </w:r>
      <w:r w:rsidRPr="221F0821" w:rsidR="002F2F32">
        <w:rPr>
          <w:rFonts w:ascii="Calibri" w:hAnsi="Calibri" w:eastAsia="Calibri" w:cs="Calibri"/>
          <w:color w:val="1F1F1F"/>
          <w:sz w:val="24"/>
          <w:szCs w:val="24"/>
        </w:rPr>
        <w:t>the challenges and best practice to mitigate them</w:t>
      </w:r>
      <w:r w:rsidRPr="221F0821">
        <w:rPr>
          <w:rFonts w:ascii="Calibri" w:hAnsi="Calibri" w:eastAsia="Calibri" w:cs="Calibri"/>
          <w:color w:val="1F1F1F"/>
          <w:sz w:val="24"/>
          <w:szCs w:val="24"/>
        </w:rPr>
        <w:t>. Thereafter, the group will meet periodically to</w:t>
      </w:r>
      <w:r w:rsidRPr="221F0821" w:rsidR="002F2F32">
        <w:rPr>
          <w:rFonts w:ascii="Calibri" w:hAnsi="Calibri" w:eastAsia="Calibri" w:cs="Calibri"/>
          <w:color w:val="1F1F1F"/>
          <w:sz w:val="24"/>
          <w:szCs w:val="24"/>
        </w:rPr>
        <w:t xml:space="preserve"> continue to</w:t>
      </w:r>
      <w:r w:rsidRPr="221F0821">
        <w:rPr>
          <w:rFonts w:ascii="Calibri" w:hAnsi="Calibri" w:eastAsia="Calibri" w:cs="Calibri"/>
          <w:color w:val="1F1F1F"/>
          <w:sz w:val="24"/>
          <w:szCs w:val="24"/>
        </w:rPr>
        <w:t xml:space="preserve"> share good practice and research and will publish a </w:t>
      </w:r>
      <w:r w:rsidRPr="221F0821" w:rsidR="002F2F32">
        <w:rPr>
          <w:rFonts w:ascii="Calibri" w:hAnsi="Calibri" w:eastAsia="Calibri" w:cs="Calibri"/>
          <w:color w:val="1F1F1F"/>
          <w:sz w:val="24"/>
          <w:szCs w:val="24"/>
        </w:rPr>
        <w:t xml:space="preserve">leaflet or poster of recommendations for ITE providers and the DfE. </w:t>
      </w:r>
      <w:r w:rsidRPr="221F0821">
        <w:rPr>
          <w:rFonts w:ascii="Calibri" w:hAnsi="Calibri" w:eastAsia="Calibri" w:cs="Calibri"/>
          <w:color w:val="1F1F1F"/>
          <w:sz w:val="24"/>
          <w:szCs w:val="24"/>
        </w:rPr>
        <w:t xml:space="preserve"> Meetings will be open to all</w:t>
      </w:r>
      <w:r w:rsidRPr="221F0821" w:rsidR="002F2F32">
        <w:rPr>
          <w:rFonts w:ascii="Calibri" w:hAnsi="Calibri" w:eastAsia="Calibri" w:cs="Calibri"/>
          <w:color w:val="1F1F1F"/>
          <w:sz w:val="24"/>
          <w:szCs w:val="24"/>
        </w:rPr>
        <w:t xml:space="preserve"> ITE providers </w:t>
      </w:r>
      <w:r w:rsidRPr="221F0821">
        <w:rPr>
          <w:rFonts w:ascii="Calibri" w:hAnsi="Calibri" w:eastAsia="Calibri" w:cs="Calibri"/>
          <w:color w:val="1F1F1F"/>
          <w:sz w:val="24"/>
          <w:szCs w:val="24"/>
        </w:rPr>
        <w:t>and minutes will be taken and distributed to all members.</w:t>
      </w:r>
    </w:p>
    <w:p w:rsidR="4498658B" w:rsidP="452CFAD3" w:rsidRDefault="4498658B" w14:paraId="4321C1EA" w14:textId="6FFC3858">
      <w:pPr>
        <w:rPr>
          <w:rFonts w:ascii="Calibri" w:hAnsi="Calibri" w:eastAsia="Calibri" w:cs="Calibri"/>
          <w:b/>
          <w:bCs/>
          <w:color w:val="1F1F1F"/>
          <w:sz w:val="24"/>
          <w:szCs w:val="24"/>
        </w:rPr>
      </w:pPr>
      <w:r w:rsidRPr="221F0821">
        <w:rPr>
          <w:rFonts w:ascii="Calibri" w:hAnsi="Calibri" w:eastAsia="Calibri" w:cs="Calibri"/>
          <w:b/>
          <w:bCs/>
          <w:color w:val="1F1F1F"/>
          <w:sz w:val="24"/>
          <w:szCs w:val="24"/>
        </w:rPr>
        <w:t>5. Members</w:t>
      </w:r>
    </w:p>
    <w:p w:rsidR="21466CF0" w:rsidP="21466CF0" w:rsidRDefault="21466CF0" w14:paraId="6E19E578" w14:textId="4AA4C674">
      <w:pPr>
        <w:rPr>
          <w:rFonts w:ascii="Calibri" w:hAnsi="Calibri" w:eastAsia="Calibri" w:cs="Calibri"/>
          <w:color w:val="1F1F1F"/>
          <w:sz w:val="24"/>
          <w:szCs w:val="24"/>
        </w:rPr>
      </w:pPr>
      <w:r w:rsidRPr="5FBA6426" w:rsidR="21466CF0">
        <w:rPr>
          <w:rFonts w:ascii="Calibri" w:hAnsi="Calibri" w:eastAsia="Calibri" w:cs="Calibri"/>
          <w:color w:val="1F1F1F"/>
          <w:sz w:val="24"/>
          <w:szCs w:val="24"/>
        </w:rPr>
        <w:t xml:space="preserve">Members will be </w:t>
      </w:r>
      <w:r w:rsidRPr="5FBA6426" w:rsidR="63BB5313">
        <w:rPr>
          <w:rFonts w:ascii="Calibri" w:hAnsi="Calibri" w:eastAsia="Calibri" w:cs="Calibri"/>
          <w:color w:val="1F1F1F"/>
          <w:sz w:val="24"/>
          <w:szCs w:val="24"/>
        </w:rPr>
        <w:t>self-appointed</w:t>
      </w:r>
      <w:r w:rsidRPr="5FBA6426" w:rsidR="21466CF0">
        <w:rPr>
          <w:rFonts w:ascii="Calibri" w:hAnsi="Calibri" w:eastAsia="Calibri" w:cs="Calibri"/>
          <w:color w:val="1F1F1F"/>
          <w:sz w:val="24"/>
          <w:szCs w:val="24"/>
        </w:rPr>
        <w:t xml:space="preserve"> </w:t>
      </w:r>
      <w:r w:rsidRPr="5FBA6426" w:rsidR="21466CF0">
        <w:rPr>
          <w:rFonts w:ascii="Calibri" w:hAnsi="Calibri" w:eastAsia="Calibri" w:cs="Calibri"/>
          <w:color w:val="1F1F1F"/>
          <w:sz w:val="24"/>
          <w:szCs w:val="24"/>
        </w:rPr>
        <w:t>from</w:t>
      </w:r>
      <w:r w:rsidRPr="5FBA6426" w:rsidR="21466CF0">
        <w:rPr>
          <w:rFonts w:ascii="Calibri" w:hAnsi="Calibri" w:eastAsia="Calibri" w:cs="Calibri"/>
          <w:color w:val="1F1F1F"/>
          <w:sz w:val="24"/>
          <w:szCs w:val="24"/>
        </w:rPr>
        <w:t xml:space="preserve"> </w:t>
      </w:r>
      <w:r w:rsidRPr="5FBA6426" w:rsidR="002F2F32">
        <w:rPr>
          <w:rFonts w:ascii="Calibri" w:hAnsi="Calibri" w:eastAsia="Calibri" w:cs="Calibri"/>
          <w:color w:val="1F1F1F"/>
          <w:sz w:val="24"/>
          <w:szCs w:val="24"/>
        </w:rPr>
        <w:t>the ITE members of the University Council for the Education of Teachers</w:t>
      </w:r>
      <w:r w:rsidRPr="5FBA6426" w:rsidR="21466CF0">
        <w:rPr>
          <w:rFonts w:ascii="Calibri" w:hAnsi="Calibri" w:eastAsia="Calibri" w:cs="Calibri"/>
          <w:color w:val="1F1F1F"/>
          <w:sz w:val="24"/>
          <w:szCs w:val="24"/>
        </w:rPr>
        <w:t>. There will be a range of seniority, from a range of subject specialisms and disciplines</w:t>
      </w:r>
      <w:r w:rsidRPr="5FBA6426" w:rsidR="21466CF0">
        <w:rPr>
          <w:rFonts w:ascii="Calibri" w:hAnsi="Calibri" w:eastAsia="Calibri" w:cs="Calibri"/>
          <w:color w:val="1F1F1F"/>
          <w:sz w:val="24"/>
          <w:szCs w:val="24"/>
        </w:rPr>
        <w:t xml:space="preserve">. </w:t>
      </w:r>
      <w:r w:rsidRPr="5FBA6426" w:rsidR="2E8EE03E">
        <w:rPr>
          <w:rFonts w:ascii="Calibri" w:hAnsi="Calibri" w:eastAsia="Calibri" w:cs="Calibri"/>
          <w:color w:val="1F1F1F"/>
          <w:sz w:val="24"/>
          <w:szCs w:val="24"/>
        </w:rPr>
        <w:t xml:space="preserve"> </w:t>
      </w:r>
      <w:r w:rsidRPr="5FBA6426" w:rsidR="2E8EE03E">
        <w:rPr>
          <w:rFonts w:ascii="Calibri" w:hAnsi="Calibri" w:eastAsia="Calibri" w:cs="Calibri"/>
          <w:color w:val="1F1F1F"/>
          <w:sz w:val="24"/>
          <w:szCs w:val="24"/>
        </w:rPr>
        <w:t xml:space="preserve">Juliette Claro </w:t>
      </w:r>
      <w:r w:rsidRPr="5FBA6426" w:rsidR="130DC400">
        <w:rPr>
          <w:rFonts w:ascii="Calibri" w:hAnsi="Calibri" w:eastAsia="Calibri" w:cs="Calibri"/>
          <w:color w:val="1F1F1F"/>
          <w:sz w:val="24"/>
          <w:szCs w:val="24"/>
        </w:rPr>
        <w:t xml:space="preserve">Lecturer </w:t>
      </w:r>
      <w:r w:rsidRPr="5FBA6426" w:rsidR="130DC400">
        <w:rPr>
          <w:rFonts w:ascii="Calibri" w:hAnsi="Calibri" w:eastAsia="Calibri" w:cs="Calibri"/>
          <w:color w:val="1F1F1F"/>
          <w:sz w:val="24"/>
          <w:szCs w:val="24"/>
        </w:rPr>
        <w:t>foor</w:t>
      </w:r>
      <w:r w:rsidRPr="5FBA6426" w:rsidR="130DC400">
        <w:rPr>
          <w:rFonts w:ascii="Calibri" w:hAnsi="Calibri" w:eastAsia="Calibri" w:cs="Calibri"/>
          <w:color w:val="1F1F1F"/>
          <w:sz w:val="24"/>
          <w:szCs w:val="24"/>
        </w:rPr>
        <w:t xml:space="preserve"> PGCE MFL at </w:t>
      </w:r>
      <w:r w:rsidRPr="5FBA6426" w:rsidR="11C3A129">
        <w:rPr>
          <w:rFonts w:ascii="Calibri" w:hAnsi="Calibri" w:eastAsia="Calibri" w:cs="Calibri"/>
          <w:color w:val="1F1F1F"/>
          <w:sz w:val="24"/>
          <w:szCs w:val="24"/>
        </w:rPr>
        <w:t>f</w:t>
      </w:r>
      <w:r w:rsidRPr="5FBA6426" w:rsidR="2E8EE03E">
        <w:rPr>
          <w:rFonts w:ascii="Calibri" w:hAnsi="Calibri" w:eastAsia="Calibri" w:cs="Calibri"/>
          <w:color w:val="1F1F1F"/>
          <w:sz w:val="24"/>
          <w:szCs w:val="24"/>
        </w:rPr>
        <w:t>rom St Mary’s University</w:t>
      </w:r>
      <w:r w:rsidRPr="5FBA6426" w:rsidR="2C768134">
        <w:rPr>
          <w:rFonts w:ascii="Calibri" w:hAnsi="Calibri" w:eastAsia="Calibri" w:cs="Calibri"/>
          <w:color w:val="1F1F1F"/>
          <w:sz w:val="24"/>
          <w:szCs w:val="24"/>
        </w:rPr>
        <w:t xml:space="preserve">, </w:t>
      </w:r>
      <w:r w:rsidRPr="5FBA6426" w:rsidR="4E6A5DE4">
        <w:rPr>
          <w:rFonts w:ascii="Calibri" w:hAnsi="Calibri" w:eastAsia="Calibri" w:cs="Calibri"/>
          <w:color w:val="1F1F1F"/>
          <w:sz w:val="24"/>
          <w:szCs w:val="24"/>
        </w:rPr>
        <w:t>P</w:t>
      </w:r>
      <w:r w:rsidRPr="5FBA6426" w:rsidR="4E6A5DE4">
        <w:rPr>
          <w:rFonts w:ascii="Calibri" w:hAnsi="Calibri" w:eastAsia="Calibri" w:cs="Calibri"/>
          <w:color w:val="1F1F1F"/>
          <w:sz w:val="24"/>
          <w:szCs w:val="24"/>
        </w:rPr>
        <w:t>hilippa</w:t>
      </w:r>
      <w:r w:rsidRPr="5FBA6426" w:rsidR="1F6CE7B2">
        <w:rPr>
          <w:rFonts w:ascii="Calibri" w:hAnsi="Calibri" w:eastAsia="Calibri" w:cs="Calibri"/>
          <w:color w:val="1F1F1F"/>
          <w:sz w:val="24"/>
          <w:szCs w:val="24"/>
        </w:rPr>
        <w:t xml:space="preserve"> </w:t>
      </w:r>
      <w:r w:rsidRPr="5FBA6426" w:rsidR="4E6A5DE4">
        <w:rPr>
          <w:rFonts w:ascii="Calibri" w:hAnsi="Calibri" w:eastAsia="Calibri" w:cs="Calibri"/>
          <w:color w:val="1F1F1F"/>
          <w:sz w:val="24"/>
          <w:szCs w:val="24"/>
        </w:rPr>
        <w:t>B</w:t>
      </w:r>
      <w:r w:rsidRPr="5FBA6426" w:rsidR="2982725A">
        <w:rPr>
          <w:rFonts w:ascii="Calibri" w:hAnsi="Calibri" w:eastAsia="Calibri" w:cs="Calibri"/>
          <w:color w:val="1F1F1F"/>
          <w:sz w:val="24"/>
          <w:szCs w:val="24"/>
        </w:rPr>
        <w:t>a</w:t>
      </w:r>
      <w:r w:rsidRPr="5FBA6426" w:rsidR="4E6A5DE4">
        <w:rPr>
          <w:rFonts w:ascii="Calibri" w:hAnsi="Calibri" w:eastAsia="Calibri" w:cs="Calibri"/>
          <w:color w:val="1F1F1F"/>
          <w:sz w:val="24"/>
          <w:szCs w:val="24"/>
        </w:rPr>
        <w:t xml:space="preserve">ker </w:t>
      </w:r>
      <w:r w:rsidRPr="5FBA6426" w:rsidR="2E8EE03E">
        <w:rPr>
          <w:rFonts w:ascii="Calibri" w:hAnsi="Calibri" w:eastAsia="Calibri" w:cs="Calibri"/>
          <w:color w:val="1F1F1F"/>
          <w:sz w:val="24"/>
          <w:szCs w:val="24"/>
        </w:rPr>
        <w:t xml:space="preserve">will chair the sessions and </w:t>
      </w:r>
      <w:r w:rsidRPr="5FBA6426" w:rsidR="2E8EE03E">
        <w:rPr>
          <w:rFonts w:ascii="Calibri" w:hAnsi="Calibri" w:eastAsia="Calibri" w:cs="Calibri"/>
          <w:color w:val="1F1F1F"/>
          <w:sz w:val="24"/>
          <w:szCs w:val="24"/>
        </w:rPr>
        <w:t>disseminate</w:t>
      </w:r>
      <w:r w:rsidRPr="5FBA6426" w:rsidR="2E8EE03E">
        <w:rPr>
          <w:rFonts w:ascii="Calibri" w:hAnsi="Calibri" w:eastAsia="Calibri" w:cs="Calibri"/>
          <w:color w:val="1F1F1F"/>
          <w:sz w:val="24"/>
          <w:szCs w:val="24"/>
        </w:rPr>
        <w:t xml:space="preserve"> minutes to members.</w:t>
      </w:r>
    </w:p>
    <w:p w:rsidR="21466CF0" w:rsidP="21466CF0" w:rsidRDefault="21466CF0" w14:paraId="387372C7" w14:textId="418DEA2C">
      <w:pPr>
        <w:rPr>
          <w:rFonts w:ascii="Calibri" w:hAnsi="Calibri" w:eastAsia="Calibri" w:cs="Calibri"/>
          <w:b/>
          <w:bCs/>
          <w:color w:val="1F1F1F"/>
          <w:sz w:val="24"/>
          <w:szCs w:val="24"/>
        </w:rPr>
      </w:pPr>
      <w:r w:rsidRPr="21466CF0">
        <w:rPr>
          <w:rFonts w:ascii="Calibri" w:hAnsi="Calibri" w:eastAsia="Calibri" w:cs="Calibri"/>
          <w:b/>
          <w:bCs/>
          <w:color w:val="1F1F1F"/>
          <w:sz w:val="24"/>
          <w:szCs w:val="24"/>
        </w:rPr>
        <w:t xml:space="preserve">6. Consent to use resources </w:t>
      </w:r>
    </w:p>
    <w:p w:rsidR="221F0821" w:rsidP="221F0821" w:rsidRDefault="221F0821" w14:paraId="33AEF134" w14:textId="358C2F97">
      <w:pPr>
        <w:rPr>
          <w:rFonts w:ascii="Calibri" w:hAnsi="Calibri" w:eastAsia="Calibri" w:cs="Calibri"/>
          <w:color w:val="1F1F1F"/>
          <w:sz w:val="24"/>
          <w:szCs w:val="24"/>
        </w:rPr>
      </w:pPr>
      <w:r w:rsidRPr="5FBA6426" w:rsidR="21466CF0">
        <w:rPr>
          <w:rFonts w:ascii="Calibri" w:hAnsi="Calibri" w:eastAsia="Calibri" w:cs="Calibri"/>
          <w:color w:val="1F1F1F"/>
          <w:sz w:val="24"/>
          <w:szCs w:val="24"/>
        </w:rPr>
        <w:t xml:space="preserve">By joining the group, participants </w:t>
      </w:r>
      <w:r w:rsidRPr="5FBA6426" w:rsidR="21466CF0">
        <w:rPr>
          <w:rFonts w:ascii="Calibri" w:hAnsi="Calibri" w:eastAsia="Calibri" w:cs="Calibri"/>
          <w:color w:val="1F1F1F"/>
          <w:sz w:val="24"/>
          <w:szCs w:val="24"/>
        </w:rPr>
        <w:t>agree</w:t>
      </w:r>
      <w:r w:rsidRPr="5FBA6426" w:rsidR="5433EDBD">
        <w:rPr>
          <w:rFonts w:ascii="Calibri" w:hAnsi="Calibri" w:eastAsia="Calibri" w:cs="Calibri"/>
          <w:color w:val="1F1F1F"/>
          <w:sz w:val="24"/>
          <w:szCs w:val="24"/>
        </w:rPr>
        <w:t xml:space="preserve"> </w:t>
      </w:r>
      <w:r w:rsidRPr="5FBA6426" w:rsidR="21466CF0">
        <w:rPr>
          <w:rFonts w:ascii="Calibri" w:hAnsi="Calibri" w:eastAsia="Calibri" w:cs="Calibri"/>
          <w:color w:val="1F1F1F"/>
          <w:sz w:val="24"/>
          <w:szCs w:val="24"/>
        </w:rPr>
        <w:t>for</w:t>
      </w:r>
      <w:r w:rsidRPr="5FBA6426" w:rsidR="21466CF0">
        <w:rPr>
          <w:rFonts w:ascii="Calibri" w:hAnsi="Calibri" w:eastAsia="Calibri" w:cs="Calibri"/>
          <w:color w:val="1F1F1F"/>
          <w:sz w:val="24"/>
          <w:szCs w:val="24"/>
        </w:rPr>
        <w:t xml:space="preserve"> the resources shared </w:t>
      </w:r>
      <w:r w:rsidRPr="5FBA6426" w:rsidR="002F2F32">
        <w:rPr>
          <w:rFonts w:ascii="Calibri" w:hAnsi="Calibri" w:eastAsia="Calibri" w:cs="Calibri"/>
          <w:color w:val="1F1F1F"/>
          <w:sz w:val="24"/>
          <w:szCs w:val="24"/>
        </w:rPr>
        <w:t xml:space="preserve">to be </w:t>
      </w:r>
      <w:r w:rsidRPr="5FBA6426" w:rsidR="002F2F32">
        <w:rPr>
          <w:rFonts w:ascii="Calibri" w:hAnsi="Calibri" w:eastAsia="Calibri" w:cs="Calibri"/>
          <w:color w:val="1F1F1F"/>
          <w:sz w:val="24"/>
          <w:szCs w:val="24"/>
        </w:rPr>
        <w:t>disseminated</w:t>
      </w:r>
      <w:r w:rsidRPr="5FBA6426" w:rsidR="002F2F32">
        <w:rPr>
          <w:rFonts w:ascii="Calibri" w:hAnsi="Calibri" w:eastAsia="Calibri" w:cs="Calibri"/>
          <w:color w:val="1F1F1F"/>
          <w:sz w:val="24"/>
          <w:szCs w:val="24"/>
        </w:rPr>
        <w:t xml:space="preserve"> to all members via a Share Point system.</w:t>
      </w:r>
    </w:p>
    <w:p w:rsidR="221F0821" w:rsidP="221F0821" w:rsidRDefault="221F0821" w14:paraId="5DAC86E4" w14:textId="6C5D298B">
      <w:pPr>
        <w:rPr>
          <w:rFonts w:ascii="Calibri" w:hAnsi="Calibri" w:eastAsia="Calibri" w:cs="Calibri"/>
          <w:color w:val="1F1F1F"/>
          <w:sz w:val="24"/>
          <w:szCs w:val="24"/>
        </w:rPr>
      </w:pPr>
    </w:p>
    <w:p w:rsidRPr="00361932" w:rsidR="00361932" w:rsidP="002F2F32" w:rsidRDefault="00361932" w14:paraId="4AA7B142" w14:textId="30936542">
      <w:pPr>
        <w:rPr>
          <w:rFonts w:ascii="Calibri" w:hAnsi="Calibri" w:eastAsia="Calibri" w:cs="Calibri"/>
          <w:b/>
          <w:bCs/>
          <w:color w:val="1F1F1F"/>
          <w:sz w:val="24"/>
          <w:szCs w:val="24"/>
        </w:rPr>
      </w:pPr>
      <w:r w:rsidRPr="221F0821">
        <w:rPr>
          <w:rFonts w:ascii="Calibri" w:hAnsi="Calibri" w:eastAsia="Calibri" w:cs="Calibri"/>
          <w:b/>
          <w:bCs/>
          <w:color w:val="1F1F1F"/>
          <w:sz w:val="24"/>
          <w:szCs w:val="24"/>
        </w:rPr>
        <w:t>Reference</w:t>
      </w:r>
      <w:r w:rsidRPr="221F0821" w:rsidR="6DE362CB">
        <w:rPr>
          <w:rFonts w:ascii="Calibri" w:hAnsi="Calibri" w:eastAsia="Calibri" w:cs="Calibri"/>
          <w:b/>
          <w:bCs/>
          <w:color w:val="1F1F1F"/>
          <w:sz w:val="24"/>
          <w:szCs w:val="24"/>
        </w:rPr>
        <w:t>s</w:t>
      </w:r>
      <w:r w:rsidRPr="221F0821">
        <w:rPr>
          <w:rFonts w:ascii="Calibri" w:hAnsi="Calibri" w:eastAsia="Calibri" w:cs="Calibri"/>
          <w:b/>
          <w:bCs/>
          <w:color w:val="1F1F1F"/>
          <w:sz w:val="24"/>
          <w:szCs w:val="24"/>
        </w:rPr>
        <w:t xml:space="preserve">: </w:t>
      </w:r>
    </w:p>
    <w:p w:rsidR="284F77C4" w:rsidP="221F0821" w:rsidRDefault="16B4A7B5" w14:paraId="165223F6" w14:textId="342F45C6">
      <w:pPr>
        <w:spacing w:line="480" w:lineRule="auto"/>
        <w:rPr>
          <w:rFonts w:ascii="Calibri" w:hAnsi="Calibri" w:eastAsia="Calibri" w:cs="Calibri"/>
          <w:color w:val="000000" w:themeColor="text1"/>
        </w:rPr>
      </w:pPr>
      <w:r w:rsidRPr="221F0821">
        <w:rPr>
          <w:rFonts w:ascii="Calibri" w:hAnsi="Calibri" w:eastAsia="Calibri" w:cs="Calibri"/>
          <w:color w:val="000000" w:themeColor="text1"/>
        </w:rPr>
        <w:t xml:space="preserve">Campbell, R. (2024) </w:t>
      </w:r>
      <w:r w:rsidRPr="221F0821">
        <w:rPr>
          <w:rFonts w:ascii="Calibri" w:hAnsi="Calibri" w:eastAsia="Calibri" w:cs="Calibri"/>
          <w:i/>
          <w:iCs/>
          <w:color w:val="000000" w:themeColor="text1"/>
        </w:rPr>
        <w:t xml:space="preserve">Guidance for </w:t>
      </w:r>
      <w:proofErr w:type="gramStart"/>
      <w:r w:rsidRPr="221F0821">
        <w:rPr>
          <w:rFonts w:ascii="Calibri" w:hAnsi="Calibri" w:eastAsia="Calibri" w:cs="Calibri"/>
          <w:i/>
          <w:iCs/>
          <w:color w:val="000000" w:themeColor="text1"/>
        </w:rPr>
        <w:t>mentors</w:t>
      </w:r>
      <w:proofErr w:type="gramEnd"/>
      <w:r w:rsidRPr="221F0821">
        <w:rPr>
          <w:rFonts w:ascii="Calibri" w:hAnsi="Calibri" w:eastAsia="Calibri" w:cs="Calibri"/>
          <w:i/>
          <w:iCs/>
          <w:color w:val="000000" w:themeColor="text1"/>
        </w:rPr>
        <w:t xml:space="preserve"> international physics teachers</w:t>
      </w:r>
      <w:r w:rsidRPr="221F0821">
        <w:rPr>
          <w:rFonts w:ascii="Calibri" w:hAnsi="Calibri" w:eastAsia="Calibri" w:cs="Calibri"/>
          <w:color w:val="000000" w:themeColor="text1"/>
        </w:rPr>
        <w:t xml:space="preserve"> for St Mary’s University</w:t>
      </w:r>
    </w:p>
    <w:p w:rsidR="284F77C4" w:rsidP="221F0821" w:rsidRDefault="16B4A7B5" w14:paraId="79CDF023" w14:textId="7A4AA384">
      <w:pPr>
        <w:spacing w:line="480" w:lineRule="auto"/>
        <w:rPr>
          <w:rFonts w:ascii="Calibri" w:hAnsi="Calibri" w:eastAsia="Calibri" w:cs="Calibri"/>
          <w:color w:val="000000" w:themeColor="text1"/>
        </w:rPr>
      </w:pPr>
      <w:r w:rsidRPr="221F0821">
        <w:rPr>
          <w:rFonts w:ascii="Calibri" w:hAnsi="Calibri" w:eastAsia="Calibri" w:cs="Calibri"/>
          <w:color w:val="000000" w:themeColor="text1"/>
        </w:rPr>
        <w:t xml:space="preserve"> available at: </w:t>
      </w:r>
      <w:hyperlink r:id="rId12">
        <w:r w:rsidRPr="221F0821">
          <w:rPr>
            <w:rStyle w:val="Hyperlink"/>
            <w:rFonts w:ascii="Calibri" w:hAnsi="Calibri" w:eastAsia="Calibri" w:cs="Calibri"/>
          </w:rPr>
          <w:t>GUIDANCE FOR MENTORS_INT TRAINEE PHYSICS_A4 BOOKLET_24-431_NOV24_PROOF 3 (5)</w:t>
        </w:r>
      </w:hyperlink>
    </w:p>
    <w:p w:rsidR="284F77C4" w:rsidP="221F0821" w:rsidRDefault="16B4A7B5" w14:paraId="0AA97CF2" w14:textId="25892B50">
      <w:pPr>
        <w:spacing w:line="480" w:lineRule="auto"/>
        <w:rPr>
          <w:rFonts w:ascii="Calibri" w:hAnsi="Calibri" w:eastAsia="Calibri" w:cs="Calibri"/>
          <w:sz w:val="24"/>
          <w:szCs w:val="24"/>
        </w:rPr>
      </w:pPr>
      <w:r w:rsidRPr="221F0821">
        <w:rPr>
          <w:rFonts w:ascii="Calibri" w:hAnsi="Calibri" w:eastAsia="Calibri" w:cs="Calibri"/>
          <w:color w:val="000000" w:themeColor="text1"/>
        </w:rPr>
        <w:t xml:space="preserve">Claro, J. (2024) </w:t>
      </w:r>
      <w:r w:rsidRPr="221F0821">
        <w:rPr>
          <w:rFonts w:ascii="Calibri" w:hAnsi="Calibri" w:eastAsia="Calibri" w:cs="Calibri"/>
          <w:i/>
          <w:iCs/>
          <w:color w:val="000000" w:themeColor="text1"/>
        </w:rPr>
        <w:t>Supporting International trainee teachers: Guidance for mentors and PCMs</w:t>
      </w:r>
      <w:r w:rsidRPr="221F0821">
        <w:rPr>
          <w:rFonts w:ascii="Calibri" w:hAnsi="Calibri" w:eastAsia="Calibri" w:cs="Calibri"/>
          <w:color w:val="000000" w:themeColor="text1"/>
        </w:rPr>
        <w:t xml:space="preserve"> for St Mary’s University available at: </w:t>
      </w:r>
      <w:hyperlink r:id="rId13">
        <w:r w:rsidRPr="221F0821">
          <w:rPr>
            <w:rStyle w:val="Hyperlink"/>
            <w:rFonts w:ascii="Calibri" w:hAnsi="Calibri" w:eastAsia="Calibri" w:cs="Calibri"/>
          </w:rPr>
          <w:t>SUPPORTING INTERNATIONAL TRAINEES_A5 BOOKLET_24-392_OCT24_PROOF 4</w:t>
        </w:r>
      </w:hyperlink>
    </w:p>
    <w:p w:rsidR="284F77C4" w:rsidP="221F0821" w:rsidRDefault="284F77C4" w14:paraId="4B97416F" w14:textId="5944E935">
      <w:pPr>
        <w:rPr>
          <w:rFonts w:ascii="Calibri" w:hAnsi="Calibri" w:eastAsia="Calibri" w:cs="Calibri"/>
          <w:color w:val="1F1F1F"/>
          <w:sz w:val="24"/>
          <w:szCs w:val="24"/>
        </w:rPr>
      </w:pPr>
    </w:p>
    <w:p w:rsidR="284F77C4" w:rsidP="221F0821" w:rsidRDefault="00361932" w14:paraId="1055AAA3" w14:textId="4FA6F3E0">
      <w:pPr>
        <w:rPr>
          <w:rFonts w:ascii="Calibri" w:hAnsi="Calibri" w:eastAsia="Calibri" w:cs="Calibri"/>
          <w:b/>
          <w:bCs/>
          <w:color w:val="1F1F1F"/>
          <w:sz w:val="24"/>
          <w:szCs w:val="24"/>
        </w:rPr>
      </w:pPr>
      <w:r w:rsidRPr="221F0821">
        <w:rPr>
          <w:rFonts w:ascii="Calibri" w:hAnsi="Calibri" w:eastAsia="Calibri" w:cs="Calibri"/>
          <w:color w:val="1F1F1F"/>
          <w:sz w:val="24"/>
          <w:szCs w:val="24"/>
        </w:rPr>
        <w:t>McLean, D. and Worth, J</w:t>
      </w:r>
      <w:r w:rsidRPr="221F0821">
        <w:rPr>
          <w:rFonts w:ascii="Calibri" w:hAnsi="Calibri" w:eastAsia="Calibri" w:cs="Calibri"/>
          <w:b/>
          <w:bCs/>
          <w:color w:val="1F1F1F"/>
          <w:sz w:val="24"/>
          <w:szCs w:val="24"/>
        </w:rPr>
        <w:t>.</w:t>
      </w:r>
      <w:r w:rsidRPr="221F0821">
        <w:rPr>
          <w:rFonts w:ascii="Calibri" w:hAnsi="Calibri" w:eastAsia="Calibri" w:cs="Calibri"/>
          <w:color w:val="1F1F1F"/>
          <w:sz w:val="24"/>
          <w:szCs w:val="24"/>
        </w:rPr>
        <w:t> (2025) </w:t>
      </w:r>
      <w:r w:rsidRPr="221F0821">
        <w:rPr>
          <w:rFonts w:ascii="Calibri" w:hAnsi="Calibri" w:eastAsia="Calibri" w:cs="Calibri"/>
          <w:i/>
          <w:iCs/>
          <w:color w:val="1F1F1F"/>
          <w:sz w:val="24"/>
          <w:szCs w:val="24"/>
        </w:rPr>
        <w:t xml:space="preserve">Teacher </w:t>
      </w:r>
      <w:proofErr w:type="spellStart"/>
      <w:r w:rsidRPr="221F0821">
        <w:rPr>
          <w:rFonts w:ascii="Calibri" w:hAnsi="Calibri" w:eastAsia="Calibri" w:cs="Calibri"/>
          <w:i/>
          <w:iCs/>
          <w:color w:val="1F1F1F"/>
          <w:sz w:val="24"/>
          <w:szCs w:val="24"/>
        </w:rPr>
        <w:t>Labour</w:t>
      </w:r>
      <w:proofErr w:type="spellEnd"/>
      <w:r w:rsidRPr="221F0821">
        <w:rPr>
          <w:rFonts w:ascii="Calibri" w:hAnsi="Calibri" w:eastAsia="Calibri" w:cs="Calibri"/>
          <w:i/>
          <w:iCs/>
          <w:color w:val="1F1F1F"/>
          <w:sz w:val="24"/>
          <w:szCs w:val="24"/>
        </w:rPr>
        <w:t xml:space="preserve"> Market in England</w:t>
      </w:r>
      <w:r w:rsidRPr="221F0821">
        <w:rPr>
          <w:rFonts w:ascii="Calibri" w:hAnsi="Calibri" w:eastAsia="Calibri" w:cs="Calibri"/>
          <w:color w:val="1F1F1F"/>
          <w:sz w:val="24"/>
          <w:szCs w:val="24"/>
        </w:rPr>
        <w:t xml:space="preserve">. Slough: National Foundation for Educational Research. Available at: </w:t>
      </w:r>
      <w:hyperlink r:id="rId14">
        <w:r w:rsidRPr="221F0821">
          <w:rPr>
            <w:rStyle w:val="Hyperlink"/>
            <w:rFonts w:ascii="Calibri" w:hAnsi="Calibri" w:eastAsia="Calibri" w:cs="Calibri"/>
            <w:sz w:val="24"/>
            <w:szCs w:val="24"/>
          </w:rPr>
          <w:t>file:///C:/Users/julie/Downloads/teacher_labour_market_in_england_annual_report_2025%20(2).pdf</w:t>
        </w:r>
      </w:hyperlink>
      <w:r w:rsidRPr="221F0821">
        <w:rPr>
          <w:rFonts w:ascii="Calibri" w:hAnsi="Calibri" w:eastAsia="Calibri" w:cs="Calibri"/>
          <w:color w:val="1F1F1F"/>
          <w:sz w:val="24"/>
          <w:szCs w:val="24"/>
        </w:rPr>
        <w:t xml:space="preserve"> </w:t>
      </w:r>
    </w:p>
    <w:p w:rsidR="221F0821" w:rsidP="221F0821" w:rsidRDefault="221F0821" w14:paraId="1C665345" w14:textId="29AE8255">
      <w:pPr>
        <w:rPr>
          <w:rFonts w:ascii="Calibri" w:hAnsi="Calibri" w:eastAsia="Calibri" w:cs="Calibri"/>
          <w:color w:val="1F1F1F"/>
          <w:sz w:val="24"/>
          <w:szCs w:val="24"/>
        </w:rPr>
      </w:pPr>
    </w:p>
    <w:sectPr w:rsidR="221F0821">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JC" w:author="Jane Chambers" w:date="2025-03-24T09:34:00Z" w:id="0">
    <w:p w:rsidR="18CD7F09" w:rsidRDefault="00F57654" w14:paraId="6B538CC7" w14:textId="4E0B3ED5">
      <w:r>
        <w:annotationRef/>
      </w:r>
      <w:r w:rsidRPr="3E7C0578">
        <w:t>Publication date? Lead authors?</w:t>
      </w:r>
    </w:p>
  </w:comment>
  <w:comment w:initials="JC" w:author="Juliette Claro" w:date="2025-03-24T11:17:00Z" w:id="1">
    <w:p w:rsidR="566E02DC" w:rsidRDefault="00F57654" w14:paraId="2D682CB2" w14:textId="10FFAE43">
      <w:r>
        <w:annotationRef/>
      </w:r>
      <w:r w:rsidRPr="11E2D252">
        <w:t>I have emailed Elena and Zena to find out</w:t>
      </w:r>
    </w:p>
  </w:comment>
  <w:comment w:initials="JC" w:author="Jane Chambers" w:date="2025-03-24T09:28:00Z" w:id="3">
    <w:p w:rsidR="4C4B2D6D" w:rsidRDefault="00F57654" w14:paraId="53A95D51" w14:textId="2599BA32">
      <w:r>
        <w:annotationRef/>
      </w:r>
      <w:r w:rsidRPr="3F70B904">
        <w:t>Joined up between which bodies/</w:t>
      </w:r>
      <w:proofErr w:type="spellStart"/>
      <w:r w:rsidRPr="3F70B904">
        <w:t>agenices</w:t>
      </w:r>
      <w:proofErr w:type="spellEnd"/>
      <w:r w:rsidRPr="3F70B904">
        <w:t>?</w:t>
      </w:r>
    </w:p>
  </w:comment>
  <w:comment w:initials="JC" w:author="Jane Chambers" w:date="2025-03-24T09:34:00Z" w:id="4">
    <w:p w:rsidR="20E8C3FF" w:rsidRDefault="00F57654" w14:paraId="6A067B75" w14:textId="6B26F4FD">
      <w:r>
        <w:annotationRef/>
      </w:r>
      <w:r w:rsidRPr="00BD1A69">
        <w:t xml:space="preserve">Is there a goal to enable schools and academies to strengthen their knowledge and practice in recruitment and retention strategies of international early career teachers? </w:t>
      </w:r>
    </w:p>
  </w:comment>
  <w:comment w:initials="JC" w:author="Jane Chambers" w:date="2025-03-24T09:26:00Z" w:id="5">
    <w:p w:rsidR="02405CA1" w:rsidRDefault="00F57654" w14:paraId="427FE16B" w14:textId="7D36E6DC">
      <w:r>
        <w:annotationRef/>
      </w:r>
      <w:r w:rsidRPr="72F9E89B">
        <w:t xml:space="preserve">to support recruitment and retention of international trainee teachers and </w:t>
      </w:r>
      <w:proofErr w:type="gramStart"/>
      <w:r w:rsidRPr="72F9E89B">
        <w:t>ECTs..</w:t>
      </w:r>
      <w:proofErr w:type="gramEnd"/>
    </w:p>
  </w:comment>
  <w:comment w:initials="JC" w:author="Jane Chambers" w:date="2025-03-24T09:25:00Z" w:id="6">
    <w:p w:rsidR="0B5E022C" w:rsidRDefault="00F57654" w14:paraId="7140F9E0" w14:textId="4D1B97A2">
      <w:r>
        <w:annotationRef/>
      </w:r>
      <w:r w:rsidRPr="558197C7">
        <w:t>Action research might be an outcome of meetings but not an objective.</w:t>
      </w:r>
    </w:p>
  </w:comment>
  <w:comment w:initials="JC" w:author="Jane Chambers" w:date="2025-03-24T09:27:00Z" w:id="7">
    <w:p w:rsidR="38D6F660" w:rsidRDefault="00F57654" w14:paraId="67659E63" w14:textId="735DAC73">
      <w:r>
        <w:annotationRef/>
      </w:r>
      <w:r w:rsidRPr="7D6CAC44">
        <w:t xml:space="preserve">To make recommendation to UCET and therein the DfE for the recruitment and retention of international trainee teachers and early career teachers. </w:t>
      </w:r>
    </w:p>
  </w:comment>
  <w:comment w:initials="JC" w:author="Jane Chambers" w:date="2025-03-24T09:24:00Z" w:id="8">
    <w:p w:rsidR="24D16A22" w:rsidRDefault="00F57654" w14:paraId="6FDC4ECA" w14:textId="6702A576">
      <w:r>
        <w:annotationRef/>
      </w:r>
      <w:r w:rsidRPr="4769114E">
        <w:t>How many meetings per academic year? Online/</w:t>
      </w:r>
      <w:proofErr w:type="spellStart"/>
      <w:r w:rsidRPr="4769114E">
        <w:t>inperson</w:t>
      </w:r>
      <w:proofErr w:type="spellEnd"/>
      <w:r w:rsidRPr="4769114E">
        <w:t xml:space="preserve">? Will they be </w:t>
      </w:r>
      <w:proofErr w:type="spellStart"/>
      <w:r w:rsidRPr="4769114E">
        <w:t>minuted</w:t>
      </w:r>
      <w:proofErr w:type="spellEnd"/>
      <w:r w:rsidRPr="4769114E">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538CC7" w15:done="1"/>
  <w15:commentEx w15:paraId="2D682CB2" w15:paraIdParent="6B538CC7" w15:done="1"/>
  <w15:commentEx w15:paraId="53A95D51" w15:done="1"/>
  <w15:commentEx w15:paraId="6A067B75" w15:done="1"/>
  <w15:commentEx w15:paraId="427FE16B" w15:done="1"/>
  <w15:commentEx w15:paraId="7140F9E0" w15:done="1"/>
  <w15:commentEx w15:paraId="67659E63" w15:done="1"/>
  <w15:commentEx w15:paraId="6FDC4EC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93EEA4F" w16cex:dateUtc="2025-03-24T09:34:00Z"/>
  <w16cex:commentExtensible w16cex:durableId="1420A195" w16cex:dateUtc="2025-03-24T11:17:00Z"/>
  <w16cex:commentExtensible w16cex:durableId="2E909734" w16cex:dateUtc="2025-03-24T09:28:00Z"/>
  <w16cex:commentExtensible w16cex:durableId="5E964EB6" w16cex:dateUtc="2025-03-24T09:34:00Z"/>
  <w16cex:commentExtensible w16cex:durableId="7D4B4562" w16cex:dateUtc="2025-03-24T09:26:00Z"/>
  <w16cex:commentExtensible w16cex:durableId="47639927" w16cex:dateUtc="2025-03-24T09:25:00Z"/>
  <w16cex:commentExtensible w16cex:durableId="3847FBA5" w16cex:dateUtc="2025-03-24T09:27:00Z"/>
  <w16cex:commentExtensible w16cex:durableId="0FF52C1D" w16cex:dateUtc="2025-03-24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538CC7" w16cid:durableId="693EEA4F"/>
  <w16cid:commentId w16cid:paraId="2D682CB2" w16cid:durableId="1420A195"/>
  <w16cid:commentId w16cid:paraId="53A95D51" w16cid:durableId="2E909734"/>
  <w16cid:commentId w16cid:paraId="6A067B75" w16cid:durableId="5E964EB6"/>
  <w16cid:commentId w16cid:paraId="427FE16B" w16cid:durableId="7D4B4562"/>
  <w16cid:commentId w16cid:paraId="7140F9E0" w16cid:durableId="47639927"/>
  <w16cid:commentId w16cid:paraId="67659E63" w16cid:durableId="3847FBA5"/>
  <w16cid:commentId w16cid:paraId="6FDC4ECA" w16cid:durableId="0FF52C1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HEXtz+T4PyFSoL" int2:id="nof2gItk">
      <int2:state int2:type="AugLoop_Text_Critique" int2:value="Rejected"/>
    </int2:textHash>
    <int2:textHash int2:hashCode="IknMeE5XC/atct" int2:id="1OhS6WQX">
      <int2:state int2:type="AugLoop_Text_Critique" int2:value="Rejected"/>
    </int2:textHash>
    <int2:textHash int2:hashCode="aG+z44WpgrTp0l" int2:id="AMgXcuJr">
      <int2:state int2:type="AugLoop_Text_Critique" int2:value="Rejected"/>
    </int2:textHash>
    <int2:bookmark int2:bookmarkName="_Int_acRQzyCJ" int2:invalidationBookmarkName="" int2:hashCode="Q3Sq7iR/sjfObJ" int2:id="Y0rzH0PR">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612A8"/>
    <w:multiLevelType w:val="hybridMultilevel"/>
    <w:tmpl w:val="7D349204"/>
    <w:lvl w:ilvl="0" w:tplc="183409E4">
      <w:start w:val="1"/>
      <w:numFmt w:val="bullet"/>
      <w:lvlText w:val=""/>
      <w:lvlJc w:val="left"/>
      <w:pPr>
        <w:ind w:left="720" w:hanging="360"/>
      </w:pPr>
      <w:rPr>
        <w:rFonts w:hint="default" w:ascii="Symbol" w:hAnsi="Symbol"/>
      </w:rPr>
    </w:lvl>
    <w:lvl w:ilvl="1" w:tplc="BBE84E06">
      <w:start w:val="1"/>
      <w:numFmt w:val="bullet"/>
      <w:lvlText w:val="o"/>
      <w:lvlJc w:val="left"/>
      <w:pPr>
        <w:ind w:left="1440" w:hanging="360"/>
      </w:pPr>
      <w:rPr>
        <w:rFonts w:hint="default" w:ascii="Courier New" w:hAnsi="Courier New"/>
      </w:rPr>
    </w:lvl>
    <w:lvl w:ilvl="2" w:tplc="C882A812">
      <w:start w:val="1"/>
      <w:numFmt w:val="bullet"/>
      <w:lvlText w:val=""/>
      <w:lvlJc w:val="left"/>
      <w:pPr>
        <w:ind w:left="2160" w:hanging="360"/>
      </w:pPr>
      <w:rPr>
        <w:rFonts w:hint="default" w:ascii="Wingdings" w:hAnsi="Wingdings"/>
      </w:rPr>
    </w:lvl>
    <w:lvl w:ilvl="3" w:tplc="2C922CAE">
      <w:start w:val="1"/>
      <w:numFmt w:val="bullet"/>
      <w:lvlText w:val=""/>
      <w:lvlJc w:val="left"/>
      <w:pPr>
        <w:ind w:left="2880" w:hanging="360"/>
      </w:pPr>
      <w:rPr>
        <w:rFonts w:hint="default" w:ascii="Symbol" w:hAnsi="Symbol"/>
      </w:rPr>
    </w:lvl>
    <w:lvl w:ilvl="4" w:tplc="662AC69A">
      <w:start w:val="1"/>
      <w:numFmt w:val="bullet"/>
      <w:lvlText w:val="o"/>
      <w:lvlJc w:val="left"/>
      <w:pPr>
        <w:ind w:left="3600" w:hanging="360"/>
      </w:pPr>
      <w:rPr>
        <w:rFonts w:hint="default" w:ascii="Courier New" w:hAnsi="Courier New"/>
      </w:rPr>
    </w:lvl>
    <w:lvl w:ilvl="5" w:tplc="762CD860">
      <w:start w:val="1"/>
      <w:numFmt w:val="bullet"/>
      <w:lvlText w:val=""/>
      <w:lvlJc w:val="left"/>
      <w:pPr>
        <w:ind w:left="4320" w:hanging="360"/>
      </w:pPr>
      <w:rPr>
        <w:rFonts w:hint="default" w:ascii="Wingdings" w:hAnsi="Wingdings"/>
      </w:rPr>
    </w:lvl>
    <w:lvl w:ilvl="6" w:tplc="842E59E6">
      <w:start w:val="1"/>
      <w:numFmt w:val="bullet"/>
      <w:lvlText w:val=""/>
      <w:lvlJc w:val="left"/>
      <w:pPr>
        <w:ind w:left="5040" w:hanging="360"/>
      </w:pPr>
      <w:rPr>
        <w:rFonts w:hint="default" w:ascii="Symbol" w:hAnsi="Symbol"/>
      </w:rPr>
    </w:lvl>
    <w:lvl w:ilvl="7" w:tplc="5AA62F64">
      <w:start w:val="1"/>
      <w:numFmt w:val="bullet"/>
      <w:lvlText w:val="o"/>
      <w:lvlJc w:val="left"/>
      <w:pPr>
        <w:ind w:left="5760" w:hanging="360"/>
      </w:pPr>
      <w:rPr>
        <w:rFonts w:hint="default" w:ascii="Courier New" w:hAnsi="Courier New"/>
      </w:rPr>
    </w:lvl>
    <w:lvl w:ilvl="8" w:tplc="5B5C5F04">
      <w:start w:val="1"/>
      <w:numFmt w:val="bullet"/>
      <w:lvlText w:val=""/>
      <w:lvlJc w:val="left"/>
      <w:pPr>
        <w:ind w:left="6480" w:hanging="360"/>
      </w:pPr>
      <w:rPr>
        <w:rFonts w:hint="default" w:ascii="Wingdings" w:hAnsi="Wingdings"/>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ne Chambers">
    <w15:presenceInfo w15:providerId="AD" w15:userId="S::chamberj@stmarys.ac.uk::0a656d61-d300-4660-ab11-0a6f3344673a"/>
  </w15:person>
  <w15:person w15:author="Juliette Claro">
    <w15:presenceInfo w15:providerId="AD" w15:userId="S::21939@stmarys.ac.uk::8f22f0d3-c9d5-4c17-a3f9-e8edd8895f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4871BD"/>
    <w:rsid w:val="000F5570"/>
    <w:rsid w:val="001045F7"/>
    <w:rsid w:val="00151E4E"/>
    <w:rsid w:val="00280F18"/>
    <w:rsid w:val="002A46B8"/>
    <w:rsid w:val="002F2F32"/>
    <w:rsid w:val="00361932"/>
    <w:rsid w:val="0071127D"/>
    <w:rsid w:val="007468DF"/>
    <w:rsid w:val="008168EB"/>
    <w:rsid w:val="00B0395D"/>
    <w:rsid w:val="00C846DC"/>
    <w:rsid w:val="00F57654"/>
    <w:rsid w:val="00FB8F16"/>
    <w:rsid w:val="0200FC42"/>
    <w:rsid w:val="0332A500"/>
    <w:rsid w:val="0392C848"/>
    <w:rsid w:val="07E86CE5"/>
    <w:rsid w:val="084F12D9"/>
    <w:rsid w:val="0A7F739A"/>
    <w:rsid w:val="0CA589B9"/>
    <w:rsid w:val="0CC79AC1"/>
    <w:rsid w:val="0D1DA0CA"/>
    <w:rsid w:val="0E46E542"/>
    <w:rsid w:val="0F23B48C"/>
    <w:rsid w:val="0F382B33"/>
    <w:rsid w:val="100DC8B3"/>
    <w:rsid w:val="118223A7"/>
    <w:rsid w:val="11C3A129"/>
    <w:rsid w:val="12197CE3"/>
    <w:rsid w:val="12696688"/>
    <w:rsid w:val="130DC400"/>
    <w:rsid w:val="13837024"/>
    <w:rsid w:val="153DD027"/>
    <w:rsid w:val="15EC4156"/>
    <w:rsid w:val="1603457B"/>
    <w:rsid w:val="1668A5EE"/>
    <w:rsid w:val="16B4A7B5"/>
    <w:rsid w:val="170C7B5A"/>
    <w:rsid w:val="173E3871"/>
    <w:rsid w:val="1782173A"/>
    <w:rsid w:val="17DC04E9"/>
    <w:rsid w:val="17DEFAEF"/>
    <w:rsid w:val="18F6C79C"/>
    <w:rsid w:val="19A63527"/>
    <w:rsid w:val="1AECF25B"/>
    <w:rsid w:val="1C2E685E"/>
    <w:rsid w:val="1C9F2A66"/>
    <w:rsid w:val="1CB732C3"/>
    <w:rsid w:val="1D1B947F"/>
    <w:rsid w:val="1DA327F8"/>
    <w:rsid w:val="1DAD79F5"/>
    <w:rsid w:val="1DE8AD9E"/>
    <w:rsid w:val="1F6CE7B2"/>
    <w:rsid w:val="2091E876"/>
    <w:rsid w:val="20B30643"/>
    <w:rsid w:val="20D7487F"/>
    <w:rsid w:val="21466CF0"/>
    <w:rsid w:val="221F0821"/>
    <w:rsid w:val="22999705"/>
    <w:rsid w:val="24CFBA04"/>
    <w:rsid w:val="25E2C95A"/>
    <w:rsid w:val="26A72363"/>
    <w:rsid w:val="27141B08"/>
    <w:rsid w:val="2764125F"/>
    <w:rsid w:val="279CC2D6"/>
    <w:rsid w:val="284F77C4"/>
    <w:rsid w:val="295D5900"/>
    <w:rsid w:val="2982725A"/>
    <w:rsid w:val="299C1BE9"/>
    <w:rsid w:val="2B3D5549"/>
    <w:rsid w:val="2BECFD12"/>
    <w:rsid w:val="2C768134"/>
    <w:rsid w:val="2D3F8964"/>
    <w:rsid w:val="2D6B6AFF"/>
    <w:rsid w:val="2DAF31BD"/>
    <w:rsid w:val="2DB594AE"/>
    <w:rsid w:val="2E8EE03E"/>
    <w:rsid w:val="2E9E466B"/>
    <w:rsid w:val="2F67E40E"/>
    <w:rsid w:val="3039428B"/>
    <w:rsid w:val="303ADE99"/>
    <w:rsid w:val="30DD931F"/>
    <w:rsid w:val="31D2667B"/>
    <w:rsid w:val="31D5D917"/>
    <w:rsid w:val="31F467BE"/>
    <w:rsid w:val="324B08CC"/>
    <w:rsid w:val="326F4803"/>
    <w:rsid w:val="32EAD3C2"/>
    <w:rsid w:val="32FABF89"/>
    <w:rsid w:val="338602FB"/>
    <w:rsid w:val="34358CB1"/>
    <w:rsid w:val="344CD9AB"/>
    <w:rsid w:val="3453B144"/>
    <w:rsid w:val="346DA5FD"/>
    <w:rsid w:val="3490AC11"/>
    <w:rsid w:val="34D8F76D"/>
    <w:rsid w:val="36644884"/>
    <w:rsid w:val="36FE29C6"/>
    <w:rsid w:val="37BE03FD"/>
    <w:rsid w:val="397367EC"/>
    <w:rsid w:val="3AA5F54A"/>
    <w:rsid w:val="3B9A7FC2"/>
    <w:rsid w:val="3C075B81"/>
    <w:rsid w:val="3C4D42A5"/>
    <w:rsid w:val="3DD3A5FE"/>
    <w:rsid w:val="3DF465E7"/>
    <w:rsid w:val="3E1D5246"/>
    <w:rsid w:val="3E31CF27"/>
    <w:rsid w:val="3ED1746C"/>
    <w:rsid w:val="3EEAD0A4"/>
    <w:rsid w:val="3F990D46"/>
    <w:rsid w:val="3FD5B851"/>
    <w:rsid w:val="4062453C"/>
    <w:rsid w:val="406D4755"/>
    <w:rsid w:val="410B46C0"/>
    <w:rsid w:val="4163D852"/>
    <w:rsid w:val="42C59A2A"/>
    <w:rsid w:val="42DC2154"/>
    <w:rsid w:val="432AEBCA"/>
    <w:rsid w:val="432C625B"/>
    <w:rsid w:val="435A3FA5"/>
    <w:rsid w:val="43ED5218"/>
    <w:rsid w:val="43F3775C"/>
    <w:rsid w:val="4442E782"/>
    <w:rsid w:val="4498658B"/>
    <w:rsid w:val="452CFAD3"/>
    <w:rsid w:val="453220FD"/>
    <w:rsid w:val="45A5E4BE"/>
    <w:rsid w:val="45CDC871"/>
    <w:rsid w:val="45DEB7E3"/>
    <w:rsid w:val="45FD4DEC"/>
    <w:rsid w:val="465125F9"/>
    <w:rsid w:val="4684C6DC"/>
    <w:rsid w:val="46C3D3B9"/>
    <w:rsid w:val="4754B0CA"/>
    <w:rsid w:val="47667E54"/>
    <w:rsid w:val="477A8844"/>
    <w:rsid w:val="48369DA8"/>
    <w:rsid w:val="48632BEB"/>
    <w:rsid w:val="487C0822"/>
    <w:rsid w:val="487FEAB5"/>
    <w:rsid w:val="48C2684F"/>
    <w:rsid w:val="48F9394B"/>
    <w:rsid w:val="491588CC"/>
    <w:rsid w:val="491803B4"/>
    <w:rsid w:val="493E5DB6"/>
    <w:rsid w:val="49AA7A97"/>
    <w:rsid w:val="49FEFC4C"/>
    <w:rsid w:val="4A7F1661"/>
    <w:rsid w:val="4ABA6369"/>
    <w:rsid w:val="4B62BC87"/>
    <w:rsid w:val="4B69E2BF"/>
    <w:rsid w:val="4B6A984C"/>
    <w:rsid w:val="4B7B2395"/>
    <w:rsid w:val="4BB78B77"/>
    <w:rsid w:val="4C2AE431"/>
    <w:rsid w:val="4DE0353F"/>
    <w:rsid w:val="4E23E814"/>
    <w:rsid w:val="4E6A5DE4"/>
    <w:rsid w:val="4EB7E44C"/>
    <w:rsid w:val="50A3A41F"/>
    <w:rsid w:val="51586025"/>
    <w:rsid w:val="5328892B"/>
    <w:rsid w:val="538A1652"/>
    <w:rsid w:val="53C0E3F0"/>
    <w:rsid w:val="540B5690"/>
    <w:rsid w:val="5433EDBD"/>
    <w:rsid w:val="548A7E78"/>
    <w:rsid w:val="5550324D"/>
    <w:rsid w:val="5568F57A"/>
    <w:rsid w:val="55917010"/>
    <w:rsid w:val="55E176C5"/>
    <w:rsid w:val="566617A4"/>
    <w:rsid w:val="56721A12"/>
    <w:rsid w:val="57246760"/>
    <w:rsid w:val="5740B415"/>
    <w:rsid w:val="57F7B0A5"/>
    <w:rsid w:val="583A5BB2"/>
    <w:rsid w:val="5939CAD0"/>
    <w:rsid w:val="5ABEFBAD"/>
    <w:rsid w:val="5BC6C4FA"/>
    <w:rsid w:val="5BD291DA"/>
    <w:rsid w:val="5C480D29"/>
    <w:rsid w:val="5C58691B"/>
    <w:rsid w:val="5C6CCE7C"/>
    <w:rsid w:val="5CDDAFF1"/>
    <w:rsid w:val="5D7A1B8D"/>
    <w:rsid w:val="5D9E5E0C"/>
    <w:rsid w:val="5E5520C0"/>
    <w:rsid w:val="5E6E7944"/>
    <w:rsid w:val="5EB45676"/>
    <w:rsid w:val="5F43C86C"/>
    <w:rsid w:val="5F48C860"/>
    <w:rsid w:val="5FBA6426"/>
    <w:rsid w:val="5FD8F542"/>
    <w:rsid w:val="62C9C96E"/>
    <w:rsid w:val="62E0436E"/>
    <w:rsid w:val="6313A8C8"/>
    <w:rsid w:val="63BB5313"/>
    <w:rsid w:val="63E712B2"/>
    <w:rsid w:val="65702BE4"/>
    <w:rsid w:val="65BD51B4"/>
    <w:rsid w:val="6617E430"/>
    <w:rsid w:val="663FE984"/>
    <w:rsid w:val="6703387D"/>
    <w:rsid w:val="6705A152"/>
    <w:rsid w:val="674871BD"/>
    <w:rsid w:val="68023E31"/>
    <w:rsid w:val="68136A3F"/>
    <w:rsid w:val="6852E1CF"/>
    <w:rsid w:val="69192F3C"/>
    <w:rsid w:val="69523708"/>
    <w:rsid w:val="6AB873CE"/>
    <w:rsid w:val="6B392306"/>
    <w:rsid w:val="6B8A8291"/>
    <w:rsid w:val="6BE4A9DB"/>
    <w:rsid w:val="6CF38DE9"/>
    <w:rsid w:val="6D2652F2"/>
    <w:rsid w:val="6D2D70C2"/>
    <w:rsid w:val="6DC9D0EC"/>
    <w:rsid w:val="6DE362CB"/>
    <w:rsid w:val="6DF14794"/>
    <w:rsid w:val="6E1EF12B"/>
    <w:rsid w:val="6E633CAC"/>
    <w:rsid w:val="6EC22353"/>
    <w:rsid w:val="6ED1757B"/>
    <w:rsid w:val="6F7C6E21"/>
    <w:rsid w:val="6FAB4A86"/>
    <w:rsid w:val="6FE7D2F3"/>
    <w:rsid w:val="70300158"/>
    <w:rsid w:val="705DF3B4"/>
    <w:rsid w:val="7068DEC3"/>
    <w:rsid w:val="70F22590"/>
    <w:rsid w:val="711F0A32"/>
    <w:rsid w:val="71F9C415"/>
    <w:rsid w:val="725DBBAD"/>
    <w:rsid w:val="727466E0"/>
    <w:rsid w:val="73B8FF83"/>
    <w:rsid w:val="75102D4D"/>
    <w:rsid w:val="7638C216"/>
    <w:rsid w:val="76E6E55D"/>
    <w:rsid w:val="7745E55F"/>
    <w:rsid w:val="778F9F62"/>
    <w:rsid w:val="77B20436"/>
    <w:rsid w:val="7830B02A"/>
    <w:rsid w:val="785C3645"/>
    <w:rsid w:val="79847A89"/>
    <w:rsid w:val="79F356B4"/>
    <w:rsid w:val="7A3F64F3"/>
    <w:rsid w:val="7A7ED7B8"/>
    <w:rsid w:val="7B6C341F"/>
    <w:rsid w:val="7B715BB0"/>
    <w:rsid w:val="7C36C990"/>
    <w:rsid w:val="7C995DF2"/>
    <w:rsid w:val="7CCD3C58"/>
    <w:rsid w:val="7D7E5786"/>
    <w:rsid w:val="7E818DA2"/>
    <w:rsid w:val="7EEBB56E"/>
    <w:rsid w:val="7F0E9480"/>
    <w:rsid w:val="7FDC4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871BD"/>
  <w15:chartTrackingRefBased/>
  <w15:docId w15:val="{EF85F069-71F0-43A8-B92F-981685D14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361932"/>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5765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5765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57654"/>
    <w:rPr>
      <w:b/>
      <w:bCs/>
    </w:rPr>
  </w:style>
  <w:style w:type="character" w:styleId="CommentSubjectChar" w:customStyle="1">
    <w:name w:val="Comment Subject Char"/>
    <w:basedOn w:val="CommentTextChar"/>
    <w:link w:val="CommentSubject"/>
    <w:uiPriority w:val="99"/>
    <w:semiHidden/>
    <w:rsid w:val="00F576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omments" Target="comments.xml" Id="rId8" /><Relationship Type="http://schemas.openxmlformats.org/officeDocument/2006/relationships/hyperlink" Target="https://www.stmarys.ac.uk/partnerships/docs/supporting-international-trainees-a5-booklet-24-392-oct24-proof-4.pdf" TargetMode="External" Id="rId13" /><Relationship Type="http://schemas.microsoft.com/office/2019/05/relationships/documenttasks" Target="documenttasks/documenttasks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stmarys.ac.uk/partnerships/docs/guidance-for-mentors-int-trainee-physics-a4-booklet-24-431-nov24-proof-3-5.pdf"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8/08/relationships/commentsExtensible" Target="commentsExtensible.xml" Id="rId11" /><Relationship Type="http://schemas.openxmlformats.org/officeDocument/2006/relationships/styles" Target="styles.xml" Id="rId5" /><Relationship Type="http://schemas.openxmlformats.org/officeDocument/2006/relationships/fontTable" Target="fontTable.xml" Id="rId15" /><Relationship Type="http://schemas.microsoft.com/office/2016/09/relationships/commentsIds" Target="commentsIds.xml" Id="rId10" /><Relationship Type="http://schemas.microsoft.com/office/2020/10/relationships/intelligence" Target="intelligence2.xml" Id="rId19"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hyperlink" Target="file:///C:/Users/julie/Downloads/teacher_labour_market_in_england_annual_report_2025%20(2).pdf" TargetMode="External" Id="rId14" /><Relationship Type="http://schemas.openxmlformats.org/officeDocument/2006/relationships/hyperlink" Target="https://teams.microsoft.com/l/meetup-join/19%3ameeting_OGEwYjc5MzItOWU4NS00MzM2LWJiYTctNGYwNDcxMGExYjJm%40thread.v2/0?context=%7b%22Tid%22%3a%2200449dde-2c61-47fa-81ef-e0761befef8d%22%2c%22Oid%22%3a%228f22f0d3-c9d5-4c17-a3f9-e8edd8895f40%22%7d" TargetMode="External" Id="R7388e943d2264c58" /></Relationships>
</file>

<file path=word/documenttasks/documenttasks1.xml><?xml version="1.0" encoding="utf-8"?>
<t:Tasks xmlns:t="http://schemas.microsoft.com/office/tasks/2019/documenttasks" xmlns:oel="http://schemas.microsoft.com/office/2019/extlst">
  <t:Task id="{7F32049E-FE78-48BB-96E8-67FB7FC05EE6}">
    <t:Anchor>
      <t:Comment id="414696795"/>
    </t:Anchor>
    <t:History>
      <t:Event id="{029D84B1-B76B-4A01-B000-3B39C1417F0C}" time="2023-07-17T17:13:33.501Z">
        <t:Attribution userId="S::chamberj@stmarys.ac.uk::0a656d61-d300-4660-ab11-0a6f3344673a" userProvider="AD" userName="Jane Chambers"/>
        <t:Anchor>
          <t:Comment id="414696795"/>
        </t:Anchor>
        <t:Create/>
      </t:Event>
      <t:Event id="{27EF149F-F432-494F-A868-EE5E706A5D55}" time="2023-07-17T17:13:33.501Z">
        <t:Attribution userId="S::chamberj@stmarys.ac.uk::0a656d61-d300-4660-ab11-0a6f3344673a" userProvider="AD" userName="Jane Chambers"/>
        <t:Anchor>
          <t:Comment id="414696795"/>
        </t:Anchor>
        <t:Assign userId="S::21666@stmarys.ac.uk::eb0985dd-5463-432d-8c45-3db7a8ab28d1" userProvider="AD" userName="Sam Lovatt"/>
      </t:Event>
      <t:Event id="{511F0D1F-52DD-4305-8371-885DC7B36C30}" time="2023-07-17T17:13:33.501Z">
        <t:Attribution userId="S::chamberj@stmarys.ac.uk::0a656d61-d300-4660-ab11-0a6f3344673a" userProvider="AD" userName="Jane Chambers"/>
        <t:Anchor>
          <t:Comment id="414696795"/>
        </t:Anchor>
        <t:SetTitle title="students' @Sam Lovatt"/>
      </t:Event>
      <t:Event id="{B9A99309-C65C-4E1A-9301-7C227125ABDC}" time="2023-07-17T18:02:50.593Z">
        <t:Attribution userId="S::21666@stmarys.ac.uk::eb0985dd-5463-432d-8c45-3db7a8ab28d1" userProvider="AD" userName="Sam Lovatt"/>
        <t:Progress percentComplete="100"/>
      </t:Event>
    </t:History>
  </t:Task>
  <t:Task id="{CF0C6F8F-83C2-4C95-8E88-9951203D8946}">
    <t:Anchor>
      <t:Comment id="336246333"/>
    </t:Anchor>
    <t:History>
      <t:Event id="{705DB037-E84F-40E9-BBA3-7994D6D40CCC}" time="2023-07-17T17:14:46.677Z">
        <t:Attribution userId="S::chamberj@stmarys.ac.uk::0a656d61-d300-4660-ab11-0a6f3344673a" userProvider="AD" userName="Jane Chambers"/>
        <t:Anchor>
          <t:Comment id="336246333"/>
        </t:Anchor>
        <t:Create/>
      </t:Event>
      <t:Event id="{4180B3E9-1DD8-4472-9E01-5CAC6C11E1B5}" time="2023-07-17T17:14:46.677Z">
        <t:Attribution userId="S::chamberj@stmarys.ac.uk::0a656d61-d300-4660-ab11-0a6f3344673a" userProvider="AD" userName="Jane Chambers"/>
        <t:Anchor>
          <t:Comment id="336246333"/>
        </t:Anchor>
        <t:Assign userId="S::21666@stmarys.ac.uk::eb0985dd-5463-432d-8c45-3db7a8ab28d1" userProvider="AD" userName="Sam Lovatt"/>
      </t:Event>
      <t:Event id="{C44AB67D-3212-4747-B34E-3647AEFE3D5E}" time="2023-07-17T17:14:46.677Z">
        <t:Attribution userId="S::chamberj@stmarys.ac.uk::0a656d61-d300-4660-ab11-0a6f3344673a" userProvider="AD" userName="Jane Chambers"/>
        <t:Anchor>
          <t:Comment id="336246333"/>
        </t:Anchor>
        <t:SetTitle title="@Sam Lovatt 'and use of AT in ITE that aligns with...'"/>
      </t:Event>
      <t:Event id="{15613675-43B4-4806-9265-3C38D9194F8A}" time="2023-07-17T18:02:35.738Z">
        <t:Attribution userId="S::21666@stmarys.ac.uk::eb0985dd-5463-432d-8c45-3db7a8ab28d1" userProvider="AD" userName="Sam Lovatt"/>
        <t:Progress percentComplete="100"/>
      </t:Event>
    </t:History>
  </t:Task>
  <t:Task id="{CA912B6D-429C-4DD0-9D34-174BC19F0FEC}">
    <t:Anchor>
      <t:Comment id="499968040"/>
    </t:Anchor>
    <t:History>
      <t:Event id="{141281DF-6B12-4B60-82C9-317FFCB5560B}" time="2023-07-17T17:17:10.864Z">
        <t:Attribution userId="S::chamberj@stmarys.ac.uk::0a656d61-d300-4660-ab11-0a6f3344673a" userProvider="AD" userName="Jane Chambers"/>
        <t:Anchor>
          <t:Comment id="499968040"/>
        </t:Anchor>
        <t:Create/>
      </t:Event>
      <t:Event id="{B9CC0492-66F2-4447-A1DE-947306E61A99}" time="2023-07-17T17:17:10.864Z">
        <t:Attribution userId="S::chamberj@stmarys.ac.uk::0a656d61-d300-4660-ab11-0a6f3344673a" userProvider="AD" userName="Jane Chambers"/>
        <t:Anchor>
          <t:Comment id="499968040"/>
        </t:Anchor>
        <t:Assign userId="S::21666@stmarys.ac.uk::eb0985dd-5463-432d-8c45-3db7a8ab28d1" userProvider="AD" userName="Sam Lovatt"/>
      </t:Event>
      <t:Event id="{B28DC4F7-31C4-4C70-9859-32690B2AFE20}" time="2023-07-17T17:17:10.864Z">
        <t:Attribution userId="S::chamberj@stmarys.ac.uk::0a656d61-d300-4660-ab11-0a6f3344673a" userProvider="AD" userName="Jane Chambers"/>
        <t:Anchor>
          <t:Comment id="499968040"/>
        </t:Anchor>
        <t:SetTitle title="…include members i.e roles. Suggest including phase Subject Leads and disciplinary representatives from the range of ITE programmes. Include also the AI group will report to the School of Education management team. @Sam Lovatt  THANK YOU SO MUCH, Sam."/>
      </t:Event>
      <t:Event id="{C7BEED26-5361-431C-98C5-86232EABF045}" time="2023-07-17T18:36:15.529Z">
        <t:Attribution userId="S::21666@stmarys.ac.uk::eb0985dd-5463-432d-8c45-3db7a8ab28d1" userProvider="AD" userName="Sam Lovatt"/>
        <t:Progress percentComplete="100"/>
      </t:Event>
    </t:History>
  </t:Task>
  <t:Task id="{F6CF5BEE-B356-435E-9EB3-B30758A3B622}">
    <t:Anchor>
      <t:Comment id="1541933017"/>
    </t:Anchor>
    <t:History>
      <t:Event id="{17BDCD5F-096B-4698-8D0F-2C85D3B545B4}" time="2025-03-24T09:23:10.982Z">
        <t:Attribution userId="S::chamberj@stmarys.ac.uk::0a656d61-d300-4660-ab11-0a6f3344673a" userProvider="AD" userName="Jane Chambers"/>
        <t:Anchor>
          <t:Comment id="1541933017"/>
        </t:Anchor>
        <t:Create/>
      </t:Event>
      <t:Event id="{24A6B12A-97B2-466C-A271-1B9783BBAFF4}" time="2025-03-24T09:23:10.982Z">
        <t:Attribution userId="S::chamberj@stmarys.ac.uk::0a656d61-d300-4660-ab11-0a6f3344673a" userProvider="AD" userName="Jane Chambers"/>
        <t:Anchor>
          <t:Comment id="1541933017"/>
        </t:Anchor>
        <t:Assign userId="S::21939@stmarys.ac.uk::8f22f0d3-c9d5-4c17-a3f9-e8edd8895f40" userProvider="AD" userName="Juliette Claro"/>
      </t:Event>
      <t:Event id="{7D755958-C8E4-48F2-86EC-57E27BB995A9}" time="2025-03-24T09:23:10.982Z">
        <t:Attribution userId="S::chamberj@stmarys.ac.uk::0a656d61-d300-4660-ab11-0a6f3344673a" userProvider="AD" userName="Jane Chambers"/>
        <t:Anchor>
          <t:Comment id="1541933017"/>
        </t:Anchor>
        <t:SetTitle title="@Juliette Claro with UCET SIGs, is there a Chair/deputy? Are members self appointed or are they select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590AB4512C65478164CBE3EF8CAAC4" ma:contentTypeVersion="10" ma:contentTypeDescription="Create a new document." ma:contentTypeScope="" ma:versionID="bdda24d186013dc7a7354fa7dcb6f30e">
  <xsd:schema xmlns:xsd="http://www.w3.org/2001/XMLSchema" xmlns:xs="http://www.w3.org/2001/XMLSchema" xmlns:p="http://schemas.microsoft.com/office/2006/metadata/properties" xmlns:ns2="6ca03b6b-2a3e-4d7c-8c1a-3b177fbf5d27" xmlns:ns3="55e8ade8-757e-4156-bced-b4e1cd8021bf" targetNamespace="http://schemas.microsoft.com/office/2006/metadata/properties" ma:root="true" ma:fieldsID="39ef0f3ac314e7b331b48ea672e33b02" ns2:_="" ns3:_="">
    <xsd:import namespace="6ca03b6b-2a3e-4d7c-8c1a-3b177fbf5d27"/>
    <xsd:import namespace="55e8ade8-757e-4156-bced-b4e1cd8021b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03b6b-2a3e-4d7c-8c1a-3b177fbf5d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8ade8-757e-4156-bced-b4e1cd8021b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FDE3F6-AD0F-46BD-A948-591CC83CDF58}">
  <ds:schemaRefs>
    <ds:schemaRef ds:uri="http://schemas.microsoft.com/sharepoint/v3/contenttype/forms"/>
  </ds:schemaRefs>
</ds:datastoreItem>
</file>

<file path=customXml/itemProps2.xml><?xml version="1.0" encoding="utf-8"?>
<ds:datastoreItem xmlns:ds="http://schemas.openxmlformats.org/officeDocument/2006/customXml" ds:itemID="{65030E4A-DD3C-4D9C-BC72-DC8C4A2665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BB6BA1-087B-482F-9017-DC966A045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03b6b-2a3e-4d7c-8c1a-3b177fbf5d27"/>
    <ds:schemaRef ds:uri="55e8ade8-757e-4156-bced-b4e1cd802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 Lovatt</dc:creator>
  <keywords/>
  <dc:description/>
  <lastModifiedBy>Juliette Claro</lastModifiedBy>
  <revision>6</revision>
  <dcterms:created xsi:type="dcterms:W3CDTF">2025-03-31T16:48:00.0000000Z</dcterms:created>
  <dcterms:modified xsi:type="dcterms:W3CDTF">2025-06-24T06:40:29.1733740Z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0x01010057590AB4512C65478164CBE3EF8CAAC4</vt:lpwstr>
  </property>
</Properties>
</file>