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03189" w14:textId="26B34093" w:rsidR="00B14C53" w:rsidRPr="00A9421B" w:rsidRDefault="001A0FDD" w:rsidP="001A0FDD">
      <w:pPr>
        <w:jc w:val="center"/>
        <w:rPr>
          <w:b/>
          <w:bCs/>
          <w:sz w:val="24"/>
          <w:szCs w:val="24"/>
        </w:rPr>
      </w:pPr>
      <w:r w:rsidRPr="00A9421B">
        <w:rPr>
          <w:b/>
          <w:bCs/>
          <w:sz w:val="24"/>
          <w:szCs w:val="24"/>
        </w:rPr>
        <w:t>Recruitment of a new Executive Director of UCET</w:t>
      </w:r>
      <w:r w:rsidR="00ED4C41" w:rsidRPr="00A9421B">
        <w:rPr>
          <w:b/>
          <w:bCs/>
          <w:sz w:val="24"/>
          <w:szCs w:val="24"/>
        </w:rPr>
        <w:t xml:space="preserve"> and plans to support the new director in their first year</w:t>
      </w:r>
    </w:p>
    <w:p w14:paraId="6ADF39CE" w14:textId="77777777" w:rsidR="001A0FDD" w:rsidRPr="00A9421B" w:rsidRDefault="001A0FDD" w:rsidP="00863E2F">
      <w:pPr>
        <w:rPr>
          <w:b/>
          <w:bCs/>
          <w:sz w:val="24"/>
          <w:szCs w:val="24"/>
        </w:rPr>
      </w:pPr>
    </w:p>
    <w:p w14:paraId="746CF064" w14:textId="77777777" w:rsidR="00ED4C41" w:rsidRPr="00A9421B" w:rsidRDefault="00ED4C41" w:rsidP="00863E2F">
      <w:pPr>
        <w:rPr>
          <w:b/>
          <w:bCs/>
          <w:sz w:val="24"/>
          <w:szCs w:val="24"/>
        </w:rPr>
      </w:pPr>
      <w:r w:rsidRPr="00A9421B">
        <w:rPr>
          <w:b/>
          <w:bCs/>
          <w:sz w:val="24"/>
          <w:szCs w:val="24"/>
        </w:rPr>
        <w:t>Recruitment process</w:t>
      </w:r>
    </w:p>
    <w:p w14:paraId="38A52A13" w14:textId="3BF300A8" w:rsidR="001A0FDD" w:rsidRPr="001A0FDD" w:rsidRDefault="001A0FDD" w:rsidP="00863E2F">
      <w:pPr>
        <w:rPr>
          <w:b/>
          <w:bCs/>
        </w:rPr>
      </w:pPr>
      <w:r w:rsidRPr="001A0FDD">
        <w:rPr>
          <w:b/>
          <w:bCs/>
        </w:rPr>
        <w:t>Identifying a recruitment agency</w:t>
      </w:r>
    </w:p>
    <w:p w14:paraId="4964B3DF" w14:textId="0902B90D" w:rsidR="001A0FDD" w:rsidRDefault="001A0FDD" w:rsidP="00863E2F">
      <w:r>
        <w:t>KM met with seven recruitment agencies who each then submitted a proposal.</w:t>
      </w:r>
    </w:p>
    <w:p w14:paraId="3B07AB13" w14:textId="54F09B46" w:rsidR="001A0FDD" w:rsidRDefault="001A0FDD" w:rsidP="00863E2F">
      <w:r>
        <w:t>SS, LM, CBS and KM shortlisted three agencies and met with them online.</w:t>
      </w:r>
    </w:p>
    <w:p w14:paraId="63E83ED0" w14:textId="76CA9620" w:rsidR="001A0FDD" w:rsidRDefault="001A0FDD" w:rsidP="00863E2F">
      <w:r>
        <w:t>We selected Gatenby Sanderson as our preferred agency and have now signed a contract with them.</w:t>
      </w:r>
    </w:p>
    <w:p w14:paraId="54931BC3" w14:textId="09F8E08B" w:rsidR="001A0FDD" w:rsidRDefault="001A0FDD" w:rsidP="00863E2F">
      <w:r>
        <w:t>SS met with the agency and the process of them beginning to get to know UCET has started.</w:t>
      </w:r>
    </w:p>
    <w:p w14:paraId="7E5E7DE9" w14:textId="0CE5F7C8" w:rsidR="00ED4C41" w:rsidRPr="00ED4C41" w:rsidRDefault="00ED4C41" w:rsidP="00863E2F">
      <w:pPr>
        <w:rPr>
          <w:b/>
          <w:bCs/>
        </w:rPr>
      </w:pPr>
      <w:r w:rsidRPr="00ED4C41">
        <w:rPr>
          <w:b/>
          <w:bCs/>
        </w:rPr>
        <w:t>Developing the recruitment process and timeline</w:t>
      </w:r>
    </w:p>
    <w:p w14:paraId="2334C17E" w14:textId="4434AFDE" w:rsidR="001A0FDD" w:rsidRDefault="001A0FDD" w:rsidP="00863E2F">
      <w:r>
        <w:t>SS, LM and CBS are meeting the agency on 15.07.25 for further discussions.</w:t>
      </w:r>
    </w:p>
    <w:p w14:paraId="56DF1A57" w14:textId="16C9DFA1" w:rsidR="001A0FDD" w:rsidRDefault="001A0FDD" w:rsidP="00863E2F">
      <w:r>
        <w:t>Following this a key activity for the agency will be to deepen their understanding of UCET by talking to a range of stakeholders.</w:t>
      </w:r>
    </w:p>
    <w:p w14:paraId="3FFBBCE6" w14:textId="5164A7DC" w:rsidR="001A0FDD" w:rsidRDefault="001A0FDD" w:rsidP="00863E2F">
      <w:r>
        <w:t>Suggestions for people to talk to:</w:t>
      </w:r>
    </w:p>
    <w:p w14:paraId="19A28571" w14:textId="1C11F94B" w:rsidR="001A0FDD" w:rsidRDefault="001A0FDD" w:rsidP="001A0FDD">
      <w:pPr>
        <w:pStyle w:val="ListParagraph"/>
        <w:numPr>
          <w:ilvl w:val="0"/>
          <w:numId w:val="1"/>
        </w:numPr>
      </w:pPr>
      <w:r>
        <w:t xml:space="preserve">UCET Executive members </w:t>
      </w:r>
    </w:p>
    <w:p w14:paraId="6A57F637" w14:textId="57A10BAF" w:rsidR="001A0FDD" w:rsidRDefault="001A0FDD" w:rsidP="001A0FDD">
      <w:pPr>
        <w:pStyle w:val="ListParagraph"/>
        <w:numPr>
          <w:ilvl w:val="0"/>
          <w:numId w:val="1"/>
        </w:numPr>
      </w:pPr>
      <w:r>
        <w:t>UCET staff</w:t>
      </w:r>
    </w:p>
    <w:p w14:paraId="2CBEE6F9" w14:textId="7A1811CB" w:rsidR="00A9421B" w:rsidRDefault="00A9421B" w:rsidP="001A0FDD">
      <w:pPr>
        <w:pStyle w:val="ListParagraph"/>
        <w:numPr>
          <w:ilvl w:val="0"/>
          <w:numId w:val="1"/>
        </w:numPr>
      </w:pPr>
      <w:r>
        <w:t>A group of UCET members</w:t>
      </w:r>
    </w:p>
    <w:p w14:paraId="1E7B3EBC" w14:textId="158E4E80" w:rsidR="001A0FDD" w:rsidRDefault="001A0FDD" w:rsidP="001A0FDD">
      <w:pPr>
        <w:pStyle w:val="ListParagraph"/>
        <w:numPr>
          <w:ilvl w:val="0"/>
          <w:numId w:val="1"/>
        </w:numPr>
      </w:pPr>
      <w:r>
        <w:t>Martin Hagan – focus on NI</w:t>
      </w:r>
    </w:p>
    <w:p w14:paraId="38BB589B" w14:textId="5DE77FCC" w:rsidR="001A0FDD" w:rsidRDefault="001A0FDD" w:rsidP="001A0FDD">
      <w:pPr>
        <w:pStyle w:val="ListParagraph"/>
        <w:numPr>
          <w:ilvl w:val="0"/>
          <w:numId w:val="1"/>
        </w:numPr>
      </w:pPr>
      <w:r>
        <w:t>Sarah Stewart – focus on Wales</w:t>
      </w:r>
    </w:p>
    <w:p w14:paraId="56519BFE" w14:textId="77777777" w:rsidR="001A0FDD" w:rsidRDefault="001A0FDD" w:rsidP="001A0FDD">
      <w:pPr>
        <w:pStyle w:val="ListParagraph"/>
        <w:numPr>
          <w:ilvl w:val="0"/>
          <w:numId w:val="1"/>
        </w:numPr>
      </w:pPr>
      <w:r>
        <w:t>Emma Hollis at NASBITT</w:t>
      </w:r>
    </w:p>
    <w:p w14:paraId="79776958" w14:textId="1FD599BC" w:rsidR="001A0FDD" w:rsidRDefault="001A0FDD" w:rsidP="001A0FDD">
      <w:r>
        <w:t xml:space="preserve">The aim is for the advertising of the post to go live in September with the hope that we can recruit by the end of December which will allow for a </w:t>
      </w:r>
      <w:proofErr w:type="gramStart"/>
      <w:r>
        <w:t>three month</w:t>
      </w:r>
      <w:proofErr w:type="gramEnd"/>
      <w:r>
        <w:t xml:space="preserve"> resignation period.</w:t>
      </w:r>
    </w:p>
    <w:p w14:paraId="6331D14E" w14:textId="5185103A" w:rsidR="001A0FDD" w:rsidRDefault="001A0FDD" w:rsidP="001A0FDD">
      <w:r>
        <w:t>The agency will support us with devising a suitable interview process which will include opportunities for stakeholder input. They will also help us decide on a suitable interview panel.</w:t>
      </w:r>
    </w:p>
    <w:p w14:paraId="75CF2F0D" w14:textId="43AAEDD5" w:rsidR="00ED4C41" w:rsidRPr="00A9421B" w:rsidRDefault="00ED4C41" w:rsidP="001A0FDD">
      <w:pPr>
        <w:rPr>
          <w:b/>
          <w:bCs/>
          <w:sz w:val="24"/>
          <w:szCs w:val="24"/>
        </w:rPr>
      </w:pPr>
      <w:r w:rsidRPr="00A9421B">
        <w:rPr>
          <w:b/>
          <w:bCs/>
          <w:sz w:val="24"/>
          <w:szCs w:val="24"/>
        </w:rPr>
        <w:t>Supporting the transition of the new director</w:t>
      </w:r>
    </w:p>
    <w:p w14:paraId="43092FEF" w14:textId="1D78FD29" w:rsidR="00ED4C41" w:rsidRDefault="00ED4C41" w:rsidP="001A0FDD">
      <w:r>
        <w:t>We will ensure there is a handover period between JNR and the new director. We are envisaging this may include informal activities from the point when the new director is recruited until their employment starts and then a short handover period where both JNR and the new director are employed (agency suggests one to two weeks).</w:t>
      </w:r>
    </w:p>
    <w:p w14:paraId="79632D4E" w14:textId="4E1B71C0" w:rsidR="00ED4C41" w:rsidRDefault="00ED4C41" w:rsidP="001A0FDD">
      <w:r>
        <w:t>It was agreed at the last Executive Board that all elected role holders will, if they wish to, stay in post until Summer 2027 so that there is a year in which the new director can be supported by experienced colleagues.</w:t>
      </w:r>
    </w:p>
    <w:p w14:paraId="09D5458D" w14:textId="71A21AA7" w:rsidR="00ED4C41" w:rsidRPr="00A9421B" w:rsidRDefault="00ED4C41" w:rsidP="001A0FDD">
      <w:pPr>
        <w:rPr>
          <w:b/>
          <w:bCs/>
          <w:sz w:val="24"/>
          <w:szCs w:val="24"/>
        </w:rPr>
      </w:pPr>
      <w:r w:rsidRPr="00A9421B">
        <w:rPr>
          <w:b/>
          <w:bCs/>
          <w:sz w:val="24"/>
          <w:szCs w:val="24"/>
        </w:rPr>
        <w:t>Activities to undertake with the new director</w:t>
      </w:r>
    </w:p>
    <w:p w14:paraId="25C49A7F" w14:textId="57C2CE85" w:rsidR="00A9421B" w:rsidRDefault="00A9421B" w:rsidP="001A0FDD">
      <w:r>
        <w:t>When the new director is in post we will know where their strengths lie and where there might be expertise/capacity gaps. Working with the director, we will decide:</w:t>
      </w:r>
    </w:p>
    <w:p w14:paraId="7C384161" w14:textId="10B31A5C" w:rsidR="00A9421B" w:rsidRDefault="00A9421B" w:rsidP="00A9421B">
      <w:pPr>
        <w:pStyle w:val="ListParagraph"/>
        <w:numPr>
          <w:ilvl w:val="0"/>
          <w:numId w:val="3"/>
        </w:numPr>
      </w:pPr>
      <w:r>
        <w:lastRenderedPageBreak/>
        <w:t xml:space="preserve">whether it is appropriate to recruit to the currently vacant ‘policy liaison officer’ role, or whether a different post might be </w:t>
      </w:r>
      <w:proofErr w:type="gramStart"/>
      <w:r>
        <w:t>necessary;</w:t>
      </w:r>
      <w:proofErr w:type="gramEnd"/>
      <w:r>
        <w:t xml:space="preserve"> </w:t>
      </w:r>
    </w:p>
    <w:p w14:paraId="4484E99B" w14:textId="42C03328" w:rsidR="00A9421B" w:rsidRDefault="00A9421B" w:rsidP="00A9421B">
      <w:pPr>
        <w:pStyle w:val="ListParagraph"/>
        <w:numPr>
          <w:ilvl w:val="0"/>
          <w:numId w:val="3"/>
        </w:numPr>
      </w:pPr>
      <w:r>
        <w:t>the best way of ensuring there is dedicated support for NI and Wales.</w:t>
      </w:r>
    </w:p>
    <w:p w14:paraId="179CE5D2" w14:textId="77777777" w:rsidR="00A9421B" w:rsidRDefault="00A9421B" w:rsidP="001A0FDD"/>
    <w:p w14:paraId="620619B2" w14:textId="37E9597F" w:rsidR="00ED4C41" w:rsidRDefault="00ED4C41" w:rsidP="001A0FDD">
      <w:r>
        <w:t xml:space="preserve">Whilst it will be crucial the new director maintains </w:t>
      </w:r>
      <w:proofErr w:type="gramStart"/>
      <w:r>
        <w:t>all of</w:t>
      </w:r>
      <w:proofErr w:type="gramEnd"/>
      <w:r>
        <w:t xml:space="preserve"> the excellent activity that JNR has undertaken, their arrival also gives us an opportunity to review and</w:t>
      </w:r>
      <w:r w:rsidR="00A9421B">
        <w:t>, potentially,</w:t>
      </w:r>
      <w:r>
        <w:t xml:space="preserve"> develop:</w:t>
      </w:r>
    </w:p>
    <w:p w14:paraId="07B2BC88" w14:textId="2684825B" w:rsidR="00ED4C41" w:rsidRDefault="00ED4C41" w:rsidP="00ED4C41">
      <w:pPr>
        <w:pStyle w:val="ListParagraph"/>
        <w:numPr>
          <w:ilvl w:val="0"/>
          <w:numId w:val="2"/>
        </w:numPr>
      </w:pPr>
      <w:r>
        <w:t xml:space="preserve">The UCET Strategy – this was due for renewal this </w:t>
      </w:r>
      <w:r w:rsidR="00A9421B">
        <w:t>year,</w:t>
      </w:r>
      <w:r>
        <w:t xml:space="preserve"> but we agreed it would be sensible to do this with the new director</w:t>
      </w:r>
    </w:p>
    <w:p w14:paraId="32621300" w14:textId="5E37FA49" w:rsidR="00ED4C41" w:rsidRDefault="00ED4C41" w:rsidP="00ED4C41">
      <w:pPr>
        <w:pStyle w:val="ListParagraph"/>
        <w:numPr>
          <w:ilvl w:val="0"/>
          <w:numId w:val="2"/>
        </w:numPr>
      </w:pPr>
      <w:r>
        <w:t>Role descriptors for elected role holders</w:t>
      </w:r>
    </w:p>
    <w:p w14:paraId="65AEB389" w14:textId="071BA4F4" w:rsidR="00ED4C41" w:rsidRDefault="00ED4C41" w:rsidP="00ED4C41">
      <w:pPr>
        <w:pStyle w:val="ListParagraph"/>
        <w:numPr>
          <w:ilvl w:val="0"/>
          <w:numId w:val="2"/>
        </w:numPr>
      </w:pPr>
      <w:r>
        <w:t>The</w:t>
      </w:r>
      <w:r w:rsidR="00A9421B">
        <w:t xml:space="preserve"> process of</w:t>
      </w:r>
      <w:r>
        <w:t xml:space="preserve"> election and induction of elected role holders </w:t>
      </w:r>
    </w:p>
    <w:p w14:paraId="21F7B3F5" w14:textId="5CDBC0EF" w:rsidR="00A9421B" w:rsidRDefault="00A9421B" w:rsidP="00ED4C41">
      <w:pPr>
        <w:pStyle w:val="ListParagraph"/>
        <w:numPr>
          <w:ilvl w:val="0"/>
          <w:numId w:val="2"/>
        </w:numPr>
      </w:pPr>
      <w:r>
        <w:t>An approach to succession planning of elected role holders</w:t>
      </w:r>
    </w:p>
    <w:p w14:paraId="43611A47" w14:textId="2CC79E60" w:rsidR="00A9421B" w:rsidRDefault="00A9421B" w:rsidP="00ED4C41">
      <w:pPr>
        <w:pStyle w:val="ListParagraph"/>
        <w:numPr>
          <w:ilvl w:val="0"/>
          <w:numId w:val="2"/>
        </w:numPr>
      </w:pPr>
      <w:r>
        <w:t>UCET governance structures and the performance review of the director</w:t>
      </w:r>
    </w:p>
    <w:p w14:paraId="7B8B3D73" w14:textId="56D21DA5" w:rsidR="1165B15D" w:rsidRDefault="1165B15D" w:rsidP="74FE10E7">
      <w:pPr>
        <w:pStyle w:val="ListParagraph"/>
        <w:numPr>
          <w:ilvl w:val="0"/>
          <w:numId w:val="2"/>
        </w:numPr>
      </w:pPr>
      <w:r>
        <w:t>A more detailed financial strategy</w:t>
      </w:r>
    </w:p>
    <w:p w14:paraId="7100E9D9" w14:textId="77777777" w:rsidR="00A9421B" w:rsidRDefault="00A9421B" w:rsidP="00A9421B">
      <w:pPr>
        <w:pStyle w:val="ListParagraph"/>
      </w:pPr>
    </w:p>
    <w:sectPr w:rsidR="00A942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53405"/>
    <w:multiLevelType w:val="hybridMultilevel"/>
    <w:tmpl w:val="E25EA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271E7A"/>
    <w:multiLevelType w:val="hybridMultilevel"/>
    <w:tmpl w:val="A5FE9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6C502A"/>
    <w:multiLevelType w:val="hybridMultilevel"/>
    <w:tmpl w:val="5D0A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747380">
    <w:abstractNumId w:val="2"/>
  </w:num>
  <w:num w:numId="2" w16cid:durableId="1376462524">
    <w:abstractNumId w:val="1"/>
  </w:num>
  <w:num w:numId="3" w16cid:durableId="1114667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FDD"/>
    <w:rsid w:val="001A0FDD"/>
    <w:rsid w:val="00290B24"/>
    <w:rsid w:val="00334069"/>
    <w:rsid w:val="003A5207"/>
    <w:rsid w:val="00474098"/>
    <w:rsid w:val="0049414F"/>
    <w:rsid w:val="004A3A4B"/>
    <w:rsid w:val="00705A6A"/>
    <w:rsid w:val="0074105A"/>
    <w:rsid w:val="00863E2F"/>
    <w:rsid w:val="008846D6"/>
    <w:rsid w:val="009F751B"/>
    <w:rsid w:val="00A9421B"/>
    <w:rsid w:val="00B14C53"/>
    <w:rsid w:val="00BA4A05"/>
    <w:rsid w:val="00CB76BB"/>
    <w:rsid w:val="00ED4C41"/>
    <w:rsid w:val="00F067E3"/>
    <w:rsid w:val="00F4212D"/>
    <w:rsid w:val="0C48B95D"/>
    <w:rsid w:val="1165B15D"/>
    <w:rsid w:val="74FE10E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13D74"/>
  <w15:chartTrackingRefBased/>
  <w15:docId w15:val="{F29728C6-CBB5-401D-A275-39F1F8CDC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7E3"/>
    <w:rPr>
      <w:rFonts w:ascii="Verdana" w:hAnsi="Verdana"/>
      <w:sz w:val="20"/>
    </w:rPr>
  </w:style>
  <w:style w:type="paragraph" w:styleId="Heading1">
    <w:name w:val="heading 1"/>
    <w:basedOn w:val="Normal"/>
    <w:next w:val="Normal"/>
    <w:link w:val="Heading1Char"/>
    <w:uiPriority w:val="9"/>
    <w:qFormat/>
    <w:rsid w:val="001A0FD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A0FD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A0FDD"/>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A0FDD"/>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A0FDD"/>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1A0FD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A0FD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A0FD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A0FD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FD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A0FD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A0FD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A0FDD"/>
    <w:rPr>
      <w:rFonts w:eastAsiaTheme="majorEastAsia" w:cstheme="majorBidi"/>
      <w:i/>
      <w:iCs/>
      <w:color w:val="2E74B5" w:themeColor="accent1" w:themeShade="BF"/>
      <w:sz w:val="20"/>
    </w:rPr>
  </w:style>
  <w:style w:type="character" w:customStyle="1" w:styleId="Heading5Char">
    <w:name w:val="Heading 5 Char"/>
    <w:basedOn w:val="DefaultParagraphFont"/>
    <w:link w:val="Heading5"/>
    <w:uiPriority w:val="9"/>
    <w:semiHidden/>
    <w:rsid w:val="001A0FDD"/>
    <w:rPr>
      <w:rFonts w:eastAsiaTheme="majorEastAsia" w:cstheme="majorBidi"/>
      <w:color w:val="2E74B5" w:themeColor="accent1" w:themeShade="BF"/>
      <w:sz w:val="20"/>
    </w:rPr>
  </w:style>
  <w:style w:type="character" w:customStyle="1" w:styleId="Heading6Char">
    <w:name w:val="Heading 6 Char"/>
    <w:basedOn w:val="DefaultParagraphFont"/>
    <w:link w:val="Heading6"/>
    <w:uiPriority w:val="9"/>
    <w:semiHidden/>
    <w:rsid w:val="001A0FDD"/>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1A0FDD"/>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1A0FDD"/>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1A0FDD"/>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1A0F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F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FD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F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FDD"/>
    <w:pPr>
      <w:spacing w:before="160"/>
      <w:jc w:val="center"/>
    </w:pPr>
    <w:rPr>
      <w:i/>
      <w:iCs/>
      <w:color w:val="404040" w:themeColor="text1" w:themeTint="BF"/>
    </w:rPr>
  </w:style>
  <w:style w:type="character" w:customStyle="1" w:styleId="QuoteChar">
    <w:name w:val="Quote Char"/>
    <w:basedOn w:val="DefaultParagraphFont"/>
    <w:link w:val="Quote"/>
    <w:uiPriority w:val="29"/>
    <w:rsid w:val="001A0FDD"/>
    <w:rPr>
      <w:rFonts w:ascii="Verdana" w:hAnsi="Verdana"/>
      <w:i/>
      <w:iCs/>
      <w:color w:val="404040" w:themeColor="text1" w:themeTint="BF"/>
      <w:sz w:val="20"/>
    </w:rPr>
  </w:style>
  <w:style w:type="paragraph" w:styleId="ListParagraph">
    <w:name w:val="List Paragraph"/>
    <w:basedOn w:val="Normal"/>
    <w:uiPriority w:val="34"/>
    <w:qFormat/>
    <w:rsid w:val="001A0FDD"/>
    <w:pPr>
      <w:ind w:left="720"/>
      <w:contextualSpacing/>
    </w:pPr>
  </w:style>
  <w:style w:type="character" w:styleId="IntenseEmphasis">
    <w:name w:val="Intense Emphasis"/>
    <w:basedOn w:val="DefaultParagraphFont"/>
    <w:uiPriority w:val="21"/>
    <w:qFormat/>
    <w:rsid w:val="001A0FDD"/>
    <w:rPr>
      <w:i/>
      <w:iCs/>
      <w:color w:val="2E74B5" w:themeColor="accent1" w:themeShade="BF"/>
    </w:rPr>
  </w:style>
  <w:style w:type="paragraph" w:styleId="IntenseQuote">
    <w:name w:val="Intense Quote"/>
    <w:basedOn w:val="Normal"/>
    <w:next w:val="Normal"/>
    <w:link w:val="IntenseQuoteChar"/>
    <w:uiPriority w:val="30"/>
    <w:qFormat/>
    <w:rsid w:val="001A0FD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A0FDD"/>
    <w:rPr>
      <w:rFonts w:ascii="Verdana" w:hAnsi="Verdana"/>
      <w:i/>
      <w:iCs/>
      <w:color w:val="2E74B5" w:themeColor="accent1" w:themeShade="BF"/>
      <w:sz w:val="20"/>
    </w:rPr>
  </w:style>
  <w:style w:type="character" w:styleId="IntenseReference">
    <w:name w:val="Intense Reference"/>
    <w:basedOn w:val="DefaultParagraphFont"/>
    <w:uiPriority w:val="32"/>
    <w:qFormat/>
    <w:rsid w:val="001A0FD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EA13023E75B94FB4E236E5EF4ED356" ma:contentTypeVersion="18" ma:contentTypeDescription="Create a new document." ma:contentTypeScope="" ma:versionID="1d52b87cfff9d71b5c55ffa20031a331">
  <xsd:schema xmlns:xsd="http://www.w3.org/2001/XMLSchema" xmlns:xs="http://www.w3.org/2001/XMLSchema" xmlns:p="http://schemas.microsoft.com/office/2006/metadata/properties" xmlns:ns3="26dade36-14ca-4890-8dfe-98e90156b7de" xmlns:ns4="1cfe8061-82c7-4184-9117-9f627f073f1f" targetNamespace="http://schemas.microsoft.com/office/2006/metadata/properties" ma:root="true" ma:fieldsID="27b7b4847d6a4513f9bfcadae257b5f4" ns3:_="" ns4:_="">
    <xsd:import namespace="26dade36-14ca-4890-8dfe-98e90156b7de"/>
    <xsd:import namespace="1cfe8061-82c7-4184-9117-9f627f073f1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dade36-14ca-4890-8dfe-98e90156b7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fe8061-82c7-4184-9117-9f627f073f1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26dade36-14ca-4890-8dfe-98e90156b7d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A5F84F-18DC-4767-B459-5F0842CEB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dade36-14ca-4890-8dfe-98e90156b7de"/>
    <ds:schemaRef ds:uri="1cfe8061-82c7-4184-9117-9f627f073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8B7779-E4EB-4D1A-953C-3D77036768A0}">
  <ds:schemaRefs>
    <ds:schemaRef ds:uri="http://schemas.openxmlformats.org/officeDocument/2006/bibliography"/>
  </ds:schemaRefs>
</ds:datastoreItem>
</file>

<file path=customXml/itemProps3.xml><?xml version="1.0" encoding="utf-8"?>
<ds:datastoreItem xmlns:ds="http://schemas.openxmlformats.org/officeDocument/2006/customXml" ds:itemID="{01B66FB3-2853-4888-A9AA-34CEFA605E94}">
  <ds:schemaRefs>
    <ds:schemaRef ds:uri="http://schemas.microsoft.com/office/2006/metadata/properties"/>
    <ds:schemaRef ds:uri="http://schemas.microsoft.com/office/infopath/2007/PartnerControls"/>
    <ds:schemaRef ds:uri="26dade36-14ca-4890-8dfe-98e90156b7de"/>
  </ds:schemaRefs>
</ds:datastoreItem>
</file>

<file path=customXml/itemProps4.xml><?xml version="1.0" encoding="utf-8"?>
<ds:datastoreItem xmlns:ds="http://schemas.openxmlformats.org/officeDocument/2006/customXml" ds:itemID="{8BC7CD98-3B08-45C9-9B53-F9FF9EEB3E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430</Words>
  <Characters>2457</Characters>
  <Application>Microsoft Office Word</Application>
  <DocSecurity>0</DocSecurity>
  <Lines>20</Lines>
  <Paragraphs>5</Paragraphs>
  <ScaleCrop>false</ScaleCrop>
  <Company>University of Nottingham</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Sullivan (staff)</dc:creator>
  <cp:keywords/>
  <dc:description/>
  <cp:lastModifiedBy>Max Fincher</cp:lastModifiedBy>
  <cp:revision>2</cp:revision>
  <dcterms:created xsi:type="dcterms:W3CDTF">2025-06-24T10:58:00Z</dcterms:created>
  <dcterms:modified xsi:type="dcterms:W3CDTF">2025-06-24T10:58:00Z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0x0101001AEA13023E75B94FB4E236E5EF4ED356</vt:lpwstr>
  </property>
</Properties>
</file>