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B1B88" w14:textId="77777777" w:rsidR="00BB0A21" w:rsidRPr="000C77F8" w:rsidRDefault="00BB0A21" w:rsidP="00BB0A21">
      <w:r w:rsidRPr="000C77F8">
        <w:t> </w:t>
      </w:r>
      <w:r w:rsidRPr="000C77F8">
        <w:rPr>
          <w:noProof/>
        </w:rPr>
        <w:drawing>
          <wp:inline distT="0" distB="0" distL="0" distR="0" wp14:anchorId="405E27A0" wp14:editId="77230A93">
            <wp:extent cx="2330450" cy="395535"/>
            <wp:effectExtent l="0" t="0" r="0" b="5080"/>
            <wp:docPr id="2020684960" name="Picture 7"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ext Bo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6489" cy="401652"/>
                    </a:xfrm>
                    <a:prstGeom prst="rect">
                      <a:avLst/>
                    </a:prstGeom>
                    <a:noFill/>
                    <a:ln>
                      <a:noFill/>
                    </a:ln>
                  </pic:spPr>
                </pic:pic>
              </a:graphicData>
            </a:graphic>
          </wp:inline>
        </w:drawing>
      </w:r>
      <w:r w:rsidRPr="000C77F8">
        <w:rPr>
          <w:noProof/>
        </w:rPr>
        <w:drawing>
          <wp:inline distT="0" distB="0" distL="0" distR="0" wp14:anchorId="1659A75C" wp14:editId="087634F0">
            <wp:extent cx="5148353" cy="1701478"/>
            <wp:effectExtent l="0" t="0" r="0" b="0"/>
            <wp:docPr id="374539076" name="Picture 8"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ext Bo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7163" cy="1737439"/>
                    </a:xfrm>
                    <a:prstGeom prst="rect">
                      <a:avLst/>
                    </a:prstGeom>
                    <a:noFill/>
                    <a:ln>
                      <a:noFill/>
                    </a:ln>
                  </pic:spPr>
                </pic:pic>
              </a:graphicData>
            </a:graphic>
          </wp:inline>
        </w:drawing>
      </w:r>
    </w:p>
    <w:p w14:paraId="4E3C2585" w14:textId="77777777" w:rsidR="00BB0A21" w:rsidRDefault="00BB0A21" w:rsidP="00BB0A21">
      <w:pPr>
        <w:jc w:val="center"/>
        <w:rPr>
          <w:b/>
          <w:bCs/>
          <w:u w:val="single"/>
          <w:lang w:val="en-US"/>
        </w:rPr>
      </w:pPr>
      <w:r w:rsidRPr="000C77F8">
        <w:rPr>
          <w:b/>
          <w:bCs/>
          <w:u w:val="single"/>
          <w:lang w:val="en-US"/>
        </w:rPr>
        <w:t>Note of the meeting of the UCET Executive Committee</w:t>
      </w:r>
    </w:p>
    <w:p w14:paraId="7478358E" w14:textId="77777777" w:rsidR="00BB0A21" w:rsidRDefault="00BB0A21" w:rsidP="00BB0A21">
      <w:pPr>
        <w:jc w:val="center"/>
        <w:rPr>
          <w:b/>
          <w:bCs/>
          <w:u w:val="single"/>
          <w:lang w:val="en-US"/>
        </w:rPr>
      </w:pPr>
      <w:r>
        <w:rPr>
          <w:b/>
          <w:bCs/>
          <w:u w:val="single"/>
          <w:lang w:val="en-US"/>
        </w:rPr>
        <w:t>Online by Zoom</w:t>
      </w:r>
    </w:p>
    <w:p w14:paraId="42AB8B69" w14:textId="4D729967" w:rsidR="00BB0A21" w:rsidRDefault="00BB0A21" w:rsidP="00BB0A21">
      <w:pPr>
        <w:jc w:val="center"/>
        <w:rPr>
          <w:b/>
          <w:bCs/>
          <w:u w:val="single"/>
          <w:lang w:val="en-US"/>
        </w:rPr>
      </w:pPr>
      <w:r>
        <w:rPr>
          <w:b/>
          <w:bCs/>
          <w:u w:val="single"/>
          <w:lang w:val="en-US"/>
        </w:rPr>
        <w:t>Tuesday 18</w:t>
      </w:r>
      <w:r w:rsidRPr="00BB0A21">
        <w:rPr>
          <w:b/>
          <w:bCs/>
          <w:u w:val="single"/>
          <w:vertAlign w:val="superscript"/>
          <w:lang w:val="en-US"/>
        </w:rPr>
        <w:t>th</w:t>
      </w:r>
      <w:r>
        <w:rPr>
          <w:b/>
          <w:bCs/>
          <w:u w:val="single"/>
          <w:lang w:val="en-US"/>
        </w:rPr>
        <w:t xml:space="preserve"> March 2025</w:t>
      </w:r>
    </w:p>
    <w:p w14:paraId="4A101AAE" w14:textId="77777777" w:rsidR="00BB0A21" w:rsidRPr="000C77F8" w:rsidRDefault="00BB0A21" w:rsidP="00BB0A21">
      <w:r w:rsidRPr="000C77F8">
        <w:t> </w:t>
      </w:r>
    </w:p>
    <w:p w14:paraId="66DC4F63" w14:textId="77777777" w:rsidR="00BB0A21" w:rsidRPr="000C77F8" w:rsidRDefault="00BB0A21" w:rsidP="00BB0A21">
      <w:r w:rsidRPr="000C77F8">
        <w:rPr>
          <w:b/>
          <w:bCs/>
          <w:u w:val="single"/>
          <w:lang w:val="en-US"/>
        </w:rPr>
        <w:t>Present:</w:t>
      </w:r>
      <w:r w:rsidRPr="000C77F8">
        <w:t> </w:t>
      </w:r>
    </w:p>
    <w:p w14:paraId="2CDE826D" w14:textId="6C16BB03" w:rsidR="00BB0A21" w:rsidRPr="000C77F8" w:rsidRDefault="00BB0A21" w:rsidP="00BB0A21">
      <w:r w:rsidRPr="000C77F8">
        <w:rPr>
          <w:lang w:val="en-US"/>
        </w:rPr>
        <w:t>Claire E. Ball-Smith (York); Bryony Black (Sheffield)</w:t>
      </w:r>
      <w:r>
        <w:rPr>
          <w:lang w:val="en-US"/>
        </w:rPr>
        <w:t xml:space="preserve">; </w:t>
      </w:r>
      <w:r w:rsidRPr="000C77F8">
        <w:rPr>
          <w:lang w:val="en-US"/>
        </w:rPr>
        <w:t>Andrew Clapham (Nottingham Trent</w:t>
      </w:r>
      <w:r>
        <w:rPr>
          <w:lang w:val="en-US"/>
        </w:rPr>
        <w:t xml:space="preserve">); </w:t>
      </w:r>
      <w:r w:rsidRPr="000C77F8">
        <w:rPr>
          <w:lang w:val="en-US"/>
        </w:rPr>
        <w:t>Max Fincher (UCET); Joanne Hill (Birmingham Newman);</w:t>
      </w:r>
      <w:r>
        <w:rPr>
          <w:lang w:val="en-US"/>
        </w:rPr>
        <w:t xml:space="preserve"> </w:t>
      </w:r>
      <w:r w:rsidRPr="000C77F8">
        <w:rPr>
          <w:lang w:val="en-US"/>
        </w:rPr>
        <w:t>Kevin Mattinson (Treasurer); Lisa Murtagh (Manchester &amp; Vice-Chair); James Noble</w:t>
      </w:r>
      <w:r>
        <w:rPr>
          <w:lang w:val="en-US"/>
        </w:rPr>
        <w:t>-</w:t>
      </w:r>
      <w:r w:rsidRPr="000C77F8">
        <w:rPr>
          <w:lang w:val="en-US"/>
        </w:rPr>
        <w:t>Rogers (UCET);</w:t>
      </w:r>
      <w:r>
        <w:rPr>
          <w:lang w:val="en-US"/>
        </w:rPr>
        <w:t xml:space="preserve"> </w:t>
      </w:r>
      <w:r w:rsidRPr="000C77F8">
        <w:rPr>
          <w:lang w:val="en-US"/>
        </w:rPr>
        <w:t>Lizana Oberholzer (Wolverhampton);</w:t>
      </w:r>
      <w:r>
        <w:rPr>
          <w:lang w:val="en-US"/>
        </w:rPr>
        <w:t xml:space="preserve"> Keither Parker (York St. John); </w:t>
      </w:r>
      <w:r w:rsidRPr="000C77F8">
        <w:rPr>
          <w:lang w:val="en-US"/>
        </w:rPr>
        <w:t>Megan Stephenson (Leeds Trinity); Stefanie Sullivan (Nottingham &amp; Chair)</w:t>
      </w:r>
      <w:r>
        <w:rPr>
          <w:lang w:val="en-US"/>
        </w:rPr>
        <w:t xml:space="preserve">; </w:t>
      </w:r>
      <w:r w:rsidRPr="000C77F8">
        <w:rPr>
          <w:lang w:val="en-US"/>
        </w:rPr>
        <w:t>Helen Yorke (BCU).</w:t>
      </w:r>
      <w:r w:rsidRPr="000C77F8">
        <w:t> </w:t>
      </w:r>
    </w:p>
    <w:p w14:paraId="6F3E53EE" w14:textId="77777777" w:rsidR="00BB0A21" w:rsidRPr="000C77F8" w:rsidRDefault="00BB0A21" w:rsidP="00BB0A21">
      <w:r w:rsidRPr="000C77F8">
        <w:rPr>
          <w:b/>
          <w:bCs/>
          <w:u w:val="single"/>
          <w:lang w:val="en-US"/>
        </w:rPr>
        <w:t>Apologies: </w:t>
      </w:r>
      <w:r w:rsidRPr="000C77F8">
        <w:t> </w:t>
      </w:r>
    </w:p>
    <w:p w14:paraId="4526C47A" w14:textId="25AAE1A8" w:rsidR="00BB0A21" w:rsidRDefault="00BB0A21" w:rsidP="00BB0A21">
      <w:r w:rsidRPr="000C77F8">
        <w:rPr>
          <w:lang w:val="en-US"/>
        </w:rPr>
        <w:t>Jo Elliot (Portsmouth); Martin Hagan (St. Mary’s Belfast);</w:t>
      </w:r>
      <w:r>
        <w:rPr>
          <w:lang w:val="en-US"/>
        </w:rPr>
        <w:t xml:space="preserve"> </w:t>
      </w:r>
      <w:r w:rsidRPr="000C77F8">
        <w:rPr>
          <w:lang w:val="en-US"/>
        </w:rPr>
        <w:t>Sarah Stewart (Open University in Wales)</w:t>
      </w:r>
      <w:r>
        <w:t xml:space="preserve">. </w:t>
      </w:r>
    </w:p>
    <w:p w14:paraId="7B4C4F43" w14:textId="77777777" w:rsidR="00BB0A21" w:rsidRPr="000C77F8" w:rsidRDefault="00BB0A21" w:rsidP="00BB0A21"/>
    <w:p w14:paraId="3989C077" w14:textId="77777777" w:rsidR="00BB0A21" w:rsidRPr="000C77F8" w:rsidRDefault="00BB0A21" w:rsidP="00BB0A21">
      <w:pPr>
        <w:rPr>
          <w:i/>
          <w:iCs/>
        </w:rPr>
      </w:pPr>
      <w:r w:rsidRPr="000C77F8">
        <w:rPr>
          <w:i/>
          <w:iCs/>
          <w:lang w:val="en-US"/>
        </w:rPr>
        <w:t>Welcome and introductions</w:t>
      </w:r>
      <w:r w:rsidRPr="000C77F8">
        <w:rPr>
          <w:i/>
          <w:iCs/>
        </w:rPr>
        <w:t> </w:t>
      </w:r>
    </w:p>
    <w:p w14:paraId="74A96A45" w14:textId="77777777" w:rsidR="00BB0A21" w:rsidRPr="000C77F8" w:rsidRDefault="00BB0A21" w:rsidP="00BB0A21">
      <w:pPr>
        <w:numPr>
          <w:ilvl w:val="0"/>
          <w:numId w:val="1"/>
        </w:numPr>
        <w:tabs>
          <w:tab w:val="num" w:pos="720"/>
        </w:tabs>
      </w:pPr>
      <w:r w:rsidRPr="000C77F8">
        <w:rPr>
          <w:lang w:val="en-US"/>
        </w:rPr>
        <w:t>SS welcomed all to the meeting. </w:t>
      </w:r>
      <w:r w:rsidRPr="000C77F8">
        <w:t> </w:t>
      </w:r>
    </w:p>
    <w:p w14:paraId="225EDF7D" w14:textId="77777777" w:rsidR="00BB0A21" w:rsidRPr="000C77F8" w:rsidRDefault="00BB0A21" w:rsidP="00BB0A21">
      <w:pPr>
        <w:rPr>
          <w:i/>
          <w:iCs/>
        </w:rPr>
      </w:pPr>
      <w:r w:rsidRPr="000C77F8">
        <w:rPr>
          <w:i/>
          <w:iCs/>
          <w:lang w:val="en-US"/>
        </w:rPr>
        <w:t>Declarations of interest</w:t>
      </w:r>
      <w:r w:rsidRPr="000C77F8">
        <w:rPr>
          <w:i/>
          <w:iCs/>
        </w:rPr>
        <w:t> </w:t>
      </w:r>
    </w:p>
    <w:p w14:paraId="2CB09328" w14:textId="77777777" w:rsidR="00BB0A21" w:rsidRPr="000C77F8" w:rsidRDefault="00BB0A21" w:rsidP="00BB0A21">
      <w:pPr>
        <w:numPr>
          <w:ilvl w:val="0"/>
          <w:numId w:val="2"/>
        </w:numPr>
        <w:tabs>
          <w:tab w:val="num" w:pos="720"/>
        </w:tabs>
      </w:pPr>
      <w:r w:rsidRPr="000C77F8">
        <w:rPr>
          <w:lang w:val="en-US"/>
        </w:rPr>
        <w:t>None.</w:t>
      </w:r>
      <w:r w:rsidRPr="000C77F8">
        <w:t> </w:t>
      </w:r>
    </w:p>
    <w:p w14:paraId="0D0A29B8" w14:textId="77777777" w:rsidR="00BB0A21" w:rsidRPr="000C77F8" w:rsidRDefault="00BB0A21" w:rsidP="00BB0A21">
      <w:pPr>
        <w:rPr>
          <w:i/>
          <w:iCs/>
        </w:rPr>
      </w:pPr>
      <w:r w:rsidRPr="000C77F8">
        <w:rPr>
          <w:i/>
          <w:iCs/>
          <w:lang w:val="en-US"/>
        </w:rPr>
        <w:t>Minutes and Matters Arising</w:t>
      </w:r>
      <w:r w:rsidRPr="000C77F8">
        <w:rPr>
          <w:i/>
          <w:iCs/>
        </w:rPr>
        <w:t> </w:t>
      </w:r>
    </w:p>
    <w:p w14:paraId="59EF368F" w14:textId="77777777" w:rsidR="00BB0A21" w:rsidRPr="00A127D6" w:rsidRDefault="00BB0A21" w:rsidP="00BB0A21">
      <w:pPr>
        <w:numPr>
          <w:ilvl w:val="0"/>
          <w:numId w:val="3"/>
        </w:numPr>
        <w:tabs>
          <w:tab w:val="num" w:pos="720"/>
        </w:tabs>
      </w:pPr>
      <w:r w:rsidRPr="000C77F8">
        <w:rPr>
          <w:lang w:val="en-US"/>
        </w:rPr>
        <w:t xml:space="preserve">The note of the previous meeting was approved. </w:t>
      </w:r>
    </w:p>
    <w:p w14:paraId="490CE710" w14:textId="290BA722" w:rsidR="00BB0A21" w:rsidRPr="00BB0A21" w:rsidRDefault="00BB0A21" w:rsidP="00BB0A21">
      <w:pPr>
        <w:rPr>
          <w:i/>
          <w:iCs/>
        </w:rPr>
      </w:pPr>
      <w:r w:rsidRPr="00BB0A21">
        <w:rPr>
          <w:i/>
          <w:iCs/>
          <w:lang w:val="en-US"/>
        </w:rPr>
        <w:t>Executive Director’s report</w:t>
      </w:r>
    </w:p>
    <w:p w14:paraId="5B961587" w14:textId="00C3FDA9" w:rsidR="00E83171" w:rsidRDefault="00BB0A21" w:rsidP="00F41711">
      <w:r>
        <w:t>JNR gave a summary of the meetings and activities he had engaged with this term</w:t>
      </w:r>
      <w:r w:rsidR="00E83171">
        <w:t xml:space="preserve">. </w:t>
      </w:r>
    </w:p>
    <w:p w14:paraId="0E6A15B7" w14:textId="1FA5795C" w:rsidR="00BB0A21" w:rsidRPr="00A528E0" w:rsidRDefault="00BB0A21" w:rsidP="00BB0A21">
      <w:pPr>
        <w:rPr>
          <w:i/>
          <w:iCs/>
        </w:rPr>
      </w:pPr>
      <w:r>
        <w:rPr>
          <w:i/>
          <w:iCs/>
        </w:rPr>
        <w:t xml:space="preserve">UCET </w:t>
      </w:r>
      <w:r w:rsidRPr="00A528E0">
        <w:rPr>
          <w:i/>
          <w:iCs/>
        </w:rPr>
        <w:t>Issues</w:t>
      </w:r>
    </w:p>
    <w:p w14:paraId="16CFD5F0" w14:textId="5972B6B5" w:rsidR="00BB0A21" w:rsidRDefault="00BB0A21" w:rsidP="00BB0A21">
      <w:pPr>
        <w:pStyle w:val="ListParagraph"/>
        <w:numPr>
          <w:ilvl w:val="0"/>
          <w:numId w:val="11"/>
        </w:numPr>
        <w:rPr>
          <w:i/>
          <w:iCs/>
          <w:lang w:val="en-US"/>
        </w:rPr>
      </w:pPr>
      <w:r>
        <w:rPr>
          <w:i/>
          <w:iCs/>
          <w:lang w:val="en-US"/>
        </w:rPr>
        <w:t>UCET Strategy</w:t>
      </w:r>
    </w:p>
    <w:p w14:paraId="0D0B453F" w14:textId="2C378451" w:rsidR="00BB0A21" w:rsidRDefault="00BB0A21" w:rsidP="00A35FE1">
      <w:pPr>
        <w:pStyle w:val="ListParagraph"/>
        <w:numPr>
          <w:ilvl w:val="0"/>
          <w:numId w:val="21"/>
        </w:numPr>
        <w:rPr>
          <w:lang w:val="en-US"/>
        </w:rPr>
      </w:pPr>
      <w:r>
        <w:rPr>
          <w:lang w:val="en-US"/>
        </w:rPr>
        <w:t>The current UCET strategy ends in 2025.</w:t>
      </w:r>
    </w:p>
    <w:p w14:paraId="587E927A" w14:textId="52ABC49E" w:rsidR="00BB0A21" w:rsidRPr="00BB0A21" w:rsidRDefault="00BB0A21" w:rsidP="00A35FE1">
      <w:pPr>
        <w:pStyle w:val="ListParagraph"/>
        <w:numPr>
          <w:ilvl w:val="0"/>
          <w:numId w:val="21"/>
        </w:numPr>
        <w:rPr>
          <w:lang w:val="en-US"/>
        </w:rPr>
      </w:pPr>
      <w:r>
        <w:rPr>
          <w:lang w:val="en-US"/>
        </w:rPr>
        <w:lastRenderedPageBreak/>
        <w:t xml:space="preserve">It was proposed and agreed to keep the current strategy </w:t>
      </w:r>
      <w:r w:rsidR="007D3EF7">
        <w:rPr>
          <w:lang w:val="en-US"/>
        </w:rPr>
        <w:t xml:space="preserve">until 2026  </w:t>
      </w:r>
      <w:r>
        <w:rPr>
          <w:lang w:val="en-US"/>
        </w:rPr>
        <w:t xml:space="preserve"> and work with the new Executive Director when they are in post</w:t>
      </w:r>
      <w:r w:rsidR="007D3EF7">
        <w:rPr>
          <w:lang w:val="en-US"/>
        </w:rPr>
        <w:t xml:space="preserve"> </w:t>
      </w:r>
      <w:r w:rsidR="00020D83">
        <w:rPr>
          <w:lang w:val="en-US"/>
        </w:rPr>
        <w:t xml:space="preserve">on a revision, </w:t>
      </w:r>
      <w:r>
        <w:rPr>
          <w:lang w:val="en-US"/>
        </w:rPr>
        <w:t>tak</w:t>
      </w:r>
      <w:r w:rsidR="00020D83">
        <w:rPr>
          <w:lang w:val="en-US"/>
        </w:rPr>
        <w:t xml:space="preserve">ing </w:t>
      </w:r>
      <w:r>
        <w:rPr>
          <w:lang w:val="en-US"/>
        </w:rPr>
        <w:t xml:space="preserve">into </w:t>
      </w:r>
      <w:r w:rsidR="00020D83">
        <w:rPr>
          <w:lang w:val="en-US"/>
        </w:rPr>
        <w:t xml:space="preserve">any emerging DfE policy developments. </w:t>
      </w:r>
      <w:r>
        <w:rPr>
          <w:lang w:val="en-US"/>
        </w:rPr>
        <w:t xml:space="preserve"> </w:t>
      </w:r>
    </w:p>
    <w:p w14:paraId="1C617BA7" w14:textId="6DE163CF" w:rsidR="00BB0A21" w:rsidRDefault="00BB0A21" w:rsidP="00BB0A21">
      <w:pPr>
        <w:pStyle w:val="ListParagraph"/>
        <w:numPr>
          <w:ilvl w:val="0"/>
          <w:numId w:val="11"/>
        </w:numPr>
        <w:rPr>
          <w:i/>
          <w:iCs/>
          <w:lang w:val="en-US"/>
        </w:rPr>
      </w:pPr>
      <w:r>
        <w:rPr>
          <w:i/>
          <w:iCs/>
          <w:lang w:val="en-US"/>
        </w:rPr>
        <w:t>UCET Blog</w:t>
      </w:r>
    </w:p>
    <w:p w14:paraId="4C9E54B7" w14:textId="333CE170" w:rsidR="00A35FE1" w:rsidRDefault="00A35FE1" w:rsidP="00A35FE1">
      <w:pPr>
        <w:pStyle w:val="ListParagraph"/>
        <w:numPr>
          <w:ilvl w:val="0"/>
          <w:numId w:val="22"/>
        </w:numPr>
        <w:rPr>
          <w:lang w:val="en-US"/>
        </w:rPr>
      </w:pPr>
      <w:r>
        <w:rPr>
          <w:lang w:val="en-US"/>
        </w:rPr>
        <w:t>The editorial board for the new UCET Teacher Education blog has met twice</w:t>
      </w:r>
      <w:r w:rsidR="00374CCE">
        <w:rPr>
          <w:lang w:val="en-US"/>
        </w:rPr>
        <w:t xml:space="preserve"> this term. </w:t>
      </w:r>
    </w:p>
    <w:p w14:paraId="5C27DE36" w14:textId="6DA495B4" w:rsidR="00A35FE1" w:rsidRPr="00A35FE1" w:rsidRDefault="00A35FE1" w:rsidP="00A35FE1">
      <w:pPr>
        <w:pStyle w:val="ListParagraph"/>
        <w:numPr>
          <w:ilvl w:val="0"/>
          <w:numId w:val="22"/>
        </w:numPr>
        <w:rPr>
          <w:lang w:val="en-US"/>
        </w:rPr>
      </w:pPr>
      <w:r>
        <w:rPr>
          <w:lang w:val="en-US"/>
        </w:rPr>
        <w:t>MF and KP have met with Julian Halliwell (Simplicity Web Ltd.) to discuss the new feature of the blog on the UCET website and plan to showcase these at the next editorial board meeting this month. A meeting will then take place with the review board members of the blog, with the intention of going live around/</w:t>
      </w:r>
      <w:r w:rsidR="00374CCE">
        <w:rPr>
          <w:lang w:val="en-US"/>
        </w:rPr>
        <w:t xml:space="preserve">shortly </w:t>
      </w:r>
      <w:r>
        <w:rPr>
          <w:lang w:val="en-US"/>
        </w:rPr>
        <w:t xml:space="preserve">after Easter. </w:t>
      </w:r>
    </w:p>
    <w:p w14:paraId="4F04F8BC" w14:textId="77777777" w:rsidR="00A35FE1" w:rsidRPr="00A35FE1" w:rsidRDefault="00A35FE1" w:rsidP="00A35FE1">
      <w:pPr>
        <w:pStyle w:val="ListParagraph"/>
        <w:rPr>
          <w:lang w:val="en-US"/>
        </w:rPr>
      </w:pPr>
    </w:p>
    <w:p w14:paraId="0AD4B961" w14:textId="4F01F925" w:rsidR="00BB0A21" w:rsidRDefault="00BB0A21" w:rsidP="00BB0A21">
      <w:pPr>
        <w:pStyle w:val="ListParagraph"/>
        <w:numPr>
          <w:ilvl w:val="0"/>
          <w:numId w:val="11"/>
        </w:numPr>
        <w:rPr>
          <w:i/>
          <w:iCs/>
          <w:lang w:val="en-US"/>
        </w:rPr>
      </w:pPr>
      <w:r>
        <w:rPr>
          <w:i/>
          <w:iCs/>
          <w:lang w:val="en-US"/>
        </w:rPr>
        <w:t>Finance issues:</w:t>
      </w:r>
    </w:p>
    <w:p w14:paraId="6ED57CF5" w14:textId="67F86B57" w:rsidR="00BB0A21" w:rsidRDefault="00BB0A21" w:rsidP="00BB0A21">
      <w:pPr>
        <w:pStyle w:val="ListParagraph"/>
        <w:numPr>
          <w:ilvl w:val="2"/>
          <w:numId w:val="19"/>
        </w:numPr>
        <w:rPr>
          <w:i/>
          <w:iCs/>
          <w:lang w:val="en-US"/>
        </w:rPr>
      </w:pPr>
      <w:r>
        <w:rPr>
          <w:i/>
          <w:iCs/>
          <w:lang w:val="en-US"/>
        </w:rPr>
        <w:t>Annual Report and Accounts</w:t>
      </w:r>
    </w:p>
    <w:p w14:paraId="5B293392" w14:textId="77777777" w:rsidR="00FC3292" w:rsidRDefault="00A35FE1" w:rsidP="00FC3292">
      <w:pPr>
        <w:pStyle w:val="ListParagraph"/>
        <w:numPr>
          <w:ilvl w:val="0"/>
          <w:numId w:val="23"/>
        </w:numPr>
        <w:rPr>
          <w:lang w:val="en-US"/>
        </w:rPr>
      </w:pPr>
      <w:r>
        <w:rPr>
          <w:lang w:val="en-US"/>
        </w:rPr>
        <w:t xml:space="preserve">The figures are more than satisfactory. </w:t>
      </w:r>
    </w:p>
    <w:p w14:paraId="2BD7EA59" w14:textId="4A2568C8" w:rsidR="00FC3292" w:rsidRDefault="00A35FE1" w:rsidP="00FC3292">
      <w:pPr>
        <w:pStyle w:val="ListParagraph"/>
        <w:numPr>
          <w:ilvl w:val="0"/>
          <w:numId w:val="23"/>
        </w:numPr>
        <w:rPr>
          <w:lang w:val="en-US"/>
        </w:rPr>
      </w:pPr>
      <w:r>
        <w:rPr>
          <w:lang w:val="en-US"/>
        </w:rPr>
        <w:t>Expenditure for 2023/24 was £2</w:t>
      </w:r>
      <w:r w:rsidR="00E83171">
        <w:rPr>
          <w:lang w:val="en-US"/>
        </w:rPr>
        <w:t>63</w:t>
      </w:r>
      <w:r>
        <w:rPr>
          <w:lang w:val="en-US"/>
        </w:rPr>
        <w:t>,</w:t>
      </w:r>
      <w:r w:rsidR="00E83171">
        <w:rPr>
          <w:lang w:val="en-US"/>
        </w:rPr>
        <w:t>941</w:t>
      </w:r>
      <w:r>
        <w:rPr>
          <w:lang w:val="en-US"/>
        </w:rPr>
        <w:t xml:space="preserve"> compared to £418,</w:t>
      </w:r>
      <w:r w:rsidR="00E83171">
        <w:rPr>
          <w:lang w:val="en-US"/>
        </w:rPr>
        <w:t>8</w:t>
      </w:r>
      <w:r>
        <w:rPr>
          <w:lang w:val="en-US"/>
        </w:rPr>
        <w:t>75 the previous year</w:t>
      </w:r>
      <w:r w:rsidR="00FC3292">
        <w:rPr>
          <w:lang w:val="en-US"/>
        </w:rPr>
        <w:t xml:space="preserve">. </w:t>
      </w:r>
    </w:p>
    <w:p w14:paraId="3F2548FF" w14:textId="1CD9E02B" w:rsidR="00FC3292" w:rsidRDefault="00E83171" w:rsidP="00FC3292">
      <w:pPr>
        <w:pStyle w:val="ListParagraph"/>
        <w:numPr>
          <w:ilvl w:val="0"/>
          <w:numId w:val="23"/>
        </w:numPr>
        <w:rPr>
          <w:lang w:val="en-US"/>
        </w:rPr>
      </w:pPr>
      <w:r>
        <w:rPr>
          <w:lang w:val="en-US"/>
        </w:rPr>
        <w:t>Non-investment i</w:t>
      </w:r>
      <w:r w:rsidR="00FC3292">
        <w:rPr>
          <w:lang w:val="en-US"/>
        </w:rPr>
        <w:t>ncome (from events/subscriptions) was £5</w:t>
      </w:r>
      <w:r w:rsidR="00AA6C69">
        <w:rPr>
          <w:lang w:val="en-US"/>
        </w:rPr>
        <w:t>54,240</w:t>
      </w:r>
      <w:r w:rsidR="00FC3292">
        <w:rPr>
          <w:lang w:val="en-US"/>
        </w:rPr>
        <w:t xml:space="preserve"> compared to </w:t>
      </w:r>
      <w:r w:rsidR="00AA6C69">
        <w:rPr>
          <w:lang w:val="en-US"/>
        </w:rPr>
        <w:t>£494,543</w:t>
      </w:r>
    </w:p>
    <w:p w14:paraId="61D2E500" w14:textId="33D1C314" w:rsidR="00FC3292" w:rsidRDefault="00FC3292" w:rsidP="00FC3292">
      <w:pPr>
        <w:pStyle w:val="ListParagraph"/>
        <w:numPr>
          <w:ilvl w:val="0"/>
          <w:numId w:val="23"/>
        </w:numPr>
        <w:rPr>
          <w:lang w:val="en-US"/>
        </w:rPr>
      </w:pPr>
      <w:r>
        <w:rPr>
          <w:lang w:val="en-US"/>
        </w:rPr>
        <w:t>Investment income from Quilter Cheviot was £29,373, compared to £22,</w:t>
      </w:r>
      <w:r w:rsidR="00AA6C69">
        <w:rPr>
          <w:lang w:val="en-US"/>
        </w:rPr>
        <w:t>442</w:t>
      </w:r>
      <w:r>
        <w:rPr>
          <w:lang w:val="en-US"/>
        </w:rPr>
        <w:t xml:space="preserve"> the previous year. </w:t>
      </w:r>
    </w:p>
    <w:p w14:paraId="382F982D" w14:textId="6D023EA9" w:rsidR="00FC3292" w:rsidRPr="00603457" w:rsidRDefault="00FC3292" w:rsidP="00603457">
      <w:pPr>
        <w:pStyle w:val="ListParagraph"/>
        <w:numPr>
          <w:ilvl w:val="0"/>
          <w:numId w:val="23"/>
        </w:numPr>
        <w:rPr>
          <w:lang w:val="en-US"/>
        </w:rPr>
      </w:pPr>
      <w:r>
        <w:rPr>
          <w:lang w:val="en-US"/>
        </w:rPr>
        <w:t>Total funds carried forward are £1,000,</w:t>
      </w:r>
      <w:r w:rsidR="00AA6C69">
        <w:rPr>
          <w:lang w:val="en-US"/>
        </w:rPr>
        <w:t>976,300.00</w:t>
      </w:r>
      <w:r>
        <w:rPr>
          <w:lang w:val="en-US"/>
        </w:rPr>
        <w:t xml:space="preserve"> </w:t>
      </w:r>
    </w:p>
    <w:p w14:paraId="31C23515" w14:textId="4268397D" w:rsidR="00FC3292" w:rsidRPr="00603457" w:rsidRDefault="00FC3292" w:rsidP="00603457">
      <w:pPr>
        <w:pStyle w:val="ListParagraph"/>
        <w:numPr>
          <w:ilvl w:val="0"/>
          <w:numId w:val="23"/>
        </w:numPr>
        <w:rPr>
          <w:lang w:val="en-US"/>
        </w:rPr>
      </w:pPr>
      <w:r>
        <w:rPr>
          <w:lang w:val="en-US"/>
        </w:rPr>
        <w:t>There was some question ov</w:t>
      </w:r>
      <w:r w:rsidR="00AA6C69">
        <w:rPr>
          <w:lang w:val="en-US"/>
        </w:rPr>
        <w:t xml:space="preserve">er the </w:t>
      </w:r>
      <w:r w:rsidR="00D06BF7">
        <w:rPr>
          <w:lang w:val="en-US"/>
        </w:rPr>
        <w:t>expenditure</w:t>
      </w:r>
      <w:r w:rsidR="00286C57">
        <w:rPr>
          <w:lang w:val="en-US"/>
        </w:rPr>
        <w:t xml:space="preserve"> fig</w:t>
      </w:r>
      <w:r w:rsidR="00D06BF7">
        <w:rPr>
          <w:lang w:val="en-US"/>
        </w:rPr>
        <w:t>ur</w:t>
      </w:r>
      <w:r w:rsidR="00286C57">
        <w:rPr>
          <w:lang w:val="en-US"/>
        </w:rPr>
        <w:t xml:space="preserve">es, which showed a significant reduction compared </w:t>
      </w:r>
      <w:proofErr w:type="spellStart"/>
      <w:r w:rsidR="00286C57">
        <w:rPr>
          <w:lang w:val="en-US"/>
        </w:rPr>
        <w:t>o</w:t>
      </w:r>
      <w:proofErr w:type="spellEnd"/>
      <w:r w:rsidR="00286C57">
        <w:rPr>
          <w:lang w:val="en-US"/>
        </w:rPr>
        <w:t xml:space="preserve"> the previous year. </w:t>
      </w:r>
      <w:r w:rsidR="00D06BF7">
        <w:rPr>
          <w:lang w:val="en-US"/>
        </w:rPr>
        <w:t xml:space="preserve">It </w:t>
      </w:r>
      <w:r>
        <w:rPr>
          <w:lang w:val="en-US"/>
        </w:rPr>
        <w:t xml:space="preserve">was </w:t>
      </w:r>
      <w:r w:rsidR="00D06BF7">
        <w:rPr>
          <w:lang w:val="en-US"/>
        </w:rPr>
        <w:t xml:space="preserve">however </w:t>
      </w:r>
      <w:r>
        <w:rPr>
          <w:lang w:val="en-US"/>
        </w:rPr>
        <w:t xml:space="preserve">noted that </w:t>
      </w:r>
      <w:r w:rsidR="00D06BF7">
        <w:rPr>
          <w:lang w:val="en-US"/>
        </w:rPr>
        <w:t xml:space="preserve">this </w:t>
      </w:r>
      <w:r>
        <w:rPr>
          <w:lang w:val="en-US"/>
        </w:rPr>
        <w:t xml:space="preserve">was due to a refund from </w:t>
      </w:r>
      <w:r w:rsidR="00AA6C69">
        <w:rPr>
          <w:lang w:val="en-US"/>
        </w:rPr>
        <w:t xml:space="preserve">the </w:t>
      </w:r>
      <w:r>
        <w:rPr>
          <w:lang w:val="en-US"/>
        </w:rPr>
        <w:t xml:space="preserve">USS </w:t>
      </w:r>
      <w:r w:rsidR="00AA6C69">
        <w:rPr>
          <w:lang w:val="en-US"/>
        </w:rPr>
        <w:t xml:space="preserve">pension contributions) </w:t>
      </w:r>
      <w:r>
        <w:rPr>
          <w:lang w:val="en-US"/>
        </w:rPr>
        <w:t xml:space="preserve">of £146,000 (classed </w:t>
      </w:r>
      <w:r w:rsidR="00AA6C69">
        <w:rPr>
          <w:lang w:val="en-US"/>
        </w:rPr>
        <w:t>under</w:t>
      </w:r>
      <w:r>
        <w:rPr>
          <w:lang w:val="en-US"/>
        </w:rPr>
        <w:t xml:space="preserve"> expenditure). </w:t>
      </w:r>
    </w:p>
    <w:p w14:paraId="6EC98528" w14:textId="633FC226" w:rsidR="00FC3292" w:rsidRPr="00603457" w:rsidRDefault="00FC3292" w:rsidP="00603457">
      <w:pPr>
        <w:pStyle w:val="ListParagraph"/>
        <w:numPr>
          <w:ilvl w:val="0"/>
          <w:numId w:val="23"/>
        </w:numPr>
        <w:rPr>
          <w:lang w:val="en-US"/>
        </w:rPr>
      </w:pPr>
      <w:r>
        <w:rPr>
          <w:lang w:val="en-US"/>
        </w:rPr>
        <w:t xml:space="preserve">It was also noted that there is an internal issue of sometimes invoicing subscription invoices twice to members during a financial year (because of changes </w:t>
      </w:r>
      <w:r w:rsidR="00374CCE">
        <w:rPr>
          <w:lang w:val="en-US"/>
        </w:rPr>
        <w:t>in</w:t>
      </w:r>
      <w:r>
        <w:rPr>
          <w:lang w:val="en-US"/>
        </w:rPr>
        <w:t xml:space="preserve"> heads of department)</w:t>
      </w:r>
      <w:r w:rsidR="002767A0">
        <w:rPr>
          <w:lang w:val="en-US"/>
        </w:rPr>
        <w:t xml:space="preserve"> and this could inflate monies actually owed to UCET</w:t>
      </w:r>
      <w:r>
        <w:rPr>
          <w:lang w:val="en-US"/>
        </w:rPr>
        <w:t xml:space="preserve">. It was suggested that this needs to be </w:t>
      </w:r>
      <w:r w:rsidR="00D3763A">
        <w:rPr>
          <w:lang w:val="en-US"/>
        </w:rPr>
        <w:t xml:space="preserve">recorded more accurately and avoid double-counting. </w:t>
      </w:r>
    </w:p>
    <w:p w14:paraId="70545839" w14:textId="3C5937B2" w:rsidR="00FC3292" w:rsidRDefault="00FC3292" w:rsidP="00FC3292">
      <w:pPr>
        <w:pStyle w:val="ListParagraph"/>
        <w:numPr>
          <w:ilvl w:val="0"/>
          <w:numId w:val="23"/>
        </w:numPr>
        <w:rPr>
          <w:lang w:val="en-US"/>
        </w:rPr>
      </w:pPr>
      <w:r>
        <w:rPr>
          <w:lang w:val="en-US"/>
        </w:rPr>
        <w:t xml:space="preserve">It was recommended to set an annual budget in future. </w:t>
      </w:r>
    </w:p>
    <w:p w14:paraId="531ACBC8" w14:textId="434C9EA7" w:rsidR="00AA6C69" w:rsidRDefault="00AA6C69" w:rsidP="00FC3292">
      <w:pPr>
        <w:pStyle w:val="ListParagraph"/>
        <w:numPr>
          <w:ilvl w:val="0"/>
          <w:numId w:val="23"/>
        </w:numPr>
        <w:rPr>
          <w:lang w:val="en-US"/>
        </w:rPr>
      </w:pPr>
      <w:r>
        <w:rPr>
          <w:lang w:val="en-US"/>
        </w:rPr>
        <w:t>One EC member noted that they are member of chair of a risk and audit committee for a charity and reminded the EC of their obligations as trustees</w:t>
      </w:r>
      <w:r w:rsidR="00374CCE">
        <w:rPr>
          <w:lang w:val="en-US"/>
        </w:rPr>
        <w:t xml:space="preserve"> in approving accounts</w:t>
      </w:r>
      <w:r>
        <w:rPr>
          <w:lang w:val="en-US"/>
        </w:rPr>
        <w:t>. It was suggested to cross-check the accuracy of the audit/audit processes</w:t>
      </w:r>
      <w:r w:rsidR="00374CCE">
        <w:rPr>
          <w:lang w:val="en-US"/>
        </w:rPr>
        <w:t xml:space="preserve"> if needed. </w:t>
      </w:r>
    </w:p>
    <w:p w14:paraId="522F2D75" w14:textId="0EFDE5EF" w:rsidR="00AA6C69" w:rsidRDefault="00AA6C69" w:rsidP="00FC3292">
      <w:pPr>
        <w:pStyle w:val="ListParagraph"/>
        <w:numPr>
          <w:ilvl w:val="0"/>
          <w:numId w:val="23"/>
        </w:numPr>
        <w:rPr>
          <w:lang w:val="en-US"/>
        </w:rPr>
      </w:pPr>
      <w:r>
        <w:rPr>
          <w:lang w:val="en-US"/>
        </w:rPr>
        <w:t>It was agreed that further work needs to be done for all EC trustees to have a greater understanding of how the finances of UCET work and the audit process</w:t>
      </w:r>
    </w:p>
    <w:p w14:paraId="44EA77EA" w14:textId="70BCCD2C" w:rsidR="00AA6C69" w:rsidRDefault="00AA6C69" w:rsidP="00FC3292">
      <w:pPr>
        <w:pStyle w:val="ListParagraph"/>
        <w:numPr>
          <w:ilvl w:val="0"/>
          <w:numId w:val="23"/>
        </w:numPr>
        <w:rPr>
          <w:lang w:val="en-US"/>
        </w:rPr>
      </w:pPr>
      <w:r>
        <w:rPr>
          <w:lang w:val="en-US"/>
        </w:rPr>
        <w:t xml:space="preserve">KM noted a meeting with Quilter Cheviot (UCET’s investment management company) and reassured that UCET’s investments are ethically sound. </w:t>
      </w:r>
    </w:p>
    <w:p w14:paraId="6FB91202" w14:textId="5E2CD10C" w:rsidR="00D3763A" w:rsidRPr="00FC3292" w:rsidRDefault="00D3763A" w:rsidP="00FC3292">
      <w:pPr>
        <w:pStyle w:val="ListParagraph"/>
        <w:numPr>
          <w:ilvl w:val="0"/>
          <w:numId w:val="23"/>
        </w:numPr>
        <w:rPr>
          <w:lang w:val="en-US"/>
        </w:rPr>
      </w:pPr>
      <w:r>
        <w:rPr>
          <w:b/>
          <w:bCs/>
          <w:lang w:val="en-US"/>
        </w:rPr>
        <w:t xml:space="preserve">It was agreed to recommend </w:t>
      </w:r>
      <w:r w:rsidR="009B4478">
        <w:rPr>
          <w:b/>
          <w:bCs/>
          <w:lang w:val="en-US"/>
        </w:rPr>
        <w:t xml:space="preserve">that the AGM approve the annual report &amp; accounts. </w:t>
      </w:r>
    </w:p>
    <w:p w14:paraId="2040909C" w14:textId="0A5A5B93" w:rsidR="00BB0A21" w:rsidRDefault="00BB0A21" w:rsidP="00BB0A21">
      <w:pPr>
        <w:pStyle w:val="ListParagraph"/>
        <w:numPr>
          <w:ilvl w:val="2"/>
          <w:numId w:val="19"/>
        </w:numPr>
        <w:rPr>
          <w:i/>
          <w:iCs/>
          <w:lang w:val="en-US"/>
        </w:rPr>
      </w:pPr>
      <w:r>
        <w:rPr>
          <w:i/>
          <w:iCs/>
          <w:lang w:val="en-US"/>
        </w:rPr>
        <w:lastRenderedPageBreak/>
        <w:t>Appointment of Auditors for 2024/2025</w:t>
      </w:r>
    </w:p>
    <w:p w14:paraId="1E9CA853" w14:textId="6C08FEE5" w:rsidR="00FC3292" w:rsidRPr="00FC3292" w:rsidRDefault="00FC3292" w:rsidP="00FC3292">
      <w:pPr>
        <w:pStyle w:val="ListParagraph"/>
        <w:numPr>
          <w:ilvl w:val="0"/>
          <w:numId w:val="24"/>
        </w:numPr>
        <w:rPr>
          <w:b/>
          <w:bCs/>
          <w:lang w:val="en-US"/>
        </w:rPr>
      </w:pPr>
      <w:r w:rsidRPr="00FC3292">
        <w:rPr>
          <w:b/>
          <w:bCs/>
          <w:lang w:val="en-US"/>
        </w:rPr>
        <w:t xml:space="preserve">The EC agreed to the AGM to appoint PEM as the auditors for financial year 2024/2025. </w:t>
      </w:r>
    </w:p>
    <w:p w14:paraId="5AE17EE4" w14:textId="0C152768" w:rsidR="00BB0A21" w:rsidRDefault="00BB0A21" w:rsidP="00BB0A21">
      <w:pPr>
        <w:pStyle w:val="ListParagraph"/>
        <w:numPr>
          <w:ilvl w:val="2"/>
          <w:numId w:val="19"/>
        </w:numPr>
        <w:rPr>
          <w:i/>
          <w:iCs/>
          <w:lang w:val="en-US"/>
        </w:rPr>
      </w:pPr>
      <w:r>
        <w:rPr>
          <w:i/>
          <w:iCs/>
          <w:lang w:val="en-US"/>
        </w:rPr>
        <w:t>Debt-write off policy</w:t>
      </w:r>
    </w:p>
    <w:p w14:paraId="33F0B4D7" w14:textId="53FCFA6C" w:rsidR="00AA6C69" w:rsidRDefault="00AA6C69" w:rsidP="00374CCE">
      <w:pPr>
        <w:pStyle w:val="ListParagraph"/>
        <w:numPr>
          <w:ilvl w:val="3"/>
          <w:numId w:val="19"/>
        </w:numPr>
        <w:rPr>
          <w:lang w:val="en-US"/>
        </w:rPr>
      </w:pPr>
      <w:r>
        <w:rPr>
          <w:lang w:val="en-US"/>
        </w:rPr>
        <w:t xml:space="preserve">Peter </w:t>
      </w:r>
      <w:proofErr w:type="spellStart"/>
      <w:r>
        <w:rPr>
          <w:lang w:val="en-US"/>
        </w:rPr>
        <w:t>Ellsworthy</w:t>
      </w:r>
      <w:proofErr w:type="spellEnd"/>
      <w:r>
        <w:rPr>
          <w:lang w:val="en-US"/>
        </w:rPr>
        <w:t xml:space="preserve"> Moore (PEM), UCET’s auditors, suggested UCET have a formal policy on the writing off of debts. KM and JNR proposed</w:t>
      </w:r>
      <w:r w:rsidR="00374CCE">
        <w:rPr>
          <w:lang w:val="en-US"/>
        </w:rPr>
        <w:t xml:space="preserve"> to recommend to the EC for approval</w:t>
      </w:r>
      <w:r>
        <w:rPr>
          <w:lang w:val="en-US"/>
        </w:rPr>
        <w:t xml:space="preserve">: </w:t>
      </w:r>
      <w:r w:rsidRPr="00AA6C69">
        <w:rPr>
          <w:i/>
          <w:iCs/>
          <w:lang w:val="en-US"/>
        </w:rPr>
        <w:t>‘Individual debts of more than 3 years old, under the value of £10,000, can be written off with the agreement of the Executive Director and Treasurer. Individual debts greater than £10,000 can be written off with the agreement of the Executive Committee’.</w:t>
      </w:r>
      <w:r>
        <w:rPr>
          <w:lang w:val="en-US"/>
        </w:rPr>
        <w:t xml:space="preserve"> </w:t>
      </w:r>
    </w:p>
    <w:p w14:paraId="4F40BEBD" w14:textId="43615A56" w:rsidR="00603457" w:rsidRPr="00374CCE" w:rsidRDefault="00374CCE" w:rsidP="00374CCE">
      <w:pPr>
        <w:pStyle w:val="ListParagraph"/>
        <w:numPr>
          <w:ilvl w:val="3"/>
          <w:numId w:val="19"/>
        </w:numPr>
        <w:rPr>
          <w:i/>
          <w:iCs/>
          <w:lang w:val="en-US"/>
        </w:rPr>
      </w:pPr>
      <w:r>
        <w:rPr>
          <w:lang w:val="en-US"/>
        </w:rPr>
        <w:t xml:space="preserve">The EC agreed. </w:t>
      </w:r>
    </w:p>
    <w:p w14:paraId="58639320" w14:textId="46846BB5" w:rsidR="00BB0A21" w:rsidRDefault="00BB0A21" w:rsidP="00BB0A21">
      <w:pPr>
        <w:pStyle w:val="ListParagraph"/>
        <w:numPr>
          <w:ilvl w:val="2"/>
          <w:numId w:val="19"/>
        </w:numPr>
        <w:rPr>
          <w:i/>
          <w:iCs/>
          <w:lang w:val="en-US"/>
        </w:rPr>
      </w:pPr>
      <w:r>
        <w:rPr>
          <w:i/>
          <w:iCs/>
          <w:lang w:val="en-US"/>
        </w:rPr>
        <w:t>Other finance issues</w:t>
      </w:r>
    </w:p>
    <w:p w14:paraId="07B96211" w14:textId="46021A70" w:rsidR="00FC3292" w:rsidRPr="00374CCE" w:rsidRDefault="00374CCE" w:rsidP="00374CCE">
      <w:pPr>
        <w:pStyle w:val="ListParagraph"/>
        <w:numPr>
          <w:ilvl w:val="3"/>
          <w:numId w:val="19"/>
        </w:numPr>
        <w:rPr>
          <w:lang w:val="en-US"/>
        </w:rPr>
      </w:pPr>
      <w:r>
        <w:rPr>
          <w:lang w:val="en-US"/>
        </w:rPr>
        <w:t xml:space="preserve">None. </w:t>
      </w:r>
    </w:p>
    <w:p w14:paraId="60565134" w14:textId="1F8A74D1" w:rsidR="00BB0A21" w:rsidRPr="00BB0A21" w:rsidRDefault="00BB0A21" w:rsidP="00BB0A21">
      <w:pPr>
        <w:pStyle w:val="ListParagraph"/>
        <w:numPr>
          <w:ilvl w:val="0"/>
          <w:numId w:val="11"/>
        </w:numPr>
        <w:rPr>
          <w:i/>
          <w:iCs/>
          <w:lang w:val="en-US"/>
        </w:rPr>
      </w:pPr>
      <w:r>
        <w:rPr>
          <w:i/>
          <w:iCs/>
          <w:lang w:val="en-US"/>
        </w:rPr>
        <w:t xml:space="preserve">UCET staffing </w:t>
      </w:r>
    </w:p>
    <w:p w14:paraId="3E4F2477" w14:textId="6A63785D" w:rsidR="00BB0A21" w:rsidRDefault="00357128" w:rsidP="00BB0A21">
      <w:pPr>
        <w:pStyle w:val="ListParagraph"/>
        <w:numPr>
          <w:ilvl w:val="0"/>
          <w:numId w:val="13"/>
        </w:numPr>
        <w:rPr>
          <w:lang w:val="en-US"/>
        </w:rPr>
      </w:pPr>
      <w:r>
        <w:rPr>
          <w:lang w:val="en-US"/>
        </w:rPr>
        <w:t xml:space="preserve">JNR noted that Shajna Ali is currently on long-term sick leave and giving updates on her  progress. SS asked JNR to </w:t>
      </w:r>
      <w:r w:rsidR="002F6861">
        <w:rPr>
          <w:lang w:val="en-US"/>
        </w:rPr>
        <w:t>send the EC’s best wishes to SA.</w:t>
      </w:r>
    </w:p>
    <w:p w14:paraId="070BFE02" w14:textId="731CA0B6" w:rsidR="002F6861" w:rsidRDefault="002F6861" w:rsidP="00BB0A21">
      <w:pPr>
        <w:pStyle w:val="ListParagraph"/>
        <w:numPr>
          <w:ilvl w:val="0"/>
          <w:numId w:val="13"/>
        </w:numPr>
        <w:rPr>
          <w:lang w:val="en-US"/>
        </w:rPr>
      </w:pPr>
      <w:r>
        <w:rPr>
          <w:lang w:val="en-US"/>
        </w:rPr>
        <w:t xml:space="preserve">MF is currently doing overtime </w:t>
      </w:r>
      <w:r w:rsidR="004637F4">
        <w:rPr>
          <w:lang w:val="en-US"/>
        </w:rPr>
        <w:t xml:space="preserve">each </w:t>
      </w:r>
      <w:r>
        <w:rPr>
          <w:lang w:val="en-US"/>
        </w:rPr>
        <w:t xml:space="preserve">month to cover for SA. </w:t>
      </w:r>
    </w:p>
    <w:p w14:paraId="69E74FAD" w14:textId="4922CFE9" w:rsidR="002F6861" w:rsidRDefault="002F6861" w:rsidP="00BB0A21">
      <w:pPr>
        <w:pStyle w:val="ListParagraph"/>
        <w:numPr>
          <w:ilvl w:val="0"/>
          <w:numId w:val="13"/>
        </w:numPr>
        <w:rPr>
          <w:lang w:val="en-US"/>
        </w:rPr>
      </w:pPr>
      <w:r>
        <w:rPr>
          <w:lang w:val="en-US"/>
        </w:rPr>
        <w:t xml:space="preserve">The process for appointing a new Executive Director for when JNR steps down has begun. </w:t>
      </w:r>
    </w:p>
    <w:p w14:paraId="2223B3E9" w14:textId="1090B9BF" w:rsidR="002F6861" w:rsidRDefault="002F6861" w:rsidP="00BB0A21">
      <w:pPr>
        <w:pStyle w:val="ListParagraph"/>
        <w:numPr>
          <w:ilvl w:val="0"/>
          <w:numId w:val="13"/>
        </w:numPr>
        <w:rPr>
          <w:lang w:val="en-US"/>
        </w:rPr>
      </w:pPr>
      <w:r>
        <w:rPr>
          <w:lang w:val="en-US"/>
        </w:rPr>
        <w:t>A timeline for recruitment has begun: finding a recruitment agency to work with; recruiting and interviewing during the Autumn term, and from January 2026 a handover period.</w:t>
      </w:r>
    </w:p>
    <w:p w14:paraId="7E5EE643" w14:textId="67DF8E8F" w:rsidR="002F6861" w:rsidRDefault="002F6861" w:rsidP="00BB0A21">
      <w:pPr>
        <w:pStyle w:val="ListParagraph"/>
        <w:numPr>
          <w:ilvl w:val="0"/>
          <w:numId w:val="13"/>
        </w:numPr>
        <w:rPr>
          <w:lang w:val="en-US"/>
        </w:rPr>
      </w:pPr>
      <w:r>
        <w:rPr>
          <w:lang w:val="en-US"/>
        </w:rPr>
        <w:t>It was agreed to support the new person in post, each of the role profiles on the EC will be clarified as part of an induction programme, and key aspects of UCET as an organisation, e.g. financial issues, strategy etc.</w:t>
      </w:r>
    </w:p>
    <w:p w14:paraId="1DA73077" w14:textId="57A99A98" w:rsidR="002F6861" w:rsidRDefault="002F6861" w:rsidP="00BB0A21">
      <w:pPr>
        <w:pStyle w:val="ListParagraph"/>
        <w:numPr>
          <w:ilvl w:val="0"/>
          <w:numId w:val="13"/>
        </w:numPr>
        <w:rPr>
          <w:lang w:val="en-US"/>
        </w:rPr>
      </w:pPr>
      <w:r>
        <w:rPr>
          <w:lang w:val="en-US"/>
        </w:rPr>
        <w:t>It was also agreed not to change any key roles in the EC membership until the Summer 2027 and for the existing roles of Chair/Vice-Chair/Treasurer (and forum Chairs</w:t>
      </w:r>
      <w:r w:rsidR="008F0900">
        <w:rPr>
          <w:lang w:val="en-US"/>
        </w:rPr>
        <w:t xml:space="preserve"> ad Vice Chairs</w:t>
      </w:r>
      <w:r>
        <w:rPr>
          <w:lang w:val="en-US"/>
        </w:rPr>
        <w:t xml:space="preserve">) to continue to help settle the new person in. </w:t>
      </w:r>
    </w:p>
    <w:p w14:paraId="1E8E589D" w14:textId="466119CC" w:rsidR="00BF1242" w:rsidRPr="00374CCE" w:rsidRDefault="002F6861" w:rsidP="00BF1242">
      <w:pPr>
        <w:pStyle w:val="ListParagraph"/>
        <w:numPr>
          <w:ilvl w:val="0"/>
          <w:numId w:val="13"/>
        </w:numPr>
        <w:rPr>
          <w:lang w:val="en-US"/>
        </w:rPr>
      </w:pPr>
      <w:r>
        <w:rPr>
          <w:lang w:val="en-US"/>
        </w:rPr>
        <w:t>It was also suggested that an ‘outgoing chair’ post be added to the EC role structure. This would be in a mentoring and advisory capacity and would also enable better succession planning</w:t>
      </w:r>
      <w:r w:rsidR="00BF1242">
        <w:rPr>
          <w:lang w:val="en-US"/>
        </w:rPr>
        <w:t>.</w:t>
      </w:r>
    </w:p>
    <w:p w14:paraId="0C146E2C" w14:textId="23C15829" w:rsidR="00BF1242" w:rsidRPr="00BF1242" w:rsidRDefault="00BF1242" w:rsidP="00BF1242">
      <w:pPr>
        <w:rPr>
          <w:i/>
          <w:iCs/>
          <w:lang w:val="en-US"/>
        </w:rPr>
      </w:pPr>
      <w:r w:rsidRPr="00BF1242">
        <w:rPr>
          <w:i/>
          <w:iCs/>
          <w:lang w:val="en-US"/>
        </w:rPr>
        <w:t>Policy Issues</w:t>
      </w:r>
    </w:p>
    <w:p w14:paraId="37284E68" w14:textId="48C51F4A" w:rsidR="00BF1242" w:rsidRDefault="00BF1242" w:rsidP="00BF1242">
      <w:pPr>
        <w:pStyle w:val="ListParagraph"/>
        <w:numPr>
          <w:ilvl w:val="0"/>
          <w:numId w:val="25"/>
        </w:numPr>
        <w:rPr>
          <w:i/>
          <w:iCs/>
          <w:lang w:val="en-US"/>
        </w:rPr>
      </w:pPr>
      <w:r w:rsidRPr="00BF1242">
        <w:rPr>
          <w:i/>
          <w:iCs/>
          <w:lang w:val="en-US"/>
        </w:rPr>
        <w:t>Accreditation of ITE programmes</w:t>
      </w:r>
    </w:p>
    <w:p w14:paraId="0FE9C596" w14:textId="77777777" w:rsidR="00BF1242" w:rsidRPr="00BF1242" w:rsidRDefault="00BF1242" w:rsidP="00891CFD">
      <w:pPr>
        <w:pStyle w:val="ListParagraph"/>
        <w:numPr>
          <w:ilvl w:val="0"/>
          <w:numId w:val="24"/>
        </w:numPr>
        <w:ind w:left="1418"/>
        <w:rPr>
          <w:lang w:val="en-US"/>
        </w:rPr>
      </w:pPr>
      <w:r w:rsidRPr="00BF1242">
        <w:rPr>
          <w:lang w:val="en-US"/>
        </w:rPr>
        <w:t>JNR summarized the process and timeline for applicants to be re-accredited.</w:t>
      </w:r>
    </w:p>
    <w:p w14:paraId="582644C9" w14:textId="34B16253" w:rsidR="00BF1242" w:rsidRPr="00BF1242" w:rsidRDefault="00BF1242" w:rsidP="00891CFD">
      <w:pPr>
        <w:pStyle w:val="ListParagraph"/>
        <w:numPr>
          <w:ilvl w:val="0"/>
          <w:numId w:val="24"/>
        </w:numPr>
        <w:ind w:left="1418"/>
        <w:rPr>
          <w:lang w:val="en-US"/>
        </w:rPr>
      </w:pPr>
      <w:r w:rsidRPr="00BF1242">
        <w:rPr>
          <w:lang w:val="en-US"/>
        </w:rPr>
        <w:t xml:space="preserve">Currently, </w:t>
      </w:r>
      <w:r w:rsidR="008F0900">
        <w:rPr>
          <w:lang w:val="en-US"/>
        </w:rPr>
        <w:t>5</w:t>
      </w:r>
      <w:r w:rsidRPr="00BF1242">
        <w:rPr>
          <w:lang w:val="en-US"/>
        </w:rPr>
        <w:t xml:space="preserve"> HEIs and 1</w:t>
      </w:r>
      <w:r w:rsidR="008F0900">
        <w:rPr>
          <w:lang w:val="en-US"/>
        </w:rPr>
        <w:t>1</w:t>
      </w:r>
      <w:r w:rsidRPr="00BF1242">
        <w:rPr>
          <w:lang w:val="en-US"/>
        </w:rPr>
        <w:t xml:space="preserve"> SCITTs are applying for a September 2026 start.</w:t>
      </w:r>
    </w:p>
    <w:p w14:paraId="0136BAC8" w14:textId="251C6E03" w:rsidR="00BF1242" w:rsidRPr="00BF1242" w:rsidRDefault="00BF1242" w:rsidP="00891CFD">
      <w:pPr>
        <w:pStyle w:val="ListParagraph"/>
        <w:numPr>
          <w:ilvl w:val="0"/>
          <w:numId w:val="24"/>
        </w:numPr>
        <w:ind w:left="1418"/>
        <w:rPr>
          <w:lang w:val="en-US"/>
        </w:rPr>
      </w:pPr>
      <w:r w:rsidRPr="00BF1242">
        <w:rPr>
          <w:lang w:val="en-US"/>
        </w:rPr>
        <w:t xml:space="preserve">It will be a holistic process with written submissions of 1500 words, and verbal submissions – the results will be considered as a whole. </w:t>
      </w:r>
    </w:p>
    <w:p w14:paraId="1696E705" w14:textId="24F13977" w:rsidR="00BF1242" w:rsidRPr="00BF1242" w:rsidRDefault="00BF1242" w:rsidP="00891CFD">
      <w:pPr>
        <w:pStyle w:val="ListParagraph"/>
        <w:numPr>
          <w:ilvl w:val="0"/>
          <w:numId w:val="24"/>
        </w:numPr>
        <w:ind w:left="1418"/>
        <w:rPr>
          <w:lang w:val="en-US"/>
        </w:rPr>
      </w:pPr>
      <w:r w:rsidRPr="00BF1242">
        <w:rPr>
          <w:lang w:val="en-US"/>
        </w:rPr>
        <w:t xml:space="preserve">The DfE have emphasized that there will be multiple opportunities for providers to meet the requirements, and judging will be done by existing DfE official and associates. </w:t>
      </w:r>
    </w:p>
    <w:p w14:paraId="20C9CDD0" w14:textId="0AB4EBC7" w:rsidR="00BF1242" w:rsidRPr="00BF1242" w:rsidRDefault="00BF1242" w:rsidP="00891CFD">
      <w:pPr>
        <w:pStyle w:val="ListParagraph"/>
        <w:numPr>
          <w:ilvl w:val="0"/>
          <w:numId w:val="24"/>
        </w:numPr>
        <w:ind w:left="1418"/>
        <w:rPr>
          <w:lang w:val="en-US"/>
        </w:rPr>
      </w:pPr>
      <w:r w:rsidRPr="00BF1242">
        <w:rPr>
          <w:lang w:val="en-US"/>
        </w:rPr>
        <w:t xml:space="preserve">DfE have offered informal ‘drop-in’ sessions so far and UCET has held a workshop, the result of which was a series of questions that JNR put to DfE and an FAQ document will be issued in response. </w:t>
      </w:r>
    </w:p>
    <w:p w14:paraId="75A65D72" w14:textId="2F6DB1FE" w:rsidR="00BF1242" w:rsidRPr="00BF1242" w:rsidRDefault="0083214E" w:rsidP="00891CFD">
      <w:pPr>
        <w:pStyle w:val="ListParagraph"/>
        <w:numPr>
          <w:ilvl w:val="0"/>
          <w:numId w:val="24"/>
        </w:numPr>
        <w:ind w:left="1418"/>
        <w:rPr>
          <w:lang w:val="en-US"/>
        </w:rPr>
      </w:pPr>
      <w:r>
        <w:rPr>
          <w:lang w:val="en-US"/>
        </w:rPr>
        <w:lastRenderedPageBreak/>
        <w:t>U</w:t>
      </w:r>
      <w:r w:rsidR="00BF1242" w:rsidRPr="00BF1242">
        <w:rPr>
          <w:lang w:val="en-US"/>
        </w:rPr>
        <w:t xml:space="preserve">CET has an email chain established for providers to support each other, providing feedback on written applications and dry runs of the viva/verbal presentation if they would like. </w:t>
      </w:r>
    </w:p>
    <w:p w14:paraId="54E7C837" w14:textId="1B0B9C22" w:rsidR="00BF1242" w:rsidRPr="00BF1242" w:rsidRDefault="00BF1242" w:rsidP="00891CFD">
      <w:pPr>
        <w:pStyle w:val="ListParagraph"/>
        <w:numPr>
          <w:ilvl w:val="0"/>
          <w:numId w:val="24"/>
        </w:numPr>
        <w:ind w:left="1418"/>
        <w:rPr>
          <w:lang w:val="en-US"/>
        </w:rPr>
      </w:pPr>
      <w:r w:rsidRPr="00BF1242">
        <w:rPr>
          <w:lang w:val="en-US"/>
        </w:rPr>
        <w:t>The outcome will be a ‘met/not met’ judgement and there will be a Phase 2 on ‘readiness to deliver’.</w:t>
      </w:r>
    </w:p>
    <w:p w14:paraId="4808E670" w14:textId="5E4EF399" w:rsidR="00BF1242" w:rsidRPr="00BF1242" w:rsidRDefault="00BF1242" w:rsidP="00891CFD">
      <w:pPr>
        <w:pStyle w:val="ListParagraph"/>
        <w:numPr>
          <w:ilvl w:val="0"/>
          <w:numId w:val="24"/>
        </w:numPr>
        <w:ind w:left="1418"/>
        <w:rPr>
          <w:lang w:val="en-US"/>
        </w:rPr>
      </w:pPr>
      <w:r w:rsidRPr="00BF1242">
        <w:rPr>
          <w:lang w:val="en-US"/>
        </w:rPr>
        <w:t xml:space="preserve">Indicative questions for the viva will be available from the DfE, who will notify providers in advance. </w:t>
      </w:r>
    </w:p>
    <w:p w14:paraId="4D20067F" w14:textId="34403EFA" w:rsidR="00BF1242" w:rsidRDefault="00BF1242" w:rsidP="00BF1242">
      <w:pPr>
        <w:pStyle w:val="ListParagraph"/>
        <w:numPr>
          <w:ilvl w:val="0"/>
          <w:numId w:val="25"/>
        </w:numPr>
        <w:rPr>
          <w:i/>
          <w:iCs/>
          <w:lang w:val="en-US"/>
        </w:rPr>
      </w:pPr>
      <w:r w:rsidRPr="00BF1242">
        <w:rPr>
          <w:i/>
          <w:iCs/>
          <w:lang w:val="en-US"/>
        </w:rPr>
        <w:t>Apprenticeships</w:t>
      </w:r>
    </w:p>
    <w:p w14:paraId="22B59C0A" w14:textId="2085D292" w:rsidR="00891CFD" w:rsidRDefault="00891CFD" w:rsidP="00891CFD">
      <w:pPr>
        <w:pStyle w:val="ListParagraph"/>
        <w:numPr>
          <w:ilvl w:val="0"/>
          <w:numId w:val="26"/>
        </w:numPr>
        <w:rPr>
          <w:lang w:val="en-US"/>
        </w:rPr>
      </w:pPr>
      <w:r>
        <w:rPr>
          <w:lang w:val="en-US"/>
        </w:rPr>
        <w:t>UCET has welcomed the reduction from one year to 8 months for apprentices to qualify, which is particularly helpful for the PGTA.</w:t>
      </w:r>
    </w:p>
    <w:p w14:paraId="1E95BF2B" w14:textId="5824F9B7" w:rsidR="00891CFD" w:rsidRDefault="00891CFD" w:rsidP="00891CFD">
      <w:pPr>
        <w:pStyle w:val="ListParagraph"/>
        <w:numPr>
          <w:ilvl w:val="0"/>
          <w:numId w:val="26"/>
        </w:numPr>
        <w:rPr>
          <w:lang w:val="en-US"/>
        </w:rPr>
      </w:pPr>
      <w:r>
        <w:rPr>
          <w:lang w:val="en-US"/>
        </w:rPr>
        <w:t>The EPA process can now be delegate</w:t>
      </w:r>
      <w:r w:rsidR="00A2478E">
        <w:rPr>
          <w:lang w:val="en-US"/>
        </w:rPr>
        <w:t xml:space="preserve">d </w:t>
      </w:r>
      <w:r>
        <w:rPr>
          <w:lang w:val="en-US"/>
        </w:rPr>
        <w:t xml:space="preserve">to providers delivering training which streamlines things. </w:t>
      </w:r>
    </w:p>
    <w:p w14:paraId="6788C1E5" w14:textId="3D8A6CFA" w:rsidR="00891CFD" w:rsidRDefault="00891CFD" w:rsidP="00891CFD">
      <w:pPr>
        <w:pStyle w:val="ListParagraph"/>
        <w:numPr>
          <w:ilvl w:val="0"/>
          <w:numId w:val="26"/>
        </w:numPr>
        <w:rPr>
          <w:lang w:val="en-US"/>
        </w:rPr>
      </w:pPr>
      <w:r>
        <w:rPr>
          <w:lang w:val="en-US"/>
        </w:rPr>
        <w:t>KM noted that the idea of the having an overarching framework, e.g. Teaching Apprenticeships, then UG and PG routes has been accepted by the Trail</w:t>
      </w:r>
      <w:r w:rsidR="00A2478E">
        <w:rPr>
          <w:lang w:val="en-US"/>
        </w:rPr>
        <w:t>b</w:t>
      </w:r>
      <w:r>
        <w:rPr>
          <w:lang w:val="en-US"/>
        </w:rPr>
        <w:t xml:space="preserve">lazer Group. </w:t>
      </w:r>
    </w:p>
    <w:p w14:paraId="1187C870" w14:textId="50D71D41" w:rsidR="00891CFD" w:rsidRDefault="00891CFD" w:rsidP="00891CFD">
      <w:pPr>
        <w:pStyle w:val="ListParagraph"/>
        <w:numPr>
          <w:ilvl w:val="0"/>
          <w:numId w:val="26"/>
        </w:numPr>
        <w:rPr>
          <w:lang w:val="en-US"/>
        </w:rPr>
      </w:pPr>
      <w:r>
        <w:rPr>
          <w:lang w:val="en-US"/>
        </w:rPr>
        <w:t xml:space="preserve">UCET held a successful workshop on apprenticeships this term and more will follow. </w:t>
      </w:r>
    </w:p>
    <w:p w14:paraId="3CB7C986" w14:textId="1A098348" w:rsidR="00891CFD" w:rsidRPr="00891CFD" w:rsidRDefault="00891CFD" w:rsidP="00891CFD">
      <w:pPr>
        <w:rPr>
          <w:i/>
          <w:iCs/>
          <w:lang w:val="en-US"/>
        </w:rPr>
      </w:pPr>
      <w:r w:rsidRPr="00891CFD">
        <w:rPr>
          <w:i/>
          <w:iCs/>
          <w:lang w:val="en-US"/>
        </w:rPr>
        <w:t>Inspection issues</w:t>
      </w:r>
    </w:p>
    <w:p w14:paraId="25A662CA" w14:textId="1B5E14D0" w:rsidR="00891CFD" w:rsidRDefault="00891CFD" w:rsidP="00891CFD">
      <w:pPr>
        <w:pStyle w:val="ListParagraph"/>
        <w:numPr>
          <w:ilvl w:val="0"/>
          <w:numId w:val="27"/>
        </w:numPr>
        <w:rPr>
          <w:i/>
          <w:iCs/>
          <w:lang w:val="en-US"/>
        </w:rPr>
      </w:pPr>
      <w:r w:rsidRPr="00891CFD">
        <w:rPr>
          <w:i/>
          <w:iCs/>
          <w:lang w:val="en-US"/>
        </w:rPr>
        <w:t>Ofsted inspection consultation</w:t>
      </w:r>
    </w:p>
    <w:p w14:paraId="76F026EA" w14:textId="227EADF6" w:rsidR="00891CFD" w:rsidRDefault="00891CFD" w:rsidP="00DF17C0">
      <w:pPr>
        <w:pStyle w:val="ListParagraph"/>
        <w:numPr>
          <w:ilvl w:val="0"/>
          <w:numId w:val="28"/>
        </w:numPr>
        <w:rPr>
          <w:lang w:val="en-US"/>
        </w:rPr>
      </w:pPr>
      <w:r>
        <w:rPr>
          <w:lang w:val="en-US"/>
        </w:rPr>
        <w:t xml:space="preserve">It was noted that the 5 point scale of judgment is not appropriate for ITE, and UCET has asked if a </w:t>
      </w:r>
      <w:r w:rsidR="00A2478E">
        <w:rPr>
          <w:lang w:val="en-US"/>
        </w:rPr>
        <w:t xml:space="preserve">‘met/not met’ judgement could be used instead and, failing that, a </w:t>
      </w:r>
      <w:r>
        <w:rPr>
          <w:lang w:val="en-US"/>
        </w:rPr>
        <w:t xml:space="preserve">3 point scale. </w:t>
      </w:r>
    </w:p>
    <w:p w14:paraId="539F44B7" w14:textId="4DFE2C6B" w:rsidR="00891CFD" w:rsidRDefault="00891CFD" w:rsidP="00DF17C0">
      <w:pPr>
        <w:pStyle w:val="ListParagraph"/>
        <w:numPr>
          <w:ilvl w:val="0"/>
          <w:numId w:val="28"/>
        </w:numPr>
        <w:rPr>
          <w:lang w:val="en-US"/>
        </w:rPr>
      </w:pPr>
      <w:r>
        <w:rPr>
          <w:lang w:val="en-US"/>
        </w:rPr>
        <w:t xml:space="preserve">There are problems with the metrics, in particular:  the employment measure, completion rates, e.g. providers being penalized for non-completion will make providers </w:t>
      </w:r>
      <w:r w:rsidR="00DF17C0">
        <w:rPr>
          <w:lang w:val="en-US"/>
        </w:rPr>
        <w:t xml:space="preserve">over </w:t>
      </w:r>
      <w:r>
        <w:rPr>
          <w:lang w:val="en-US"/>
        </w:rPr>
        <w:t>cautious</w:t>
      </w:r>
      <w:r w:rsidR="00DF17C0">
        <w:rPr>
          <w:lang w:val="en-US"/>
        </w:rPr>
        <w:t xml:space="preserve"> in recruiting borderline applicants and this could impact SEND too.</w:t>
      </w:r>
    </w:p>
    <w:p w14:paraId="4A4D7B14" w14:textId="1E72B3FD" w:rsidR="00DF17C0" w:rsidRDefault="00DF17C0" w:rsidP="00DF17C0">
      <w:pPr>
        <w:pStyle w:val="ListParagraph"/>
        <w:numPr>
          <w:ilvl w:val="0"/>
          <w:numId w:val="28"/>
        </w:numPr>
        <w:rPr>
          <w:lang w:val="en-US"/>
        </w:rPr>
      </w:pPr>
      <w:r>
        <w:rPr>
          <w:lang w:val="en-US"/>
        </w:rPr>
        <w:t xml:space="preserve">JNR asked if the EC were happy to </w:t>
      </w:r>
      <w:r w:rsidR="00A3607C">
        <w:rPr>
          <w:lang w:val="en-US"/>
        </w:rPr>
        <w:t xml:space="preserve">send </w:t>
      </w:r>
      <w:r>
        <w:rPr>
          <w:lang w:val="en-US"/>
        </w:rPr>
        <w:t xml:space="preserve">the draft </w:t>
      </w:r>
      <w:r w:rsidR="00A3607C">
        <w:rPr>
          <w:lang w:val="en-US"/>
        </w:rPr>
        <w:t>consultation to the Assembly</w:t>
      </w:r>
      <w:r>
        <w:rPr>
          <w:lang w:val="en-US"/>
        </w:rPr>
        <w:t xml:space="preserve">; the EC agreed with the proviso that it is clearly flagged that it is a draft. </w:t>
      </w:r>
    </w:p>
    <w:p w14:paraId="77EADF02" w14:textId="79F5022F" w:rsidR="00DF17C0" w:rsidRPr="00891CFD" w:rsidRDefault="00DF17C0" w:rsidP="00DF17C0">
      <w:pPr>
        <w:pStyle w:val="ListParagraph"/>
        <w:numPr>
          <w:ilvl w:val="0"/>
          <w:numId w:val="28"/>
        </w:numPr>
        <w:rPr>
          <w:lang w:val="en-US"/>
        </w:rPr>
      </w:pPr>
      <w:r>
        <w:rPr>
          <w:lang w:val="en-US"/>
        </w:rPr>
        <w:t xml:space="preserve">JNR to send the draft response to the consultation to the Assembly and </w:t>
      </w:r>
      <w:r w:rsidR="00A3607C">
        <w:rPr>
          <w:lang w:val="en-US"/>
        </w:rPr>
        <w:t xml:space="preserve">others </w:t>
      </w:r>
      <w:r>
        <w:rPr>
          <w:lang w:val="en-US"/>
        </w:rPr>
        <w:t xml:space="preserve">for comment. </w:t>
      </w:r>
    </w:p>
    <w:p w14:paraId="5E01628A" w14:textId="77441B2B" w:rsidR="00891CFD" w:rsidRDefault="00891CFD" w:rsidP="00891CFD">
      <w:pPr>
        <w:pStyle w:val="ListParagraph"/>
        <w:numPr>
          <w:ilvl w:val="0"/>
          <w:numId w:val="27"/>
        </w:numPr>
        <w:rPr>
          <w:i/>
          <w:iCs/>
          <w:lang w:val="en-US"/>
        </w:rPr>
      </w:pPr>
      <w:r w:rsidRPr="00891CFD">
        <w:rPr>
          <w:i/>
          <w:iCs/>
          <w:lang w:val="en-US"/>
        </w:rPr>
        <w:t>ITE inspection framework</w:t>
      </w:r>
    </w:p>
    <w:p w14:paraId="1FC08C2F" w14:textId="0717399E" w:rsidR="00DF17C0" w:rsidRDefault="00DF17C0" w:rsidP="00DF17C0">
      <w:pPr>
        <w:pStyle w:val="ListParagraph"/>
        <w:numPr>
          <w:ilvl w:val="0"/>
          <w:numId w:val="29"/>
        </w:numPr>
        <w:rPr>
          <w:lang w:val="en-US"/>
        </w:rPr>
      </w:pPr>
      <w:r>
        <w:rPr>
          <w:lang w:val="en-US"/>
        </w:rPr>
        <w:t>It was noted that the timing of the inspection cycle is now every 3 years instead of every 6 years.</w:t>
      </w:r>
    </w:p>
    <w:p w14:paraId="1A9FC7EE" w14:textId="5AF20D34" w:rsidR="00DF17C0" w:rsidRPr="00DF17C0" w:rsidRDefault="00DF17C0" w:rsidP="00DF17C0">
      <w:pPr>
        <w:pStyle w:val="ListParagraph"/>
        <w:numPr>
          <w:ilvl w:val="0"/>
          <w:numId w:val="29"/>
        </w:numPr>
        <w:rPr>
          <w:lang w:val="en-US"/>
        </w:rPr>
      </w:pPr>
      <w:r>
        <w:rPr>
          <w:lang w:val="en-US"/>
        </w:rPr>
        <w:t xml:space="preserve">Pilot inspections are being discussed as a possibility. </w:t>
      </w:r>
    </w:p>
    <w:p w14:paraId="6592EE96" w14:textId="1573C781" w:rsidR="00891CFD" w:rsidRDefault="00891CFD" w:rsidP="00891CFD">
      <w:pPr>
        <w:pStyle w:val="ListParagraph"/>
        <w:numPr>
          <w:ilvl w:val="0"/>
          <w:numId w:val="27"/>
        </w:numPr>
        <w:rPr>
          <w:i/>
          <w:iCs/>
          <w:lang w:val="en-US"/>
        </w:rPr>
      </w:pPr>
      <w:r w:rsidRPr="00891CFD">
        <w:rPr>
          <w:i/>
          <w:iCs/>
          <w:lang w:val="en-US"/>
        </w:rPr>
        <w:t>Thematic Monitoring Visits</w:t>
      </w:r>
    </w:p>
    <w:p w14:paraId="1E0D6CAC" w14:textId="26ED7411" w:rsidR="00DF17C0" w:rsidRDefault="00DF17C0" w:rsidP="00DF17C0">
      <w:pPr>
        <w:pStyle w:val="ListParagraph"/>
        <w:numPr>
          <w:ilvl w:val="0"/>
          <w:numId w:val="30"/>
        </w:numPr>
        <w:rPr>
          <w:lang w:val="en-US"/>
        </w:rPr>
      </w:pPr>
      <w:r>
        <w:rPr>
          <w:lang w:val="en-US"/>
        </w:rPr>
        <w:t>It was noted that the feedback from one recent TMV is that it</w:t>
      </w:r>
      <w:r w:rsidR="00653F43">
        <w:rPr>
          <w:lang w:val="en-US"/>
        </w:rPr>
        <w:t xml:space="preserve"> still</w:t>
      </w:r>
      <w:r>
        <w:rPr>
          <w:lang w:val="en-US"/>
        </w:rPr>
        <w:t xml:space="preserve"> fee</w:t>
      </w:r>
      <w:r w:rsidR="00653F43">
        <w:rPr>
          <w:lang w:val="en-US"/>
        </w:rPr>
        <w:t>ls</w:t>
      </w:r>
      <w:r>
        <w:rPr>
          <w:lang w:val="en-US"/>
        </w:rPr>
        <w:t xml:space="preserve"> like an inspection and it</w:t>
      </w:r>
      <w:r w:rsidR="00653F43">
        <w:rPr>
          <w:lang w:val="en-US"/>
        </w:rPr>
        <w:t xml:space="preserve"> was</w:t>
      </w:r>
      <w:r>
        <w:rPr>
          <w:lang w:val="en-US"/>
        </w:rPr>
        <w:t xml:space="preserve"> resource intensive.</w:t>
      </w:r>
    </w:p>
    <w:p w14:paraId="0A0B0A23" w14:textId="159A212B" w:rsidR="00DF17C0" w:rsidRDefault="00DF17C0" w:rsidP="00DF17C0">
      <w:pPr>
        <w:pStyle w:val="ListParagraph"/>
        <w:numPr>
          <w:ilvl w:val="0"/>
          <w:numId w:val="30"/>
        </w:numPr>
        <w:rPr>
          <w:lang w:val="en-US"/>
        </w:rPr>
      </w:pPr>
      <w:r>
        <w:rPr>
          <w:lang w:val="en-US"/>
        </w:rPr>
        <w:t xml:space="preserve">UCET’s advice to providers is not to overprepare, </w:t>
      </w:r>
      <w:r w:rsidR="00AE7CE7">
        <w:rPr>
          <w:lang w:val="en-US"/>
        </w:rPr>
        <w:t xml:space="preserve">or to </w:t>
      </w:r>
      <w:r>
        <w:rPr>
          <w:lang w:val="en-US"/>
        </w:rPr>
        <w:t xml:space="preserve">cancel leave arrangements or work weekends. </w:t>
      </w:r>
    </w:p>
    <w:p w14:paraId="11A68FF7" w14:textId="78C2E36C" w:rsidR="00DF17C0" w:rsidRDefault="00DF17C0" w:rsidP="00DF17C0">
      <w:pPr>
        <w:pStyle w:val="ListParagraph"/>
        <w:numPr>
          <w:ilvl w:val="0"/>
          <w:numId w:val="30"/>
        </w:numPr>
        <w:rPr>
          <w:lang w:val="en-US"/>
        </w:rPr>
      </w:pPr>
      <w:r>
        <w:rPr>
          <w:lang w:val="en-US"/>
        </w:rPr>
        <w:t xml:space="preserve">It was suggested that UCET could issue a conversation piece on how the relationship between the DfE and OfSTED; both JNR and SS are happy for AC to lead on this and for JNR to comment. </w:t>
      </w:r>
    </w:p>
    <w:p w14:paraId="7F6A40B8" w14:textId="67C8CA12" w:rsidR="00DF17C0" w:rsidRDefault="00066DB9" w:rsidP="00DF17C0">
      <w:pPr>
        <w:pStyle w:val="ListParagraph"/>
        <w:numPr>
          <w:ilvl w:val="0"/>
          <w:numId w:val="30"/>
        </w:numPr>
        <w:rPr>
          <w:lang w:val="en-US"/>
        </w:rPr>
      </w:pPr>
      <w:r>
        <w:rPr>
          <w:lang w:val="en-US"/>
        </w:rPr>
        <w:t xml:space="preserve">It was noted that there is nothing dialogic going on about the TMVs, that they still feel like inspections, and that it is important for UCET to keep a close eye on them. </w:t>
      </w:r>
    </w:p>
    <w:p w14:paraId="21932782" w14:textId="1DBA9455" w:rsidR="00653F43" w:rsidRPr="00653F43" w:rsidRDefault="00653F43" w:rsidP="00653F43">
      <w:pPr>
        <w:rPr>
          <w:i/>
          <w:iCs/>
          <w:lang w:val="en-US"/>
        </w:rPr>
      </w:pPr>
      <w:r w:rsidRPr="00653F43">
        <w:rPr>
          <w:i/>
          <w:iCs/>
          <w:lang w:val="en-US"/>
        </w:rPr>
        <w:lastRenderedPageBreak/>
        <w:t>Recruitment to ITE, including:</w:t>
      </w:r>
    </w:p>
    <w:p w14:paraId="3C10C05C" w14:textId="2E8B39F3" w:rsidR="00653F43" w:rsidRDefault="00653F43" w:rsidP="00653F43">
      <w:pPr>
        <w:pStyle w:val="ListParagraph"/>
        <w:numPr>
          <w:ilvl w:val="0"/>
          <w:numId w:val="31"/>
        </w:numPr>
        <w:rPr>
          <w:i/>
          <w:iCs/>
          <w:lang w:val="en-US"/>
        </w:rPr>
      </w:pPr>
      <w:r w:rsidRPr="00653F43">
        <w:rPr>
          <w:i/>
          <w:iCs/>
          <w:lang w:val="en-US"/>
        </w:rPr>
        <w:t>2024/2025 census data</w:t>
      </w:r>
    </w:p>
    <w:p w14:paraId="52FD4590" w14:textId="5D8A404E" w:rsidR="00653F43" w:rsidRPr="00653F43" w:rsidRDefault="004D02CD" w:rsidP="00653F43">
      <w:pPr>
        <w:pStyle w:val="ListParagraph"/>
        <w:numPr>
          <w:ilvl w:val="0"/>
          <w:numId w:val="34"/>
        </w:numPr>
        <w:rPr>
          <w:lang w:val="en-US"/>
        </w:rPr>
      </w:pPr>
      <w:r>
        <w:rPr>
          <w:lang w:val="en-US"/>
        </w:rPr>
        <w:t xml:space="preserve">Recruitment data for 2024/25 were noted. </w:t>
      </w:r>
      <w:r w:rsidR="00653F43">
        <w:rPr>
          <w:lang w:val="en-US"/>
        </w:rPr>
        <w:t xml:space="preserve"> </w:t>
      </w:r>
    </w:p>
    <w:p w14:paraId="23D62F37" w14:textId="74157BA9" w:rsidR="00653F43" w:rsidRDefault="00653F43" w:rsidP="00653F43">
      <w:pPr>
        <w:pStyle w:val="ListParagraph"/>
        <w:numPr>
          <w:ilvl w:val="0"/>
          <w:numId w:val="31"/>
        </w:numPr>
        <w:rPr>
          <w:i/>
          <w:iCs/>
          <w:lang w:val="en-US"/>
        </w:rPr>
      </w:pPr>
      <w:r w:rsidRPr="00653F43">
        <w:rPr>
          <w:i/>
          <w:iCs/>
          <w:lang w:val="en-US"/>
        </w:rPr>
        <w:t>Applications for 2025/26</w:t>
      </w:r>
    </w:p>
    <w:p w14:paraId="0C9D6BAA" w14:textId="37F419D6" w:rsidR="00653F43" w:rsidRPr="00653F43" w:rsidRDefault="00653F43" w:rsidP="00653F43">
      <w:pPr>
        <w:pStyle w:val="ListParagraph"/>
        <w:numPr>
          <w:ilvl w:val="0"/>
          <w:numId w:val="34"/>
        </w:numPr>
        <w:rPr>
          <w:i/>
          <w:iCs/>
          <w:lang w:val="en-US"/>
        </w:rPr>
      </w:pPr>
      <w:r>
        <w:rPr>
          <w:lang w:val="en-US"/>
        </w:rPr>
        <w:t xml:space="preserve">Applications are marginally better this year compared to the previous year; the NFER report gives a useful insight into applications. </w:t>
      </w:r>
    </w:p>
    <w:p w14:paraId="6BCF9331" w14:textId="0B345EA1" w:rsidR="00653F43" w:rsidRDefault="00653F43" w:rsidP="00653F43">
      <w:pPr>
        <w:pStyle w:val="ListParagraph"/>
        <w:numPr>
          <w:ilvl w:val="0"/>
          <w:numId w:val="31"/>
        </w:numPr>
        <w:rPr>
          <w:i/>
          <w:iCs/>
          <w:lang w:val="en-US"/>
        </w:rPr>
      </w:pPr>
      <w:r w:rsidRPr="00653F43">
        <w:rPr>
          <w:i/>
          <w:iCs/>
          <w:lang w:val="en-US"/>
        </w:rPr>
        <w:t>Pressure on applicants</w:t>
      </w:r>
    </w:p>
    <w:p w14:paraId="6F14A116" w14:textId="058C8C69" w:rsidR="00653F43" w:rsidRPr="00653F43" w:rsidRDefault="00653F43" w:rsidP="00653F43">
      <w:pPr>
        <w:pStyle w:val="ListParagraph"/>
        <w:numPr>
          <w:ilvl w:val="0"/>
          <w:numId w:val="34"/>
        </w:numPr>
        <w:rPr>
          <w:lang w:val="en-US"/>
        </w:rPr>
      </w:pPr>
      <w:r>
        <w:rPr>
          <w:lang w:val="en-US"/>
        </w:rPr>
        <w:t xml:space="preserve">For information. </w:t>
      </w:r>
    </w:p>
    <w:p w14:paraId="06E3E4D8" w14:textId="150F93B3" w:rsidR="00653F43" w:rsidRPr="00653F43" w:rsidRDefault="00653F43" w:rsidP="00653F43">
      <w:pPr>
        <w:rPr>
          <w:i/>
          <w:iCs/>
          <w:lang w:val="en-US"/>
        </w:rPr>
      </w:pPr>
      <w:r w:rsidRPr="00653F43">
        <w:rPr>
          <w:i/>
          <w:iCs/>
          <w:lang w:val="en-US"/>
        </w:rPr>
        <w:t>Post-compulsory ITE issues, including:</w:t>
      </w:r>
    </w:p>
    <w:p w14:paraId="0FE9F3F5" w14:textId="07E9E912" w:rsidR="00653F43" w:rsidRDefault="00653F43" w:rsidP="00653F43">
      <w:pPr>
        <w:pStyle w:val="ListParagraph"/>
        <w:numPr>
          <w:ilvl w:val="0"/>
          <w:numId w:val="32"/>
        </w:numPr>
        <w:rPr>
          <w:i/>
          <w:iCs/>
          <w:lang w:val="en-US"/>
        </w:rPr>
      </w:pPr>
      <w:r w:rsidRPr="00653F43">
        <w:rPr>
          <w:i/>
          <w:iCs/>
          <w:lang w:val="en-US"/>
        </w:rPr>
        <w:t>Pre-service bursaries</w:t>
      </w:r>
    </w:p>
    <w:p w14:paraId="3581CF20" w14:textId="731A5456" w:rsidR="00653F43" w:rsidRPr="00653F43" w:rsidRDefault="00653F43" w:rsidP="00653F43">
      <w:pPr>
        <w:pStyle w:val="ListParagraph"/>
        <w:numPr>
          <w:ilvl w:val="0"/>
          <w:numId w:val="34"/>
        </w:numPr>
        <w:rPr>
          <w:lang w:val="en-US"/>
        </w:rPr>
      </w:pPr>
      <w:r>
        <w:rPr>
          <w:lang w:val="en-US"/>
        </w:rPr>
        <w:t>These have been announced and are the same.</w:t>
      </w:r>
    </w:p>
    <w:p w14:paraId="780063EA" w14:textId="70A94FB2" w:rsidR="00653F43" w:rsidRDefault="00653F43" w:rsidP="00653F43">
      <w:pPr>
        <w:pStyle w:val="ListParagraph"/>
        <w:numPr>
          <w:ilvl w:val="0"/>
          <w:numId w:val="32"/>
        </w:numPr>
        <w:rPr>
          <w:i/>
          <w:iCs/>
          <w:lang w:val="en-US"/>
        </w:rPr>
      </w:pPr>
      <w:r w:rsidRPr="00653F43">
        <w:rPr>
          <w:i/>
          <w:iCs/>
          <w:lang w:val="en-US"/>
        </w:rPr>
        <w:t>20-hour online teaching requirement</w:t>
      </w:r>
    </w:p>
    <w:p w14:paraId="6DCC93BD" w14:textId="62B74E88" w:rsidR="00653F43" w:rsidRPr="00653F43" w:rsidRDefault="00653F43" w:rsidP="00653F43">
      <w:pPr>
        <w:pStyle w:val="ListParagraph"/>
        <w:numPr>
          <w:ilvl w:val="0"/>
          <w:numId w:val="34"/>
        </w:numPr>
        <w:rPr>
          <w:lang w:val="en-US"/>
        </w:rPr>
      </w:pPr>
      <w:r>
        <w:rPr>
          <w:lang w:val="en-US"/>
        </w:rPr>
        <w:t xml:space="preserve">UCET are negotiating with the ETF and the DfE on an alternative form of wording for the </w:t>
      </w:r>
      <w:r w:rsidR="004D02CD">
        <w:rPr>
          <w:lang w:val="en-US"/>
        </w:rPr>
        <w:t xml:space="preserve">20 hour on-lone teaching </w:t>
      </w:r>
      <w:r>
        <w:rPr>
          <w:lang w:val="en-US"/>
        </w:rPr>
        <w:t xml:space="preserve">requirement for the DIT. </w:t>
      </w:r>
    </w:p>
    <w:p w14:paraId="4084436E" w14:textId="7D656D64" w:rsidR="00653F43" w:rsidRDefault="00653F43" w:rsidP="00653F43">
      <w:pPr>
        <w:pStyle w:val="ListParagraph"/>
        <w:numPr>
          <w:ilvl w:val="0"/>
          <w:numId w:val="32"/>
        </w:numPr>
        <w:rPr>
          <w:i/>
          <w:iCs/>
          <w:lang w:val="en-US"/>
        </w:rPr>
      </w:pPr>
      <w:r w:rsidRPr="00653F43">
        <w:rPr>
          <w:i/>
          <w:iCs/>
          <w:lang w:val="en-US"/>
        </w:rPr>
        <w:t>Expectations of ITE</w:t>
      </w:r>
    </w:p>
    <w:p w14:paraId="21E3D24A" w14:textId="6F3F675A" w:rsidR="00653F43" w:rsidRPr="00653F43" w:rsidRDefault="00653F43" w:rsidP="00653F43">
      <w:pPr>
        <w:pStyle w:val="ListParagraph"/>
        <w:rPr>
          <w:lang w:val="en-US"/>
        </w:rPr>
      </w:pPr>
      <w:r>
        <w:rPr>
          <w:lang w:val="en-US"/>
        </w:rPr>
        <w:t xml:space="preserve">To note. </w:t>
      </w:r>
    </w:p>
    <w:p w14:paraId="4659225C" w14:textId="2720E303" w:rsidR="00653F43" w:rsidRDefault="00653F43" w:rsidP="00653F43">
      <w:pPr>
        <w:rPr>
          <w:i/>
          <w:iCs/>
          <w:lang w:val="en-US"/>
        </w:rPr>
      </w:pPr>
      <w:r w:rsidRPr="00653F43">
        <w:rPr>
          <w:i/>
          <w:iCs/>
          <w:lang w:val="en-US"/>
        </w:rPr>
        <w:t>Developments in Northern Ireland &amp; Wales</w:t>
      </w:r>
    </w:p>
    <w:p w14:paraId="41E4FF1B" w14:textId="7FAC4C27" w:rsidR="00653F43" w:rsidRPr="00EA21BF" w:rsidRDefault="00653F43" w:rsidP="00EA21BF">
      <w:pPr>
        <w:pStyle w:val="ListParagraph"/>
        <w:numPr>
          <w:ilvl w:val="0"/>
          <w:numId w:val="34"/>
        </w:numPr>
        <w:rPr>
          <w:lang w:val="en-US"/>
        </w:rPr>
      </w:pPr>
      <w:r w:rsidRPr="00EA21BF">
        <w:rPr>
          <w:lang w:val="en-US"/>
        </w:rPr>
        <w:t>The Department for Education Northern Ireland and NI HEI providers are meeting to discuss a Core Content Framework for ITE in NI and its implications.</w:t>
      </w:r>
    </w:p>
    <w:p w14:paraId="6337323B" w14:textId="2406E26E" w:rsidR="00653F43" w:rsidRPr="00EA21BF" w:rsidRDefault="00653F43" w:rsidP="00653F43">
      <w:pPr>
        <w:pStyle w:val="ListParagraph"/>
        <w:numPr>
          <w:ilvl w:val="0"/>
          <w:numId w:val="34"/>
        </w:numPr>
        <w:rPr>
          <w:lang w:val="en-US"/>
        </w:rPr>
      </w:pPr>
      <w:r w:rsidRPr="00EA21BF">
        <w:rPr>
          <w:lang w:val="en-US"/>
        </w:rPr>
        <w:t>JNR thanked Professor Moira Hulme (University of West of Scotland) for her excellent report</w:t>
      </w:r>
      <w:r w:rsidR="00EA21BF" w:rsidRPr="00EA21BF">
        <w:rPr>
          <w:lang w:val="en-US"/>
        </w:rPr>
        <w:t xml:space="preserve">, funded by USCET Cymru (5K) a copy of which is available here: </w:t>
      </w:r>
      <w:hyperlink r:id="rId10" w:history="1">
        <w:r w:rsidR="00EA21BF" w:rsidRPr="00EA21BF">
          <w:rPr>
            <w:rStyle w:val="Hyperlink"/>
          </w:rPr>
          <w:t>News: USCET report: Moving the Discourse from Problems to Possibilities (5 March) | UCET</w:t>
        </w:r>
      </w:hyperlink>
    </w:p>
    <w:p w14:paraId="147F9532" w14:textId="40A395E8" w:rsidR="00653F43" w:rsidRPr="00653F43" w:rsidRDefault="00653F43" w:rsidP="00653F43">
      <w:pPr>
        <w:rPr>
          <w:i/>
          <w:iCs/>
          <w:lang w:val="en-US"/>
        </w:rPr>
      </w:pPr>
      <w:r w:rsidRPr="00653F43">
        <w:rPr>
          <w:i/>
          <w:iCs/>
          <w:lang w:val="en-US"/>
        </w:rPr>
        <w:t>Reports from UCET forums:</w:t>
      </w:r>
    </w:p>
    <w:p w14:paraId="3F7EE033" w14:textId="49B7B2E4" w:rsidR="00653F43" w:rsidRDefault="00653F43" w:rsidP="00653F43">
      <w:pPr>
        <w:pStyle w:val="ListParagraph"/>
        <w:numPr>
          <w:ilvl w:val="0"/>
          <w:numId w:val="33"/>
        </w:numPr>
        <w:rPr>
          <w:i/>
          <w:iCs/>
          <w:lang w:val="en-US"/>
        </w:rPr>
      </w:pPr>
      <w:r w:rsidRPr="00653F43">
        <w:rPr>
          <w:i/>
          <w:iCs/>
          <w:lang w:val="en-US"/>
        </w:rPr>
        <w:t>Research &amp; International</w:t>
      </w:r>
    </w:p>
    <w:p w14:paraId="45E79FE0" w14:textId="262E0942" w:rsidR="00EA21BF" w:rsidRDefault="00EA21BF" w:rsidP="00EA21BF">
      <w:pPr>
        <w:pStyle w:val="ListParagraph"/>
        <w:numPr>
          <w:ilvl w:val="0"/>
          <w:numId w:val="35"/>
        </w:numPr>
        <w:rPr>
          <w:lang w:val="en-US"/>
        </w:rPr>
      </w:pPr>
      <w:r>
        <w:rPr>
          <w:lang w:val="en-US"/>
        </w:rPr>
        <w:t>AC noted that the meeting format had changed, and that new representatives are present.</w:t>
      </w:r>
    </w:p>
    <w:p w14:paraId="7FD3E2C4" w14:textId="354C120E" w:rsidR="00EA21BF" w:rsidRDefault="00EA21BF" w:rsidP="00EA21BF">
      <w:pPr>
        <w:pStyle w:val="ListParagraph"/>
        <w:numPr>
          <w:ilvl w:val="0"/>
          <w:numId w:val="35"/>
        </w:numPr>
        <w:rPr>
          <w:lang w:val="en-US"/>
        </w:rPr>
      </w:pPr>
      <w:r>
        <w:rPr>
          <w:lang w:val="en-US"/>
        </w:rPr>
        <w:t xml:space="preserve">AC welcomed the increase in funding for the Gordon Kirk travel scholarship and its international research focus. </w:t>
      </w:r>
    </w:p>
    <w:p w14:paraId="1438A82F" w14:textId="4F2D712F" w:rsidR="00EA21BF" w:rsidRDefault="00EA21BF" w:rsidP="00EA21BF">
      <w:pPr>
        <w:pStyle w:val="ListParagraph"/>
        <w:numPr>
          <w:ilvl w:val="0"/>
          <w:numId w:val="35"/>
        </w:numPr>
        <w:rPr>
          <w:lang w:val="en-US"/>
        </w:rPr>
      </w:pPr>
      <w:r>
        <w:rPr>
          <w:lang w:val="en-US"/>
        </w:rPr>
        <w:t xml:space="preserve">It was suggested that UCET might do a survey on which of its members is doing ITE-focused research. </w:t>
      </w:r>
    </w:p>
    <w:p w14:paraId="24C5E920" w14:textId="7DF351BF" w:rsidR="00EA21BF" w:rsidRPr="00EA21BF" w:rsidRDefault="00EA21BF" w:rsidP="00EA21BF">
      <w:pPr>
        <w:pStyle w:val="ListParagraph"/>
        <w:numPr>
          <w:ilvl w:val="0"/>
          <w:numId w:val="35"/>
        </w:numPr>
        <w:rPr>
          <w:lang w:val="en-US"/>
        </w:rPr>
      </w:pPr>
      <w:r>
        <w:rPr>
          <w:lang w:val="en-US"/>
        </w:rPr>
        <w:t xml:space="preserve">The AI and equalities groups are progressing well. </w:t>
      </w:r>
    </w:p>
    <w:p w14:paraId="4418A08D" w14:textId="4CC39830" w:rsidR="00653F43" w:rsidRDefault="00653F43" w:rsidP="00653F43">
      <w:pPr>
        <w:pStyle w:val="ListParagraph"/>
        <w:numPr>
          <w:ilvl w:val="0"/>
          <w:numId w:val="33"/>
        </w:numPr>
        <w:rPr>
          <w:i/>
          <w:iCs/>
          <w:lang w:val="en-US"/>
        </w:rPr>
      </w:pPr>
      <w:r w:rsidRPr="00653F43">
        <w:rPr>
          <w:i/>
          <w:iCs/>
          <w:lang w:val="en-US"/>
        </w:rPr>
        <w:t>Post-16</w:t>
      </w:r>
    </w:p>
    <w:p w14:paraId="1376C65B" w14:textId="53DAF203" w:rsidR="00EA21BF" w:rsidRPr="00EA21BF" w:rsidRDefault="00EA21BF" w:rsidP="00EA21BF">
      <w:pPr>
        <w:pStyle w:val="ListParagraph"/>
        <w:numPr>
          <w:ilvl w:val="0"/>
          <w:numId w:val="36"/>
        </w:numPr>
        <w:rPr>
          <w:lang w:val="en-US"/>
        </w:rPr>
      </w:pPr>
      <w:r>
        <w:rPr>
          <w:lang w:val="en-US"/>
        </w:rPr>
        <w:t xml:space="preserve">In the absence of JE, JNR noted that the forum covered the topics of the DIT requirements and the 20 on-line teaching requirement. </w:t>
      </w:r>
    </w:p>
    <w:p w14:paraId="43F00447" w14:textId="6C9F41D4" w:rsidR="00EA21BF" w:rsidRDefault="00653F43" w:rsidP="00EA21BF">
      <w:pPr>
        <w:pStyle w:val="ListParagraph"/>
        <w:numPr>
          <w:ilvl w:val="0"/>
          <w:numId w:val="33"/>
        </w:numPr>
        <w:rPr>
          <w:i/>
          <w:iCs/>
          <w:lang w:val="en-US"/>
        </w:rPr>
      </w:pPr>
      <w:r w:rsidRPr="00653F43">
        <w:rPr>
          <w:i/>
          <w:iCs/>
          <w:lang w:val="en-US"/>
        </w:rPr>
        <w:t>CPD</w:t>
      </w:r>
    </w:p>
    <w:p w14:paraId="7600652A" w14:textId="24AFF9F8" w:rsidR="00EA21BF" w:rsidRDefault="00EA21BF" w:rsidP="007016A4">
      <w:pPr>
        <w:pStyle w:val="ListParagraph"/>
        <w:numPr>
          <w:ilvl w:val="0"/>
          <w:numId w:val="36"/>
        </w:numPr>
        <w:rPr>
          <w:lang w:val="en-US"/>
        </w:rPr>
      </w:pPr>
      <w:r>
        <w:rPr>
          <w:lang w:val="en-US"/>
        </w:rPr>
        <w:t xml:space="preserve">Ellie Costello from </w:t>
      </w:r>
      <w:proofErr w:type="spellStart"/>
      <w:r>
        <w:rPr>
          <w:lang w:val="en-US"/>
        </w:rPr>
        <w:t>SquarePeg</w:t>
      </w:r>
      <w:proofErr w:type="spellEnd"/>
      <w:r>
        <w:rPr>
          <w:lang w:val="en-US"/>
        </w:rPr>
        <w:t xml:space="preserve"> presented at the morning symposium on the topic of student absenteeism. </w:t>
      </w:r>
    </w:p>
    <w:p w14:paraId="681822A4" w14:textId="368BCF22" w:rsidR="00EA21BF" w:rsidRDefault="00EA21BF" w:rsidP="007016A4">
      <w:pPr>
        <w:pStyle w:val="ListParagraph"/>
        <w:numPr>
          <w:ilvl w:val="0"/>
          <w:numId w:val="36"/>
        </w:numPr>
        <w:rPr>
          <w:lang w:val="en-US"/>
        </w:rPr>
      </w:pPr>
      <w:r>
        <w:rPr>
          <w:lang w:val="en-US"/>
        </w:rPr>
        <w:t>The format of the forum has changed to a condensed afternoon session that works well.</w:t>
      </w:r>
    </w:p>
    <w:p w14:paraId="1770F6BA" w14:textId="15941C48" w:rsidR="00EA21BF" w:rsidRDefault="007016A4" w:rsidP="007016A4">
      <w:pPr>
        <w:pStyle w:val="ListParagraph"/>
        <w:numPr>
          <w:ilvl w:val="0"/>
          <w:numId w:val="36"/>
        </w:numPr>
        <w:rPr>
          <w:lang w:val="en-US"/>
        </w:rPr>
      </w:pPr>
      <w:r>
        <w:rPr>
          <w:lang w:val="en-US"/>
        </w:rPr>
        <w:t>International student issues are still proving challenging.</w:t>
      </w:r>
    </w:p>
    <w:p w14:paraId="1E22F2AA" w14:textId="7F8CDDD8" w:rsidR="007016A4" w:rsidRPr="00EA21BF" w:rsidRDefault="007016A4" w:rsidP="007016A4">
      <w:pPr>
        <w:pStyle w:val="ListParagraph"/>
        <w:numPr>
          <w:ilvl w:val="0"/>
          <w:numId w:val="36"/>
        </w:numPr>
        <w:rPr>
          <w:lang w:val="en-US"/>
        </w:rPr>
      </w:pPr>
      <w:r>
        <w:rPr>
          <w:lang w:val="en-US"/>
        </w:rPr>
        <w:lastRenderedPageBreak/>
        <w:t xml:space="preserve">Paul Vare, chair of the subgroup Climate Change and Sustainability, will present at the Summer term forum on how teacher educators’ awareness of climate change and sustainability. </w:t>
      </w:r>
    </w:p>
    <w:p w14:paraId="68C159C9" w14:textId="684312C8" w:rsidR="00653F43" w:rsidRDefault="00653F43" w:rsidP="00653F43">
      <w:pPr>
        <w:pStyle w:val="ListParagraph"/>
        <w:numPr>
          <w:ilvl w:val="0"/>
          <w:numId w:val="33"/>
        </w:numPr>
        <w:rPr>
          <w:i/>
          <w:iCs/>
          <w:lang w:val="en-US"/>
        </w:rPr>
      </w:pPr>
      <w:r w:rsidRPr="00653F43">
        <w:rPr>
          <w:i/>
          <w:iCs/>
          <w:lang w:val="en-US"/>
        </w:rPr>
        <w:t>ITE Primary and Early Years</w:t>
      </w:r>
    </w:p>
    <w:p w14:paraId="27E37F27" w14:textId="391B28AC" w:rsidR="007016A4" w:rsidRDefault="007016A4" w:rsidP="007016A4">
      <w:pPr>
        <w:pStyle w:val="ListParagraph"/>
        <w:numPr>
          <w:ilvl w:val="0"/>
          <w:numId w:val="37"/>
        </w:numPr>
        <w:rPr>
          <w:lang w:val="en-US"/>
        </w:rPr>
      </w:pPr>
      <w:r>
        <w:rPr>
          <w:lang w:val="en-US"/>
        </w:rPr>
        <w:t>Early Years colleagues now have their own working group which updates the P&amp;EY forum.</w:t>
      </w:r>
    </w:p>
    <w:p w14:paraId="6FA49F59" w14:textId="3345C829" w:rsidR="007016A4" w:rsidRDefault="007016A4" w:rsidP="007016A4">
      <w:pPr>
        <w:pStyle w:val="ListParagraph"/>
        <w:numPr>
          <w:ilvl w:val="0"/>
          <w:numId w:val="37"/>
        </w:numPr>
        <w:rPr>
          <w:lang w:val="en-US"/>
        </w:rPr>
      </w:pPr>
      <w:r>
        <w:rPr>
          <w:lang w:val="en-US"/>
        </w:rPr>
        <w:t xml:space="preserve">There is concern over how non-HEIs are putting bids in to run EYITT programmes and that DfE are allocating funding to them. </w:t>
      </w:r>
    </w:p>
    <w:p w14:paraId="4DBFAEF7" w14:textId="377AE70A" w:rsidR="007016A4" w:rsidRPr="007016A4" w:rsidRDefault="007016A4" w:rsidP="007016A4">
      <w:pPr>
        <w:pStyle w:val="ListParagraph"/>
        <w:numPr>
          <w:ilvl w:val="0"/>
          <w:numId w:val="37"/>
        </w:numPr>
        <w:rPr>
          <w:lang w:val="en-US"/>
        </w:rPr>
      </w:pPr>
      <w:r>
        <w:rPr>
          <w:lang w:val="en-US"/>
        </w:rPr>
        <w:t xml:space="preserve">There was discussion about how trainees are having to have QTS whereas EYTS might be more appropriate. </w:t>
      </w:r>
    </w:p>
    <w:p w14:paraId="273FBE1B" w14:textId="37F56AC0" w:rsidR="00653F43" w:rsidRDefault="00653F43" w:rsidP="00653F43">
      <w:pPr>
        <w:pStyle w:val="ListParagraph"/>
        <w:numPr>
          <w:ilvl w:val="0"/>
          <w:numId w:val="33"/>
        </w:numPr>
        <w:rPr>
          <w:i/>
          <w:iCs/>
          <w:lang w:val="en-US"/>
        </w:rPr>
      </w:pPr>
      <w:r w:rsidRPr="00653F43">
        <w:rPr>
          <w:i/>
          <w:iCs/>
          <w:lang w:val="en-US"/>
        </w:rPr>
        <w:t>ITE Secondary</w:t>
      </w:r>
    </w:p>
    <w:p w14:paraId="2398974B" w14:textId="410D04AF" w:rsidR="00524921" w:rsidRDefault="00524921" w:rsidP="00524921">
      <w:pPr>
        <w:pStyle w:val="ListParagraph"/>
        <w:numPr>
          <w:ilvl w:val="0"/>
          <w:numId w:val="38"/>
        </w:numPr>
        <w:rPr>
          <w:lang w:val="en-US"/>
        </w:rPr>
      </w:pPr>
      <w:r>
        <w:rPr>
          <w:lang w:val="en-US"/>
        </w:rPr>
        <w:t xml:space="preserve">The Secondary forum symposium was split into a presentation on inclusion and  feedback on a recent TMV visit. </w:t>
      </w:r>
    </w:p>
    <w:p w14:paraId="6D530173" w14:textId="5DC8DE29" w:rsidR="00524921" w:rsidRDefault="00524921" w:rsidP="00524921">
      <w:pPr>
        <w:pStyle w:val="ListParagraph"/>
        <w:numPr>
          <w:ilvl w:val="0"/>
          <w:numId w:val="38"/>
        </w:numPr>
        <w:rPr>
          <w:lang w:val="en-US"/>
        </w:rPr>
      </w:pPr>
      <w:r>
        <w:rPr>
          <w:lang w:val="en-US"/>
        </w:rPr>
        <w:t>It was noted that the afternoon committee meeting is getting shorter, with the suggestion that perhaps new members are reluctant to contribute to the discussion.</w:t>
      </w:r>
    </w:p>
    <w:p w14:paraId="52DE37CA" w14:textId="64CDD0B2" w:rsidR="00524921" w:rsidRDefault="00524921" w:rsidP="00524921">
      <w:pPr>
        <w:pStyle w:val="ListParagraph"/>
        <w:numPr>
          <w:ilvl w:val="0"/>
          <w:numId w:val="38"/>
        </w:numPr>
        <w:rPr>
          <w:lang w:val="en-US"/>
        </w:rPr>
      </w:pPr>
      <w:r>
        <w:rPr>
          <w:lang w:val="en-US"/>
        </w:rPr>
        <w:t xml:space="preserve">One suggestion was to use breakout rooms to encourage more discussion. </w:t>
      </w:r>
    </w:p>
    <w:p w14:paraId="76333C8D" w14:textId="77777777" w:rsidR="00524921" w:rsidRPr="00524921" w:rsidRDefault="00524921" w:rsidP="00524921">
      <w:pPr>
        <w:pStyle w:val="ListParagraph"/>
        <w:ind w:left="1440"/>
        <w:rPr>
          <w:lang w:val="en-US"/>
        </w:rPr>
      </w:pPr>
    </w:p>
    <w:p w14:paraId="6DFA943D" w14:textId="4115E84A" w:rsidR="00524921" w:rsidRDefault="00653F43" w:rsidP="00653F43">
      <w:pPr>
        <w:rPr>
          <w:i/>
          <w:iCs/>
          <w:lang w:val="en-US"/>
        </w:rPr>
      </w:pPr>
      <w:r w:rsidRPr="00653F43">
        <w:rPr>
          <w:i/>
          <w:iCs/>
          <w:lang w:val="en-US"/>
        </w:rPr>
        <w:t>Issues raised by the UCET Assembly</w:t>
      </w:r>
    </w:p>
    <w:p w14:paraId="09041D99" w14:textId="05E61F0E" w:rsidR="00524921" w:rsidRPr="00524921" w:rsidRDefault="00524921" w:rsidP="00524921">
      <w:pPr>
        <w:pStyle w:val="ListParagraph"/>
        <w:numPr>
          <w:ilvl w:val="0"/>
          <w:numId w:val="39"/>
        </w:numPr>
        <w:rPr>
          <w:lang w:val="en-US"/>
        </w:rPr>
      </w:pPr>
      <w:r w:rsidRPr="00524921">
        <w:rPr>
          <w:lang w:val="en-US"/>
        </w:rPr>
        <w:t>Further examples were given at the forum of non-compliant behaviour from some providers over recruitment to ITE.</w:t>
      </w:r>
    </w:p>
    <w:p w14:paraId="49F43221" w14:textId="1FD0EA3C" w:rsidR="00524921" w:rsidRDefault="00524921" w:rsidP="00524921">
      <w:pPr>
        <w:pStyle w:val="ListParagraph"/>
        <w:numPr>
          <w:ilvl w:val="0"/>
          <w:numId w:val="39"/>
        </w:numPr>
        <w:rPr>
          <w:lang w:val="en-US"/>
        </w:rPr>
      </w:pPr>
      <w:r w:rsidRPr="00524921">
        <w:rPr>
          <w:lang w:val="en-US"/>
        </w:rPr>
        <w:t xml:space="preserve">There was discussion of how claiming for DfE grant funding for ITAP and mentor training is a labyrinthine mess for schools and providers and clarification is needed for planning AY25/26. </w:t>
      </w:r>
    </w:p>
    <w:p w14:paraId="3762F000" w14:textId="5E64BBD5" w:rsidR="00F35D34" w:rsidRDefault="00F35D34" w:rsidP="00524921">
      <w:pPr>
        <w:pStyle w:val="ListParagraph"/>
        <w:numPr>
          <w:ilvl w:val="0"/>
          <w:numId w:val="39"/>
        </w:numPr>
        <w:rPr>
          <w:lang w:val="en-US"/>
        </w:rPr>
      </w:pPr>
      <w:r>
        <w:rPr>
          <w:lang w:val="en-US"/>
        </w:rPr>
        <w:t xml:space="preserve">In the OfSTED consultation document, it needs to emphasized that the model of governance proposed is not relevant to HEIs. </w:t>
      </w:r>
    </w:p>
    <w:p w14:paraId="20663263" w14:textId="4E902E81" w:rsidR="00F35D34" w:rsidRDefault="00F35D34" w:rsidP="00524921">
      <w:pPr>
        <w:pStyle w:val="ListParagraph"/>
        <w:numPr>
          <w:ilvl w:val="0"/>
          <w:numId w:val="39"/>
        </w:numPr>
        <w:rPr>
          <w:lang w:val="en-US"/>
        </w:rPr>
      </w:pPr>
      <w:r>
        <w:rPr>
          <w:lang w:val="en-US"/>
        </w:rPr>
        <w:t>The Assembly noted that the TMVs by OfSTED still feel like inspections with the same workload and that there is nervousness around the pilot inspections in the summer term</w:t>
      </w:r>
      <w:r w:rsidR="00603457">
        <w:rPr>
          <w:lang w:val="en-US"/>
        </w:rPr>
        <w:t>; it was also noted that the consultation document deadline is 28</w:t>
      </w:r>
      <w:r w:rsidR="00603457" w:rsidRPr="00603457">
        <w:rPr>
          <w:vertAlign w:val="superscript"/>
          <w:lang w:val="en-US"/>
        </w:rPr>
        <w:t>th</w:t>
      </w:r>
      <w:r w:rsidR="00603457">
        <w:rPr>
          <w:lang w:val="en-US"/>
        </w:rPr>
        <w:t xml:space="preserve"> April, yet </w:t>
      </w:r>
      <w:r w:rsidR="00D71C33">
        <w:rPr>
          <w:lang w:val="en-US"/>
        </w:rPr>
        <w:t xml:space="preserve">pilot </w:t>
      </w:r>
      <w:r w:rsidR="00603457">
        <w:rPr>
          <w:lang w:val="en-US"/>
        </w:rPr>
        <w:t>inspections are due to start from the 22</w:t>
      </w:r>
      <w:r w:rsidR="00603457" w:rsidRPr="00603457">
        <w:rPr>
          <w:vertAlign w:val="superscript"/>
          <w:lang w:val="en-US"/>
        </w:rPr>
        <w:t>nd</w:t>
      </w:r>
      <w:r w:rsidR="00603457">
        <w:rPr>
          <w:lang w:val="en-US"/>
        </w:rPr>
        <w:t xml:space="preserve"> April. </w:t>
      </w:r>
    </w:p>
    <w:p w14:paraId="0025AC1C" w14:textId="7E7690D9" w:rsidR="00603457" w:rsidRPr="00603457" w:rsidRDefault="00603457" w:rsidP="00603457">
      <w:pPr>
        <w:rPr>
          <w:i/>
          <w:iCs/>
          <w:lang w:val="en-US"/>
        </w:rPr>
      </w:pPr>
      <w:r w:rsidRPr="00603457">
        <w:rPr>
          <w:i/>
          <w:iCs/>
          <w:lang w:val="en-US"/>
        </w:rPr>
        <w:t>Any Other Business</w:t>
      </w:r>
    </w:p>
    <w:p w14:paraId="0315659D" w14:textId="00899E41" w:rsidR="00603457" w:rsidRPr="00603457" w:rsidRDefault="00603457" w:rsidP="00603457">
      <w:pPr>
        <w:pStyle w:val="ListParagraph"/>
        <w:numPr>
          <w:ilvl w:val="0"/>
          <w:numId w:val="40"/>
        </w:numPr>
        <w:rPr>
          <w:lang w:val="en-US"/>
        </w:rPr>
      </w:pPr>
      <w:r w:rsidRPr="00603457">
        <w:rPr>
          <w:lang w:val="en-US"/>
        </w:rPr>
        <w:t xml:space="preserve">JNR confirmed that the extended term to Summer 2027 for the EC roles applies to the chairs/deputy chairs of the fora. </w:t>
      </w:r>
    </w:p>
    <w:p w14:paraId="2A1987DA" w14:textId="2AABDAFD" w:rsidR="00BF1242" w:rsidRPr="00374CCE" w:rsidRDefault="00374CCE" w:rsidP="00374CCE">
      <w:pPr>
        <w:rPr>
          <w:lang w:val="en-US"/>
        </w:rPr>
      </w:pPr>
      <w:r>
        <w:rPr>
          <w:lang w:val="en-US"/>
        </w:rPr>
        <w:t xml:space="preserve">Date of next meeting: </w:t>
      </w:r>
      <w:r w:rsidRPr="00374CCE">
        <w:rPr>
          <w:b/>
          <w:bCs/>
          <w:lang w:val="en-US"/>
        </w:rPr>
        <w:t>1</w:t>
      </w:r>
      <w:r w:rsidRPr="00374CCE">
        <w:rPr>
          <w:b/>
          <w:bCs/>
          <w:vertAlign w:val="superscript"/>
          <w:lang w:val="en-US"/>
        </w:rPr>
        <w:t>st</w:t>
      </w:r>
      <w:r w:rsidRPr="00374CCE">
        <w:rPr>
          <w:b/>
          <w:bCs/>
          <w:lang w:val="en-US"/>
        </w:rPr>
        <w:t xml:space="preserve"> July 2025 (10:30 am – 12:00 pm).</w:t>
      </w:r>
      <w:r>
        <w:rPr>
          <w:lang w:val="en-US"/>
        </w:rPr>
        <w:t xml:space="preserve"> </w:t>
      </w:r>
    </w:p>
    <w:sectPr w:rsidR="00BF1242" w:rsidRPr="00374CCE" w:rsidSect="00BB0A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4802"/>
    <w:multiLevelType w:val="hybridMultilevel"/>
    <w:tmpl w:val="828A46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2552F7"/>
    <w:multiLevelType w:val="hybridMultilevel"/>
    <w:tmpl w:val="CC92AF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474731"/>
    <w:multiLevelType w:val="hybridMultilevel"/>
    <w:tmpl w:val="C324C2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ED436D"/>
    <w:multiLevelType w:val="hybridMultilevel"/>
    <w:tmpl w:val="CBB2E2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7EF1108"/>
    <w:multiLevelType w:val="hybridMultilevel"/>
    <w:tmpl w:val="1B5258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BB70E09"/>
    <w:multiLevelType w:val="multilevel"/>
    <w:tmpl w:val="4BEE747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 w15:restartNumberingAfterBreak="0">
    <w:nsid w:val="133D3BC2"/>
    <w:multiLevelType w:val="hybridMultilevel"/>
    <w:tmpl w:val="C39E00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AB3B4F"/>
    <w:multiLevelType w:val="multilevel"/>
    <w:tmpl w:val="00B80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8778D5"/>
    <w:multiLevelType w:val="multilevel"/>
    <w:tmpl w:val="51B4D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D337C8"/>
    <w:multiLevelType w:val="multilevel"/>
    <w:tmpl w:val="67C0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F74C5F"/>
    <w:multiLevelType w:val="multilevel"/>
    <w:tmpl w:val="576AF29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1" w15:restartNumberingAfterBreak="0">
    <w:nsid w:val="1AB1373F"/>
    <w:multiLevelType w:val="multilevel"/>
    <w:tmpl w:val="D0248DC8"/>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lowerLetter"/>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1C7F6137"/>
    <w:multiLevelType w:val="hybridMultilevel"/>
    <w:tmpl w:val="9D2644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6765EB"/>
    <w:multiLevelType w:val="multilevel"/>
    <w:tmpl w:val="7A36CFEE"/>
    <w:lvl w:ilvl="0">
      <w:start w:val="1"/>
      <w:numFmt w:val="bullet"/>
      <w:lvlText w:val=""/>
      <w:lvlJc w:val="left"/>
      <w:pPr>
        <w:tabs>
          <w:tab w:val="num" w:pos="720"/>
        </w:tabs>
        <w:ind w:left="720" w:hanging="360"/>
      </w:pPr>
      <w:rPr>
        <w:rFonts w:ascii="Symbol" w:hAnsi="Symbol" w:hint="default"/>
        <w:sz w:val="20"/>
      </w:rPr>
    </w:lvl>
    <w:lvl w:ilvl="1">
      <w:start w:val="3"/>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AB6ABC"/>
    <w:multiLevelType w:val="hybridMultilevel"/>
    <w:tmpl w:val="E4B24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7BB3847"/>
    <w:multiLevelType w:val="multilevel"/>
    <w:tmpl w:val="51B4DC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8462C7"/>
    <w:multiLevelType w:val="hybridMultilevel"/>
    <w:tmpl w:val="FEC469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1428F9"/>
    <w:multiLevelType w:val="hybridMultilevel"/>
    <w:tmpl w:val="970AC2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A224F5F"/>
    <w:multiLevelType w:val="hybridMultilevel"/>
    <w:tmpl w:val="59325AA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9" w15:restartNumberingAfterBreak="0">
    <w:nsid w:val="4B8F77E1"/>
    <w:multiLevelType w:val="hybridMultilevel"/>
    <w:tmpl w:val="83885E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8B439B6"/>
    <w:multiLevelType w:val="multilevel"/>
    <w:tmpl w:val="51B4DC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FB394A"/>
    <w:multiLevelType w:val="multilevel"/>
    <w:tmpl w:val="37E6C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AB18CC"/>
    <w:multiLevelType w:val="multilevel"/>
    <w:tmpl w:val="51B4DC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8F3D6D"/>
    <w:multiLevelType w:val="hybridMultilevel"/>
    <w:tmpl w:val="416C41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D46837"/>
    <w:multiLevelType w:val="hybridMultilevel"/>
    <w:tmpl w:val="D5B40FD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15:restartNumberingAfterBreak="0">
    <w:nsid w:val="61AA7808"/>
    <w:multiLevelType w:val="hybridMultilevel"/>
    <w:tmpl w:val="25907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5164D6E"/>
    <w:multiLevelType w:val="multilevel"/>
    <w:tmpl w:val="824E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8DC178C"/>
    <w:multiLevelType w:val="hybridMultilevel"/>
    <w:tmpl w:val="054ECC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98E388E"/>
    <w:multiLevelType w:val="multilevel"/>
    <w:tmpl w:val="9F2E4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C70FDB"/>
    <w:multiLevelType w:val="hybridMultilevel"/>
    <w:tmpl w:val="DB76C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B224476"/>
    <w:multiLevelType w:val="multilevel"/>
    <w:tmpl w:val="5DA2953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1" w15:restartNumberingAfterBreak="0">
    <w:nsid w:val="6C1833F9"/>
    <w:multiLevelType w:val="hybridMultilevel"/>
    <w:tmpl w:val="0B6800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C355B8"/>
    <w:multiLevelType w:val="hybridMultilevel"/>
    <w:tmpl w:val="9A3A49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E95EF1"/>
    <w:multiLevelType w:val="hybridMultilevel"/>
    <w:tmpl w:val="FB2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DA1061"/>
    <w:multiLevelType w:val="hybridMultilevel"/>
    <w:tmpl w:val="1CD46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9F168F"/>
    <w:multiLevelType w:val="hybridMultilevel"/>
    <w:tmpl w:val="247C2D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A9130F"/>
    <w:multiLevelType w:val="hybridMultilevel"/>
    <w:tmpl w:val="A66E73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6D065EC"/>
    <w:multiLevelType w:val="hybridMultilevel"/>
    <w:tmpl w:val="927AC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9515C5F"/>
    <w:multiLevelType w:val="hybridMultilevel"/>
    <w:tmpl w:val="C89211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BD27C89"/>
    <w:multiLevelType w:val="hybridMultilevel"/>
    <w:tmpl w:val="D876D7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D016411"/>
    <w:multiLevelType w:val="multilevel"/>
    <w:tmpl w:val="6130FD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lowerRoman"/>
      <w:lvlText w:val="%3."/>
      <w:lvlJc w:val="left"/>
      <w:pPr>
        <w:ind w:left="2520" w:hanging="720"/>
      </w:pPr>
      <w:rPr>
        <w:rFonts w:hint="default"/>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16856803">
    <w:abstractNumId w:val="5"/>
  </w:num>
  <w:num w:numId="2" w16cid:durableId="1295940741">
    <w:abstractNumId w:val="30"/>
  </w:num>
  <w:num w:numId="3" w16cid:durableId="2022927280">
    <w:abstractNumId w:val="10"/>
  </w:num>
  <w:num w:numId="4" w16cid:durableId="1543596571">
    <w:abstractNumId w:val="21"/>
  </w:num>
  <w:num w:numId="5" w16cid:durableId="365760382">
    <w:abstractNumId w:val="28"/>
  </w:num>
  <w:num w:numId="6" w16cid:durableId="1781335013">
    <w:abstractNumId w:val="9"/>
  </w:num>
  <w:num w:numId="7" w16cid:durableId="626394485">
    <w:abstractNumId w:val="26"/>
  </w:num>
  <w:num w:numId="8" w16cid:durableId="428042880">
    <w:abstractNumId w:val="13"/>
  </w:num>
  <w:num w:numId="9" w16cid:durableId="1912428781">
    <w:abstractNumId w:val="7"/>
  </w:num>
  <w:num w:numId="10" w16cid:durableId="1611357516">
    <w:abstractNumId w:val="20"/>
  </w:num>
  <w:num w:numId="11" w16cid:durableId="2111582853">
    <w:abstractNumId w:val="12"/>
  </w:num>
  <w:num w:numId="12" w16cid:durableId="386412766">
    <w:abstractNumId w:val="0"/>
  </w:num>
  <w:num w:numId="13" w16cid:durableId="185488976">
    <w:abstractNumId w:val="38"/>
  </w:num>
  <w:num w:numId="14" w16cid:durableId="2066489977">
    <w:abstractNumId w:val="17"/>
  </w:num>
  <w:num w:numId="15" w16cid:durableId="2092315775">
    <w:abstractNumId w:val="11"/>
  </w:num>
  <w:num w:numId="16" w16cid:durableId="1324776326">
    <w:abstractNumId w:val="23"/>
  </w:num>
  <w:num w:numId="17" w16cid:durableId="333188488">
    <w:abstractNumId w:val="22"/>
  </w:num>
  <w:num w:numId="18" w16cid:durableId="502548454">
    <w:abstractNumId w:val="8"/>
  </w:num>
  <w:num w:numId="19" w16cid:durableId="730542482">
    <w:abstractNumId w:val="40"/>
  </w:num>
  <w:num w:numId="20" w16cid:durableId="623461902">
    <w:abstractNumId w:val="15"/>
  </w:num>
  <w:num w:numId="21" w16cid:durableId="500973361">
    <w:abstractNumId w:val="29"/>
  </w:num>
  <w:num w:numId="22" w16cid:durableId="1585340406">
    <w:abstractNumId w:val="14"/>
  </w:num>
  <w:num w:numId="23" w16cid:durableId="1160729356">
    <w:abstractNumId w:val="18"/>
  </w:num>
  <w:num w:numId="24" w16cid:durableId="1823303402">
    <w:abstractNumId w:val="24"/>
  </w:num>
  <w:num w:numId="25" w16cid:durableId="1438522161">
    <w:abstractNumId w:val="32"/>
  </w:num>
  <w:num w:numId="26" w16cid:durableId="1632050977">
    <w:abstractNumId w:val="37"/>
  </w:num>
  <w:num w:numId="27" w16cid:durableId="1690252361">
    <w:abstractNumId w:val="16"/>
  </w:num>
  <w:num w:numId="28" w16cid:durableId="63380651">
    <w:abstractNumId w:val="2"/>
  </w:num>
  <w:num w:numId="29" w16cid:durableId="42487889">
    <w:abstractNumId w:val="36"/>
  </w:num>
  <w:num w:numId="30" w16cid:durableId="1113208960">
    <w:abstractNumId w:val="19"/>
  </w:num>
  <w:num w:numId="31" w16cid:durableId="900406305">
    <w:abstractNumId w:val="6"/>
  </w:num>
  <w:num w:numId="32" w16cid:durableId="816066946">
    <w:abstractNumId w:val="31"/>
  </w:num>
  <w:num w:numId="33" w16cid:durableId="857081492">
    <w:abstractNumId w:val="35"/>
  </w:num>
  <w:num w:numId="34" w16cid:durableId="2023631577">
    <w:abstractNumId w:val="1"/>
  </w:num>
  <w:num w:numId="35" w16cid:durableId="530412717">
    <w:abstractNumId w:val="25"/>
  </w:num>
  <w:num w:numId="36" w16cid:durableId="1332954906">
    <w:abstractNumId w:val="27"/>
  </w:num>
  <w:num w:numId="37" w16cid:durableId="769545258">
    <w:abstractNumId w:val="4"/>
  </w:num>
  <w:num w:numId="38" w16cid:durableId="999115560">
    <w:abstractNumId w:val="3"/>
  </w:num>
  <w:num w:numId="39" w16cid:durableId="1244298738">
    <w:abstractNumId w:val="34"/>
  </w:num>
  <w:num w:numId="40" w16cid:durableId="2079286548">
    <w:abstractNumId w:val="33"/>
  </w:num>
  <w:num w:numId="41" w16cid:durableId="31110668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A21"/>
    <w:rsid w:val="000113BA"/>
    <w:rsid w:val="00020D83"/>
    <w:rsid w:val="00034915"/>
    <w:rsid w:val="00066DB9"/>
    <w:rsid w:val="000835DD"/>
    <w:rsid w:val="00232BED"/>
    <w:rsid w:val="002408F7"/>
    <w:rsid w:val="002767A0"/>
    <w:rsid w:val="00286C57"/>
    <w:rsid w:val="002F5044"/>
    <w:rsid w:val="002F6861"/>
    <w:rsid w:val="00357128"/>
    <w:rsid w:val="00374CCE"/>
    <w:rsid w:val="004239FC"/>
    <w:rsid w:val="004637F4"/>
    <w:rsid w:val="004D02CD"/>
    <w:rsid w:val="00524921"/>
    <w:rsid w:val="00603457"/>
    <w:rsid w:val="00653F43"/>
    <w:rsid w:val="007016A4"/>
    <w:rsid w:val="007D3EF7"/>
    <w:rsid w:val="008102AD"/>
    <w:rsid w:val="008148C3"/>
    <w:rsid w:val="0083214E"/>
    <w:rsid w:val="00891CFD"/>
    <w:rsid w:val="008F0900"/>
    <w:rsid w:val="009B4478"/>
    <w:rsid w:val="00A2478E"/>
    <w:rsid w:val="00A35FE1"/>
    <w:rsid w:val="00A3607C"/>
    <w:rsid w:val="00AA6C69"/>
    <w:rsid w:val="00AE7CE7"/>
    <w:rsid w:val="00B56462"/>
    <w:rsid w:val="00BB0A21"/>
    <w:rsid w:val="00BF1242"/>
    <w:rsid w:val="00C0729B"/>
    <w:rsid w:val="00C73394"/>
    <w:rsid w:val="00D06BF7"/>
    <w:rsid w:val="00D3763A"/>
    <w:rsid w:val="00D71C33"/>
    <w:rsid w:val="00DD42C9"/>
    <w:rsid w:val="00DF17C0"/>
    <w:rsid w:val="00E32558"/>
    <w:rsid w:val="00E83171"/>
    <w:rsid w:val="00EA21BF"/>
    <w:rsid w:val="00F35D34"/>
    <w:rsid w:val="00F41711"/>
    <w:rsid w:val="00F949CE"/>
    <w:rsid w:val="00FC3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79BE3"/>
  <w15:chartTrackingRefBased/>
  <w15:docId w15:val="{79DF5DBF-A839-45DA-81C0-429CEDEA1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A21"/>
    <w:pPr>
      <w:spacing w:line="259" w:lineRule="auto"/>
    </w:pPr>
    <w:rPr>
      <w:sz w:val="22"/>
      <w:szCs w:val="22"/>
      <w:lang w:val="en-GB"/>
    </w:rPr>
  </w:style>
  <w:style w:type="paragraph" w:styleId="Heading1">
    <w:name w:val="heading 1"/>
    <w:basedOn w:val="Normal"/>
    <w:next w:val="Normal"/>
    <w:link w:val="Heading1Char"/>
    <w:uiPriority w:val="9"/>
    <w:qFormat/>
    <w:rsid w:val="00BB0A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0A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A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A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A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A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A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A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A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A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A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A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A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A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A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A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A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A21"/>
    <w:rPr>
      <w:rFonts w:eastAsiaTheme="majorEastAsia" w:cstheme="majorBidi"/>
      <w:color w:val="272727" w:themeColor="text1" w:themeTint="D8"/>
    </w:rPr>
  </w:style>
  <w:style w:type="paragraph" w:styleId="Title">
    <w:name w:val="Title"/>
    <w:basedOn w:val="Normal"/>
    <w:next w:val="Normal"/>
    <w:link w:val="TitleChar"/>
    <w:uiPriority w:val="10"/>
    <w:qFormat/>
    <w:rsid w:val="00BB0A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A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A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A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A21"/>
    <w:pPr>
      <w:spacing w:before="160"/>
      <w:jc w:val="center"/>
    </w:pPr>
    <w:rPr>
      <w:i/>
      <w:iCs/>
      <w:color w:val="404040" w:themeColor="text1" w:themeTint="BF"/>
    </w:rPr>
  </w:style>
  <w:style w:type="character" w:customStyle="1" w:styleId="QuoteChar">
    <w:name w:val="Quote Char"/>
    <w:basedOn w:val="DefaultParagraphFont"/>
    <w:link w:val="Quote"/>
    <w:uiPriority w:val="29"/>
    <w:rsid w:val="00BB0A21"/>
    <w:rPr>
      <w:i/>
      <w:iCs/>
      <w:color w:val="404040" w:themeColor="text1" w:themeTint="BF"/>
    </w:rPr>
  </w:style>
  <w:style w:type="paragraph" w:styleId="ListParagraph">
    <w:name w:val="List Paragraph"/>
    <w:basedOn w:val="Normal"/>
    <w:uiPriority w:val="34"/>
    <w:qFormat/>
    <w:rsid w:val="00BB0A21"/>
    <w:pPr>
      <w:ind w:left="720"/>
      <w:contextualSpacing/>
    </w:pPr>
  </w:style>
  <w:style w:type="character" w:styleId="IntenseEmphasis">
    <w:name w:val="Intense Emphasis"/>
    <w:basedOn w:val="DefaultParagraphFont"/>
    <w:uiPriority w:val="21"/>
    <w:qFormat/>
    <w:rsid w:val="00BB0A21"/>
    <w:rPr>
      <w:i/>
      <w:iCs/>
      <w:color w:val="0F4761" w:themeColor="accent1" w:themeShade="BF"/>
    </w:rPr>
  </w:style>
  <w:style w:type="paragraph" w:styleId="IntenseQuote">
    <w:name w:val="Intense Quote"/>
    <w:basedOn w:val="Normal"/>
    <w:next w:val="Normal"/>
    <w:link w:val="IntenseQuoteChar"/>
    <w:uiPriority w:val="30"/>
    <w:qFormat/>
    <w:rsid w:val="00BB0A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A21"/>
    <w:rPr>
      <w:i/>
      <w:iCs/>
      <w:color w:val="0F4761" w:themeColor="accent1" w:themeShade="BF"/>
    </w:rPr>
  </w:style>
  <w:style w:type="character" w:styleId="IntenseReference">
    <w:name w:val="Intense Reference"/>
    <w:basedOn w:val="DefaultParagraphFont"/>
    <w:uiPriority w:val="32"/>
    <w:qFormat/>
    <w:rsid w:val="00BB0A21"/>
    <w:rPr>
      <w:b/>
      <w:bCs/>
      <w:smallCaps/>
      <w:color w:val="0F4761" w:themeColor="accent1" w:themeShade="BF"/>
      <w:spacing w:val="5"/>
    </w:rPr>
  </w:style>
  <w:style w:type="character" w:styleId="CommentReference">
    <w:name w:val="annotation reference"/>
    <w:basedOn w:val="DefaultParagraphFont"/>
    <w:uiPriority w:val="99"/>
    <w:semiHidden/>
    <w:unhideWhenUsed/>
    <w:rsid w:val="00BB0A21"/>
    <w:rPr>
      <w:sz w:val="16"/>
      <w:szCs w:val="16"/>
    </w:rPr>
  </w:style>
  <w:style w:type="paragraph" w:styleId="CommentText">
    <w:name w:val="annotation text"/>
    <w:basedOn w:val="Normal"/>
    <w:link w:val="CommentTextChar"/>
    <w:uiPriority w:val="99"/>
    <w:unhideWhenUsed/>
    <w:rsid w:val="00BB0A21"/>
    <w:pPr>
      <w:spacing w:line="240" w:lineRule="auto"/>
    </w:pPr>
    <w:rPr>
      <w:sz w:val="20"/>
      <w:szCs w:val="20"/>
    </w:rPr>
  </w:style>
  <w:style w:type="character" w:customStyle="1" w:styleId="CommentTextChar">
    <w:name w:val="Comment Text Char"/>
    <w:basedOn w:val="DefaultParagraphFont"/>
    <w:link w:val="CommentText"/>
    <w:uiPriority w:val="99"/>
    <w:rsid w:val="00BB0A21"/>
    <w:rPr>
      <w:sz w:val="20"/>
      <w:szCs w:val="20"/>
      <w:lang w:val="en-GB"/>
    </w:rPr>
  </w:style>
  <w:style w:type="paragraph" w:styleId="CommentSubject">
    <w:name w:val="annotation subject"/>
    <w:basedOn w:val="CommentText"/>
    <w:next w:val="CommentText"/>
    <w:link w:val="CommentSubjectChar"/>
    <w:uiPriority w:val="99"/>
    <w:semiHidden/>
    <w:unhideWhenUsed/>
    <w:rsid w:val="00FC3292"/>
    <w:rPr>
      <w:b/>
      <w:bCs/>
    </w:rPr>
  </w:style>
  <w:style w:type="character" w:customStyle="1" w:styleId="CommentSubjectChar">
    <w:name w:val="Comment Subject Char"/>
    <w:basedOn w:val="CommentTextChar"/>
    <w:link w:val="CommentSubject"/>
    <w:uiPriority w:val="99"/>
    <w:semiHidden/>
    <w:rsid w:val="00FC3292"/>
    <w:rPr>
      <w:b/>
      <w:bCs/>
      <w:sz w:val="20"/>
      <w:szCs w:val="20"/>
      <w:lang w:val="en-GB"/>
    </w:rPr>
  </w:style>
  <w:style w:type="character" w:styleId="Hyperlink">
    <w:name w:val="Hyperlink"/>
    <w:basedOn w:val="DefaultParagraphFont"/>
    <w:uiPriority w:val="99"/>
    <w:unhideWhenUsed/>
    <w:rsid w:val="00EA21BF"/>
    <w:rPr>
      <w:color w:val="467886" w:themeColor="hyperlink"/>
      <w:u w:val="single"/>
    </w:rPr>
  </w:style>
  <w:style w:type="character" w:styleId="UnresolvedMention">
    <w:name w:val="Unresolved Mention"/>
    <w:basedOn w:val="DefaultParagraphFont"/>
    <w:uiPriority w:val="99"/>
    <w:semiHidden/>
    <w:unhideWhenUsed/>
    <w:rsid w:val="00EA21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ucet.ac.uk/16574/uscet-report-moving-the-discourse-from-problems-to-possibilities-5-march"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28525F-C12C-401B-9480-80392F0A8F98}">
  <ds:schemaRefs>
    <ds:schemaRef ds:uri="http://schemas.microsoft.com/sharepoint/v3/contenttype/forms"/>
  </ds:schemaRefs>
</ds:datastoreItem>
</file>

<file path=customXml/itemProps2.xml><?xml version="1.0" encoding="utf-8"?>
<ds:datastoreItem xmlns:ds="http://schemas.openxmlformats.org/officeDocument/2006/customXml" ds:itemID="{540B4E48-F48B-4AAE-943A-2F9241EE8B47}">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5D17C89F-D6EC-4ECD-8C18-8A9F43D14A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1775</Words>
  <Characters>10121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2</cp:revision>
  <dcterms:created xsi:type="dcterms:W3CDTF">2025-06-17T08:55:00Z</dcterms:created>
  <dcterms:modified xsi:type="dcterms:W3CDTF">2025-06-17T08:55:00Z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