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35q83QEAAKIDAAAOAAAAZHJzL2Uyb0RvYy54bWysU8Fu2zAMvQ/YPwi6L7aDtFuMOEXXosOA&#13;&#10;bh3Q7QNkWbKF2aJGKbGzrx8lp2m23YpeBJGUH/kenzdX09CzvUJvwFa8WOScKSuhMbat+I/vd+8+&#13;&#10;cOaDsI3owaqKH5TnV9u3bzajK9USOugbhYxArC9HV/EuBFdmmZedGoRfgFOWihpwEIFCbLMGxUjo&#13;&#10;Q58t8/wyGwEbhyCV95S9nYt8m/C1VjI8aO1VYH3FabaQTkxnHc9suxFli8J1Rh7HEC+YYhDGUtMT&#13;&#10;1K0Igu3Q/Ac1GIngQYeFhCEDrY1UiQOxKfJ/2Dx2wqnEhcTx7iSTfz1Y+XX/6L4hC9NHmGiBiYR3&#13;&#10;9yB/embhphO2VdeIMHZKNNS4iJJlo/Pl8dMotS99BKnHL9DQksUuQAKaNA5RFeLJCJ0WcDiJrqbA&#13;&#10;JCUv1pd5UVBJUq1YU0hB7CHKp88d+vBJwcDipeJIW03wYn/vw/z06UnsZuHO9H3abG//ShBmzKTx&#13;&#10;48Tz7GGqJ3odadTQHIgIwmwUMjZdOsDfnI1kkor7XzuBirP+syUx1sVqFV2VgtXF+yUFeF6pzyvC&#13;&#10;SoKqeOBsvt6E2Yk7h6btqNMsv4VrElCbRO15quPcZIQkztG00WnncXr1/Gtt/wAAAP//AwBQSwME&#13;&#10;FAAGAAgAAAAhANDJ7iTiAAAADQEAAA8AAABkcnMvZG93bnJldi54bWxMj81OwzAQhO9IvIO1SNyo&#13;&#10;DU1Ck8apEBVXUMuPxM2Nt0lEvI5itwlvz3KCy0ir0c7MV25m14szjqHzpOF2oUAg1d521Gh4e326&#13;&#10;WYEI0ZA1vSfU8I0BNtXlRWkK6yfa4XkfG8EhFAqjoY1xKKQMdYvOhIUfkNg7+tGZyOfYSDuaicNd&#13;&#10;L++UyqQzHXFDawZ8bLH+2p+chvfn4+dHol6arUuHyc9Kksul1tdX83bN8rAGEXGOfx/wy8D7oeJh&#13;&#10;B38iG0SvYcU4UUNyvwTBdp5kGYiDhmWa5iCrUv6nqH4AAAD//wMAUEsBAi0AFAAGAAgAAAAhALaD&#13;&#10;OJL+AAAA4QEAABMAAAAAAAAAAAAAAAAAAAAAAFtDb250ZW50X1R5cGVzXS54bWxQSwECLQAUAAYA&#13;&#10;CAAAACEAOP0h/9YAAACUAQAACwAAAAAAAAAAAAAAAAAvAQAAX3JlbHMvLnJlbHNQSwECLQAUAAYA&#13;&#10;CAAAACEAF9+avN0BAACiAwAADgAAAAAAAAAAAAAAAAAuAgAAZHJzL2Uyb0RvYy54bWxQSwECLQAU&#13;&#10;AAYACAAAACEA0MnuJOIAAAANAQAADwAAAAAAAAAAAAAAAAA3BAAAZHJzL2Rvd25yZXYueG1sUEsF&#13;&#10;BgAAAAAEAAQA8wAAAEYFAAAAAA==&#13;&#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Vvgq8gEAANEDAAAOAAAAZHJzL2Uyb0RvYy54bWysU8GO0zAQvSPxD5bvNGkpsBs1XS1dFSEt&#13;&#10;C9LCBziOk1g4HjN2m5SvZ+xkuwVuiBwsj8d+M+/Ny+Zm7A07KvQabMmXi5wzZSXU2rYl//Z1/+qK&#13;&#10;Mx+ErYUBq0p+Up7fbF++2AyuUCvowNQKGYFYXwyu5F0IrsgyLzvVC78ApywlG8BeBAqxzWoUA6H3&#13;&#10;Jlvl+dtsAKwdglTe0+ndlOTbhN80SobPTeNVYKbk1FtIK6a1imu23YiiReE6Lec2xD900QttqegZ&#13;&#10;6k4EwQ6o/4LqtUTw0ISFhD6DptFSJQ7EZpn/weaxE04lLiSOd2eZ/P+DlQ/HR/cFWRjfw0gDTCS8&#13;&#10;uwf53TMLu07YVt0iwtApUVPhZZQsG5wv5qdRal/4CFINn6CmIYtDgAQ0NthHVYgnI3QawOksuhoD&#13;&#10;k3S4us6vXueUkpRbv3lHU00lRPH02qEPHxT0LG5KjjTUhC6O9z7EbkTxdCUW82B0vdfGpADbameQ&#13;&#10;HQUZYJ++Gf23a8bGyxbiswkxniSakdnEMYzVyHQ9axBZV1CfiDfC5Cv6D2jTAf7kbCBPldz/OAhU&#13;&#10;nJmPlrS7Xq7X0YQpSFQ5w8tMdZkRVhJUyQNn03YXJuMeHOq2o0rTtCzckt6NTlI8dzW3T75JCs0e&#13;&#10;j8a8jNOt5z9x+wsAAP//AwBQSwMEFAAGAAgAAAAhAOU1fcrgAAAADAEAAA8AAABkcnMvZG93bnJl&#13;&#10;di54bWxMj81ug0AMhO+V+g4rV+qlahaiNATCEvVHrXpNmgcw4AAq60XsJpC3r3tqL5Y+jT2eyXez&#13;&#10;7dWFRt85NhAvIlDElas7bgwcv94fN6B8QK6xd0wGruRhV9ze5JjVbuI9XQ6hUWLCPkMDbQhDprWv&#13;&#10;WrLoF24gFu3kRotBcGx0PeIk5rbXyyhaa4sdy4cWB3ptqfo+nK2B0+f08JRO5Uc4JvvV+gW7pHRX&#13;&#10;Y+7v5retjOctqEBz+LuA3w6SHwoJVroz1171BpZxKpsGNjEokVdJKlwKRzHoItf/SxQ/AAAA//8D&#13;&#10;AFBLAQItABQABgAIAAAAIQC2gziS/gAAAOEBAAATAAAAAAAAAAAAAAAAAAAAAABbQ29udGVudF9U&#13;&#10;eXBlc10ueG1sUEsBAi0AFAAGAAgAAAAhADj9If/WAAAAlAEAAAsAAAAAAAAAAAAAAAAALwEAAF9y&#13;&#10;ZWxzLy5yZWxzUEsBAi0AFAAGAAgAAAAhALxW+CryAQAA0QMAAA4AAAAAAAAAAAAAAAAALgIAAGRy&#13;&#10;cy9lMm9Eb2MueG1sUEsBAi0AFAAGAAgAAAAhAOU1fcrgAAAADAEAAA8AAAAAAAAAAAAAAAAATAQA&#13;&#10;AGRycy9kb3ducmV2LnhtbFBLBQYAAAAABAAEAPMAAABZBQAAAAA=&#13;&#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0C7BE7EC" w:rsidR="007962D4" w:rsidRPr="00566C1E" w:rsidRDefault="007962D4" w:rsidP="007962D4">
      <w:pPr>
        <w:jc w:val="center"/>
        <w:rPr>
          <w:rFonts w:ascii="Arial" w:hAnsi="Arial" w:cs="Arial"/>
          <w:b/>
        </w:rPr>
      </w:pPr>
      <w:r w:rsidRPr="00566C1E">
        <w:rPr>
          <w:rFonts w:ascii="Arial" w:hAnsi="Arial" w:cs="Arial"/>
          <w:b/>
        </w:rPr>
        <w:t xml:space="preserve">Note of the meeting of the </w:t>
      </w:r>
      <w:r w:rsidR="00E64023" w:rsidRPr="00566C1E">
        <w:rPr>
          <w:rFonts w:ascii="Arial" w:hAnsi="Arial" w:cs="Arial"/>
          <w:b/>
        </w:rPr>
        <w:t xml:space="preserve">UCET assembly </w:t>
      </w:r>
      <w:r w:rsidR="00ED319D" w:rsidRPr="00566C1E">
        <w:rPr>
          <w:rFonts w:ascii="Arial" w:hAnsi="Arial" w:cs="Arial"/>
          <w:b/>
        </w:rPr>
        <w:t xml:space="preserve">held </w:t>
      </w:r>
      <w:r w:rsidRPr="00566C1E">
        <w:rPr>
          <w:rFonts w:ascii="Arial" w:hAnsi="Arial" w:cs="Arial"/>
          <w:b/>
        </w:rPr>
        <w:t xml:space="preserve">on-line at 1pm on Tuesday </w:t>
      </w:r>
      <w:r w:rsidR="00ED0A12" w:rsidRPr="00566C1E">
        <w:rPr>
          <w:rFonts w:ascii="Arial" w:hAnsi="Arial" w:cs="Arial"/>
          <w:b/>
        </w:rPr>
        <w:t>4 March</w:t>
      </w:r>
      <w:r w:rsidR="00C7359C" w:rsidRPr="00566C1E">
        <w:rPr>
          <w:rFonts w:ascii="Arial" w:hAnsi="Arial" w:cs="Arial"/>
          <w:b/>
        </w:rPr>
        <w:t xml:space="preserve"> </w:t>
      </w:r>
      <w:r w:rsidRPr="00566C1E">
        <w:rPr>
          <w:rFonts w:ascii="Arial" w:hAnsi="Arial" w:cs="Arial"/>
          <w:b/>
        </w:rPr>
        <w:t>202</w:t>
      </w:r>
      <w:r w:rsidR="00C7359C" w:rsidRPr="00566C1E">
        <w:rPr>
          <w:rFonts w:ascii="Arial" w:hAnsi="Arial" w:cs="Arial"/>
          <w:b/>
        </w:rPr>
        <w:t>5</w:t>
      </w:r>
    </w:p>
    <w:p w14:paraId="1831E27F" w14:textId="77777777" w:rsidR="007962D4" w:rsidRPr="00566C1E" w:rsidRDefault="007962D4" w:rsidP="007962D4">
      <w:pPr>
        <w:jc w:val="center"/>
        <w:rPr>
          <w:rFonts w:ascii="Arial" w:hAnsi="Arial" w:cs="Arial"/>
          <w:b/>
        </w:rPr>
      </w:pPr>
    </w:p>
    <w:p w14:paraId="4CCAF2C2" w14:textId="4B2092F0" w:rsidR="007962D4" w:rsidRPr="00FE26A9" w:rsidRDefault="007962D4" w:rsidP="007962D4">
      <w:pPr>
        <w:rPr>
          <w:rFonts w:ascii="Arial" w:hAnsi="Arial" w:cs="Arial"/>
          <w:b/>
          <w:bCs/>
        </w:rPr>
      </w:pPr>
      <w:r w:rsidRPr="00FE26A9">
        <w:rPr>
          <w:rFonts w:ascii="Arial" w:hAnsi="Arial" w:cs="Arial"/>
          <w:b/>
          <w:bCs/>
        </w:rPr>
        <w:t xml:space="preserve">Welcome, introductions and </w:t>
      </w:r>
      <w:r w:rsidR="00507394" w:rsidRPr="00FE26A9">
        <w:rPr>
          <w:rFonts w:ascii="Arial" w:hAnsi="Arial" w:cs="Arial"/>
          <w:b/>
          <w:bCs/>
        </w:rPr>
        <w:t xml:space="preserve">note </w:t>
      </w:r>
      <w:r w:rsidRPr="00FE26A9">
        <w:rPr>
          <w:rFonts w:ascii="Arial" w:hAnsi="Arial" w:cs="Arial"/>
          <w:b/>
          <w:bCs/>
        </w:rPr>
        <w:t>of the previous meeting</w:t>
      </w:r>
    </w:p>
    <w:p w14:paraId="20CFE767" w14:textId="77777777" w:rsidR="007962D4" w:rsidRPr="00566C1E" w:rsidRDefault="007962D4" w:rsidP="007962D4">
      <w:pPr>
        <w:rPr>
          <w:rFonts w:ascii="Arial" w:hAnsi="Arial" w:cs="Arial"/>
          <w:u w:val="single"/>
        </w:rPr>
      </w:pPr>
    </w:p>
    <w:p w14:paraId="7C93DE5B" w14:textId="77777777" w:rsidR="00FE26A9" w:rsidRPr="00FE26A9" w:rsidRDefault="007962D4" w:rsidP="00FE26A9">
      <w:pPr>
        <w:pStyle w:val="ListParagraph"/>
        <w:numPr>
          <w:ilvl w:val="0"/>
          <w:numId w:val="18"/>
        </w:numPr>
        <w:rPr>
          <w:rFonts w:ascii="Arial" w:hAnsi="Arial" w:cs="Arial"/>
          <w:sz w:val="24"/>
          <w:szCs w:val="24"/>
        </w:rPr>
      </w:pPr>
      <w:r w:rsidRPr="00FE26A9">
        <w:rPr>
          <w:rFonts w:ascii="Arial" w:hAnsi="Arial" w:cs="Arial"/>
          <w:sz w:val="24"/>
          <w:szCs w:val="24"/>
        </w:rPr>
        <w:t xml:space="preserve">Colleagues were welcomed to the </w:t>
      </w:r>
      <w:r w:rsidR="00C7359C" w:rsidRPr="00FE26A9">
        <w:rPr>
          <w:rFonts w:ascii="Arial" w:hAnsi="Arial" w:cs="Arial"/>
          <w:sz w:val="24"/>
          <w:szCs w:val="24"/>
        </w:rPr>
        <w:t xml:space="preserve">second </w:t>
      </w:r>
      <w:r w:rsidRPr="00FE26A9">
        <w:rPr>
          <w:rFonts w:ascii="Arial" w:hAnsi="Arial" w:cs="Arial"/>
          <w:sz w:val="24"/>
          <w:szCs w:val="24"/>
        </w:rPr>
        <w:t>meeting of the academic yea</w:t>
      </w:r>
      <w:r w:rsidR="00B50678" w:rsidRPr="00FE26A9">
        <w:rPr>
          <w:rFonts w:ascii="Arial" w:hAnsi="Arial" w:cs="Arial"/>
          <w:sz w:val="24"/>
          <w:szCs w:val="24"/>
        </w:rPr>
        <w:t>r</w:t>
      </w:r>
      <w:r w:rsidR="00503FE7" w:rsidRPr="00FE26A9">
        <w:rPr>
          <w:rFonts w:ascii="Arial" w:hAnsi="Arial" w:cs="Arial"/>
          <w:sz w:val="24"/>
          <w:szCs w:val="24"/>
        </w:rPr>
        <w:t xml:space="preserve">. </w:t>
      </w:r>
    </w:p>
    <w:p w14:paraId="05291EC3" w14:textId="77777777" w:rsidR="00FE26A9" w:rsidRPr="00FE26A9" w:rsidRDefault="007962D4" w:rsidP="00FE26A9">
      <w:pPr>
        <w:pStyle w:val="ListParagraph"/>
        <w:numPr>
          <w:ilvl w:val="0"/>
          <w:numId w:val="18"/>
        </w:numPr>
        <w:rPr>
          <w:rFonts w:ascii="Arial" w:hAnsi="Arial" w:cs="Arial"/>
          <w:sz w:val="24"/>
          <w:szCs w:val="24"/>
        </w:rPr>
      </w:pPr>
      <w:r w:rsidRPr="00FE26A9">
        <w:rPr>
          <w:rFonts w:ascii="Arial" w:hAnsi="Arial" w:cs="Arial"/>
          <w:sz w:val="24"/>
          <w:szCs w:val="24"/>
        </w:rPr>
        <w:t xml:space="preserve">The note of the meeting held on </w:t>
      </w:r>
      <w:r w:rsidR="0029768B" w:rsidRPr="00FE26A9">
        <w:rPr>
          <w:rFonts w:ascii="Arial" w:hAnsi="Arial" w:cs="Arial"/>
          <w:sz w:val="24"/>
          <w:szCs w:val="24"/>
        </w:rPr>
        <w:t xml:space="preserve">3 December </w:t>
      </w:r>
      <w:r w:rsidR="00322976" w:rsidRPr="00FE26A9">
        <w:rPr>
          <w:rFonts w:ascii="Arial" w:hAnsi="Arial" w:cs="Arial"/>
          <w:sz w:val="24"/>
          <w:szCs w:val="24"/>
        </w:rPr>
        <w:t xml:space="preserve">2024 </w:t>
      </w:r>
      <w:r w:rsidRPr="00FE26A9">
        <w:rPr>
          <w:rFonts w:ascii="Arial" w:hAnsi="Arial" w:cs="Arial"/>
          <w:sz w:val="24"/>
          <w:szCs w:val="24"/>
        </w:rPr>
        <w:t xml:space="preserve">was agreed. </w:t>
      </w:r>
    </w:p>
    <w:p w14:paraId="0F236676" w14:textId="4FC64A9C" w:rsidR="00E512ED" w:rsidRPr="00FE26A9" w:rsidRDefault="00E512ED" w:rsidP="00FE26A9">
      <w:pPr>
        <w:pStyle w:val="ListParagraph"/>
        <w:numPr>
          <w:ilvl w:val="0"/>
          <w:numId w:val="18"/>
        </w:numPr>
        <w:rPr>
          <w:rFonts w:ascii="Arial" w:hAnsi="Arial" w:cs="Arial"/>
          <w:bCs/>
          <w:sz w:val="24"/>
          <w:szCs w:val="24"/>
        </w:rPr>
      </w:pPr>
      <w:r w:rsidRPr="00FE26A9">
        <w:rPr>
          <w:rFonts w:ascii="Arial" w:hAnsi="Arial" w:cs="Arial"/>
          <w:sz w:val="24"/>
          <w:szCs w:val="24"/>
        </w:rPr>
        <w:t>Thanks were given to</w:t>
      </w:r>
      <w:r w:rsidR="006A5E96" w:rsidRPr="00FE26A9">
        <w:rPr>
          <w:rFonts w:ascii="Arial" w:hAnsi="Arial" w:cs="Arial"/>
          <w:sz w:val="24"/>
          <w:szCs w:val="24"/>
        </w:rPr>
        <w:t xml:space="preserve"> </w:t>
      </w:r>
      <w:r w:rsidR="005500E7" w:rsidRPr="00FE26A9">
        <w:rPr>
          <w:rFonts w:ascii="Arial" w:hAnsi="Arial" w:cs="Arial"/>
          <w:sz w:val="24"/>
          <w:szCs w:val="24"/>
        </w:rPr>
        <w:t xml:space="preserve">Sarah Anderson (Glasgow), </w:t>
      </w:r>
      <w:r w:rsidR="00BA64E0" w:rsidRPr="00FE26A9">
        <w:rPr>
          <w:rFonts w:ascii="Arial" w:hAnsi="Arial" w:cs="Arial"/>
          <w:sz w:val="24"/>
          <w:szCs w:val="24"/>
        </w:rPr>
        <w:t xml:space="preserve">Karen Keer </w:t>
      </w:r>
      <w:r w:rsidR="00AA47CC" w:rsidRPr="00FE26A9">
        <w:rPr>
          <w:rFonts w:ascii="Arial" w:hAnsi="Arial" w:cs="Arial"/>
          <w:sz w:val="24"/>
          <w:szCs w:val="24"/>
        </w:rPr>
        <w:t xml:space="preserve">(QUB) </w:t>
      </w:r>
      <w:r w:rsidR="00BA64E0" w:rsidRPr="00FE26A9">
        <w:rPr>
          <w:rFonts w:ascii="Arial" w:hAnsi="Arial" w:cs="Arial"/>
          <w:sz w:val="24"/>
          <w:szCs w:val="24"/>
        </w:rPr>
        <w:t xml:space="preserve">and Gwen </w:t>
      </w:r>
      <w:r w:rsidR="00C102CE" w:rsidRPr="00FE26A9">
        <w:rPr>
          <w:rFonts w:ascii="Arial" w:hAnsi="Arial" w:cs="Arial"/>
          <w:sz w:val="24"/>
          <w:szCs w:val="24"/>
        </w:rPr>
        <w:t>N</w:t>
      </w:r>
      <w:r w:rsidR="00B74485" w:rsidRPr="00FE26A9">
        <w:rPr>
          <w:rFonts w:ascii="Arial" w:hAnsi="Arial" w:cs="Arial"/>
          <w:sz w:val="24"/>
          <w:szCs w:val="24"/>
        </w:rPr>
        <w:t>icGu</w:t>
      </w:r>
      <w:r w:rsidR="00AA47CC" w:rsidRPr="00FE26A9">
        <w:rPr>
          <w:rFonts w:ascii="Arial" w:hAnsi="Arial" w:cs="Arial"/>
          <w:sz w:val="24"/>
          <w:szCs w:val="24"/>
        </w:rPr>
        <w:t>aire</w:t>
      </w:r>
      <w:r w:rsidR="00E7283E" w:rsidRPr="00FE26A9">
        <w:rPr>
          <w:rFonts w:ascii="Arial" w:hAnsi="Arial" w:cs="Arial"/>
          <w:bCs/>
          <w:sz w:val="24"/>
          <w:szCs w:val="24"/>
        </w:rPr>
        <w:t xml:space="preserve"> </w:t>
      </w:r>
      <w:r w:rsidR="00072F70" w:rsidRPr="00FE26A9">
        <w:rPr>
          <w:rFonts w:ascii="Arial" w:hAnsi="Arial" w:cs="Arial"/>
          <w:bCs/>
          <w:sz w:val="24"/>
          <w:szCs w:val="24"/>
        </w:rPr>
        <w:t xml:space="preserve">(UHI) </w:t>
      </w:r>
      <w:r w:rsidR="00AA47CC" w:rsidRPr="00FE26A9">
        <w:rPr>
          <w:rFonts w:ascii="Arial" w:hAnsi="Arial" w:cs="Arial"/>
          <w:bCs/>
          <w:sz w:val="24"/>
          <w:szCs w:val="24"/>
        </w:rPr>
        <w:t>for leading the morning symposium discussions</w:t>
      </w:r>
      <w:r w:rsidR="00FE26A9" w:rsidRPr="00FE26A9">
        <w:rPr>
          <w:rFonts w:ascii="Arial" w:hAnsi="Arial" w:cs="Arial"/>
          <w:bCs/>
          <w:sz w:val="24"/>
          <w:szCs w:val="24"/>
        </w:rPr>
        <w:t xml:space="preserve"> on taking up issues of sustainability in ITE in Scotland and Northern Ireland</w:t>
      </w:r>
      <w:r w:rsidR="00D31B58" w:rsidRPr="00FE26A9">
        <w:rPr>
          <w:rFonts w:ascii="Arial" w:hAnsi="Arial" w:cs="Arial"/>
          <w:bCs/>
          <w:sz w:val="24"/>
          <w:szCs w:val="24"/>
        </w:rPr>
        <w:t xml:space="preserve">. </w:t>
      </w:r>
    </w:p>
    <w:p w14:paraId="3C62EE8B" w14:textId="77777777" w:rsidR="007962D4" w:rsidRPr="00566C1E" w:rsidRDefault="007962D4" w:rsidP="007962D4">
      <w:pPr>
        <w:rPr>
          <w:rFonts w:ascii="Arial" w:hAnsi="Arial" w:cs="Arial"/>
        </w:rPr>
      </w:pPr>
    </w:p>
    <w:p w14:paraId="3A66216A" w14:textId="7413FD6B" w:rsidR="007962D4" w:rsidRPr="00566C1E" w:rsidRDefault="007962D4" w:rsidP="007962D4">
      <w:pPr>
        <w:rPr>
          <w:rFonts w:ascii="Arial" w:hAnsi="Arial" w:cs="Arial"/>
        </w:rPr>
      </w:pPr>
      <w:r w:rsidRPr="00566C1E">
        <w:rPr>
          <w:rFonts w:ascii="Arial" w:hAnsi="Arial" w:cs="Arial"/>
        </w:rPr>
        <w:t xml:space="preserve">The forum discussed </w:t>
      </w:r>
      <w:r w:rsidR="0089125A" w:rsidRPr="00566C1E">
        <w:rPr>
          <w:rFonts w:ascii="Arial" w:hAnsi="Arial" w:cs="Arial"/>
        </w:rPr>
        <w:t>several</w:t>
      </w:r>
      <w:r w:rsidRPr="00566C1E">
        <w:rPr>
          <w:rFonts w:ascii="Arial" w:hAnsi="Arial" w:cs="Arial"/>
        </w:rPr>
        <w:t xml:space="preserve"> issues, including</w:t>
      </w:r>
      <w:r w:rsidR="00503FE7" w:rsidRPr="00566C1E">
        <w:rPr>
          <w:rFonts w:ascii="Arial" w:hAnsi="Arial" w:cs="Arial"/>
        </w:rPr>
        <w:t>:</w:t>
      </w:r>
    </w:p>
    <w:p w14:paraId="2561F92B" w14:textId="7DE64E2C" w:rsidR="00AE6BCB" w:rsidRPr="00FE26A9" w:rsidRDefault="00E2037F" w:rsidP="00FE26A9">
      <w:pPr>
        <w:pStyle w:val="ListParagraph"/>
        <w:numPr>
          <w:ilvl w:val="0"/>
          <w:numId w:val="12"/>
        </w:numPr>
        <w:spacing w:before="100" w:beforeAutospacing="1" w:after="100" w:afterAutospacing="1"/>
        <w:rPr>
          <w:rFonts w:ascii="Arial" w:hAnsi="Arial" w:cs="Arial"/>
          <w:b/>
          <w:bCs/>
          <w:sz w:val="24"/>
          <w:szCs w:val="24"/>
        </w:rPr>
      </w:pPr>
      <w:r w:rsidRPr="00FE26A9">
        <w:rPr>
          <w:rFonts w:ascii="Arial" w:hAnsi="Arial" w:cs="Arial"/>
          <w:b/>
          <w:bCs/>
          <w:sz w:val="24"/>
          <w:szCs w:val="24"/>
        </w:rPr>
        <w:t xml:space="preserve">The following </w:t>
      </w:r>
      <w:r w:rsidR="00175912" w:rsidRPr="00FE26A9">
        <w:rPr>
          <w:rFonts w:ascii="Arial" w:hAnsi="Arial" w:cs="Arial"/>
          <w:b/>
          <w:bCs/>
          <w:sz w:val="24"/>
          <w:szCs w:val="24"/>
        </w:rPr>
        <w:t xml:space="preserve">ITE policy </w:t>
      </w:r>
      <w:r w:rsidR="009F0237" w:rsidRPr="00FE26A9">
        <w:rPr>
          <w:rFonts w:ascii="Arial" w:hAnsi="Arial" w:cs="Arial"/>
          <w:b/>
          <w:bCs/>
          <w:sz w:val="24"/>
          <w:szCs w:val="24"/>
        </w:rPr>
        <w:t>developments</w:t>
      </w:r>
      <w:r w:rsidR="00175912" w:rsidRPr="00FE26A9">
        <w:rPr>
          <w:rFonts w:ascii="Arial" w:hAnsi="Arial" w:cs="Arial"/>
          <w:b/>
          <w:bCs/>
          <w:sz w:val="24"/>
          <w:szCs w:val="24"/>
        </w:rPr>
        <w:t xml:space="preserve">: </w:t>
      </w:r>
    </w:p>
    <w:p w14:paraId="54621DDC" w14:textId="6D7A155A" w:rsidR="00FE26A9" w:rsidRPr="00FE26A9" w:rsidRDefault="00FA77E2" w:rsidP="00FE26A9">
      <w:pPr>
        <w:spacing w:before="100" w:beforeAutospacing="1" w:after="100" w:afterAutospacing="1"/>
        <w:ind w:left="66"/>
        <w:rPr>
          <w:rFonts w:ascii="Arial" w:hAnsi="Arial" w:cs="Arial"/>
        </w:rPr>
      </w:pPr>
      <w:r w:rsidRPr="00FE26A9">
        <w:rPr>
          <w:rFonts w:ascii="Arial" w:hAnsi="Arial" w:cs="Arial"/>
          <w:b/>
          <w:bCs/>
        </w:rPr>
        <w:t>T</w:t>
      </w:r>
      <w:r w:rsidR="00175912" w:rsidRPr="00FE26A9">
        <w:rPr>
          <w:rFonts w:ascii="Arial" w:hAnsi="Arial" w:cs="Arial"/>
          <w:b/>
          <w:bCs/>
        </w:rPr>
        <w:t xml:space="preserve">he early re-opening of the accreditation </w:t>
      </w:r>
      <w:r w:rsidR="00E552B1" w:rsidRPr="00FE26A9">
        <w:rPr>
          <w:rFonts w:ascii="Arial" w:hAnsi="Arial" w:cs="Arial"/>
          <w:b/>
          <w:bCs/>
        </w:rPr>
        <w:t>window</w:t>
      </w:r>
      <w:r w:rsidR="00175912" w:rsidRPr="00FE26A9">
        <w:rPr>
          <w:rFonts w:ascii="Arial" w:hAnsi="Arial" w:cs="Arial"/>
          <w:b/>
          <w:bCs/>
        </w:rPr>
        <w:t xml:space="preserve"> </w:t>
      </w:r>
      <w:r w:rsidR="00175912" w:rsidRPr="00FE26A9">
        <w:rPr>
          <w:rFonts w:ascii="Arial" w:hAnsi="Arial" w:cs="Arial"/>
        </w:rPr>
        <w:t xml:space="preserve">for </w:t>
      </w:r>
      <w:r w:rsidR="008027AE" w:rsidRPr="00FE26A9">
        <w:rPr>
          <w:rFonts w:ascii="Arial" w:hAnsi="Arial" w:cs="Arial"/>
        </w:rPr>
        <w:t xml:space="preserve">previously accredited </w:t>
      </w:r>
      <w:r w:rsidR="00175912" w:rsidRPr="00FE26A9">
        <w:rPr>
          <w:rFonts w:ascii="Arial" w:hAnsi="Arial" w:cs="Arial"/>
        </w:rPr>
        <w:t>ITE providers currently operating as Lead Partners</w:t>
      </w:r>
      <w:r w:rsidR="00AE6BCB" w:rsidRPr="00FE26A9">
        <w:rPr>
          <w:rFonts w:ascii="Arial" w:hAnsi="Arial" w:cs="Arial"/>
        </w:rPr>
        <w:t>, which w</w:t>
      </w:r>
      <w:r w:rsidR="00271612" w:rsidRPr="00FE26A9">
        <w:rPr>
          <w:rFonts w:ascii="Arial" w:hAnsi="Arial" w:cs="Arial"/>
        </w:rPr>
        <w:t>ill</w:t>
      </w:r>
      <w:r w:rsidR="00AE6BCB" w:rsidRPr="00FE26A9">
        <w:rPr>
          <w:rFonts w:ascii="Arial" w:hAnsi="Arial" w:cs="Arial"/>
        </w:rPr>
        <w:t xml:space="preserve"> involve a </w:t>
      </w:r>
      <w:r w:rsidR="00A817A3" w:rsidRPr="00FE26A9">
        <w:rPr>
          <w:rFonts w:ascii="Arial" w:hAnsi="Arial" w:cs="Arial"/>
        </w:rPr>
        <w:t>two-stage</w:t>
      </w:r>
      <w:r w:rsidR="00AE6BCB" w:rsidRPr="00FE26A9">
        <w:rPr>
          <w:rFonts w:ascii="Arial" w:hAnsi="Arial" w:cs="Arial"/>
        </w:rPr>
        <w:t xml:space="preserve"> process </w:t>
      </w:r>
      <w:r w:rsidR="00D85E7B" w:rsidRPr="00FE26A9">
        <w:rPr>
          <w:rFonts w:ascii="Arial" w:hAnsi="Arial" w:cs="Arial"/>
        </w:rPr>
        <w:t>entailing a written submission and a verbal interview.</w:t>
      </w:r>
      <w:r w:rsidR="00E81EFC" w:rsidRPr="00FE26A9">
        <w:rPr>
          <w:rFonts w:ascii="Arial" w:hAnsi="Arial" w:cs="Arial"/>
        </w:rPr>
        <w:t xml:space="preserve"> </w:t>
      </w:r>
    </w:p>
    <w:p w14:paraId="4F989CBC" w14:textId="77777777" w:rsidR="00FE26A9" w:rsidRPr="00FE26A9" w:rsidRDefault="00E81EFC" w:rsidP="00FE26A9">
      <w:pPr>
        <w:pStyle w:val="ListParagraph"/>
        <w:numPr>
          <w:ilvl w:val="0"/>
          <w:numId w:val="10"/>
        </w:numPr>
        <w:spacing w:before="100" w:beforeAutospacing="1" w:after="100" w:afterAutospacing="1"/>
        <w:rPr>
          <w:rFonts w:ascii="Arial" w:hAnsi="Arial" w:cs="Arial"/>
          <w:sz w:val="24"/>
          <w:szCs w:val="24"/>
        </w:rPr>
      </w:pPr>
      <w:r w:rsidRPr="00FE26A9">
        <w:rPr>
          <w:rFonts w:ascii="Arial" w:hAnsi="Arial" w:cs="Arial"/>
          <w:sz w:val="24"/>
          <w:szCs w:val="24"/>
        </w:rPr>
        <w:t>Two separate rounds w</w:t>
      </w:r>
      <w:r w:rsidR="00271612" w:rsidRPr="00FE26A9">
        <w:rPr>
          <w:rFonts w:ascii="Arial" w:hAnsi="Arial" w:cs="Arial"/>
          <w:sz w:val="24"/>
          <w:szCs w:val="24"/>
        </w:rPr>
        <w:t>ill</w:t>
      </w:r>
      <w:r w:rsidRPr="00FE26A9">
        <w:rPr>
          <w:rFonts w:ascii="Arial" w:hAnsi="Arial" w:cs="Arial"/>
          <w:sz w:val="24"/>
          <w:szCs w:val="24"/>
        </w:rPr>
        <w:t xml:space="preserve"> take </w:t>
      </w:r>
      <w:r w:rsidR="00376F65" w:rsidRPr="00FE26A9">
        <w:rPr>
          <w:rFonts w:ascii="Arial" w:hAnsi="Arial" w:cs="Arial"/>
          <w:sz w:val="24"/>
          <w:szCs w:val="24"/>
        </w:rPr>
        <w:t>place</w:t>
      </w:r>
      <w:r w:rsidRPr="00FE26A9">
        <w:rPr>
          <w:rFonts w:ascii="Arial" w:hAnsi="Arial" w:cs="Arial"/>
          <w:sz w:val="24"/>
          <w:szCs w:val="24"/>
        </w:rPr>
        <w:t xml:space="preserve"> for those seeking accreditation for 2026/27 and 2027/28</w:t>
      </w:r>
      <w:r w:rsidR="00376F65" w:rsidRPr="00FE26A9">
        <w:rPr>
          <w:rFonts w:ascii="Arial" w:hAnsi="Arial" w:cs="Arial"/>
          <w:sz w:val="24"/>
          <w:szCs w:val="24"/>
        </w:rPr>
        <w:t>, and tho</w:t>
      </w:r>
      <w:r w:rsidR="002B4A8E" w:rsidRPr="00FE26A9">
        <w:rPr>
          <w:rFonts w:ascii="Arial" w:hAnsi="Arial" w:cs="Arial"/>
          <w:sz w:val="24"/>
          <w:szCs w:val="24"/>
        </w:rPr>
        <w:t>s</w:t>
      </w:r>
      <w:r w:rsidR="00376F65" w:rsidRPr="00FE26A9">
        <w:rPr>
          <w:rFonts w:ascii="Arial" w:hAnsi="Arial" w:cs="Arial"/>
          <w:sz w:val="24"/>
          <w:szCs w:val="24"/>
        </w:rPr>
        <w:t>e who appl</w:t>
      </w:r>
      <w:r w:rsidR="00271612" w:rsidRPr="00FE26A9">
        <w:rPr>
          <w:rFonts w:ascii="Arial" w:hAnsi="Arial" w:cs="Arial"/>
          <w:sz w:val="24"/>
          <w:szCs w:val="24"/>
        </w:rPr>
        <w:t>y</w:t>
      </w:r>
      <w:r w:rsidR="00376F65" w:rsidRPr="00FE26A9">
        <w:rPr>
          <w:rFonts w:ascii="Arial" w:hAnsi="Arial" w:cs="Arial"/>
          <w:sz w:val="24"/>
          <w:szCs w:val="24"/>
        </w:rPr>
        <w:t xml:space="preserve"> unsuccessfully for 2026/27 w</w:t>
      </w:r>
      <w:r w:rsidR="00271612" w:rsidRPr="00FE26A9">
        <w:rPr>
          <w:rFonts w:ascii="Arial" w:hAnsi="Arial" w:cs="Arial"/>
          <w:sz w:val="24"/>
          <w:szCs w:val="24"/>
        </w:rPr>
        <w:t>ill</w:t>
      </w:r>
      <w:r w:rsidR="00376F65" w:rsidRPr="00FE26A9">
        <w:rPr>
          <w:rFonts w:ascii="Arial" w:hAnsi="Arial" w:cs="Arial"/>
          <w:sz w:val="24"/>
          <w:szCs w:val="24"/>
        </w:rPr>
        <w:t xml:space="preserve"> not be allowed to reapply for 2027/28. </w:t>
      </w:r>
    </w:p>
    <w:p w14:paraId="1C26CE0C" w14:textId="77777777" w:rsidR="00FE26A9" w:rsidRPr="00FE26A9" w:rsidRDefault="009A24A5" w:rsidP="00FE26A9">
      <w:pPr>
        <w:pStyle w:val="ListParagraph"/>
        <w:numPr>
          <w:ilvl w:val="0"/>
          <w:numId w:val="10"/>
        </w:numPr>
        <w:spacing w:before="100" w:beforeAutospacing="1" w:after="100" w:afterAutospacing="1"/>
        <w:rPr>
          <w:rFonts w:ascii="Arial" w:hAnsi="Arial" w:cs="Arial"/>
          <w:sz w:val="24"/>
          <w:szCs w:val="24"/>
        </w:rPr>
      </w:pPr>
      <w:r w:rsidRPr="00FE26A9">
        <w:rPr>
          <w:rFonts w:ascii="Arial" w:hAnsi="Arial" w:cs="Arial"/>
          <w:sz w:val="24"/>
          <w:szCs w:val="24"/>
        </w:rPr>
        <w:t xml:space="preserve">Full documentation </w:t>
      </w:r>
      <w:r w:rsidR="007D7817" w:rsidRPr="00FE26A9">
        <w:rPr>
          <w:rFonts w:ascii="Arial" w:hAnsi="Arial" w:cs="Arial"/>
          <w:sz w:val="24"/>
          <w:szCs w:val="24"/>
        </w:rPr>
        <w:t xml:space="preserve">for 2026 </w:t>
      </w:r>
      <w:r w:rsidRPr="00FE26A9">
        <w:rPr>
          <w:rFonts w:ascii="Arial" w:hAnsi="Arial" w:cs="Arial"/>
          <w:sz w:val="24"/>
          <w:szCs w:val="24"/>
        </w:rPr>
        <w:t>will be issued on 7 March</w:t>
      </w:r>
      <w:r w:rsidR="00D655E0" w:rsidRPr="00FE26A9">
        <w:rPr>
          <w:rFonts w:ascii="Arial" w:hAnsi="Arial" w:cs="Arial"/>
          <w:sz w:val="24"/>
          <w:szCs w:val="24"/>
        </w:rPr>
        <w:t xml:space="preserve"> </w:t>
      </w:r>
      <w:r w:rsidR="007D7817" w:rsidRPr="00FE26A9">
        <w:rPr>
          <w:rFonts w:ascii="Arial" w:hAnsi="Arial" w:cs="Arial"/>
          <w:sz w:val="24"/>
          <w:szCs w:val="24"/>
        </w:rPr>
        <w:t xml:space="preserve">with </w:t>
      </w:r>
      <w:r w:rsidR="00D655E0" w:rsidRPr="00FE26A9">
        <w:rPr>
          <w:rFonts w:ascii="Arial" w:hAnsi="Arial" w:cs="Arial"/>
          <w:sz w:val="24"/>
          <w:szCs w:val="24"/>
        </w:rPr>
        <w:t xml:space="preserve">written </w:t>
      </w:r>
      <w:r w:rsidR="00FA77E2" w:rsidRPr="00FE26A9">
        <w:rPr>
          <w:rFonts w:ascii="Arial" w:hAnsi="Arial" w:cs="Arial"/>
          <w:sz w:val="24"/>
          <w:szCs w:val="24"/>
        </w:rPr>
        <w:t>submissions</w:t>
      </w:r>
      <w:r w:rsidR="00D655E0" w:rsidRPr="00FE26A9">
        <w:rPr>
          <w:rFonts w:ascii="Arial" w:hAnsi="Arial" w:cs="Arial"/>
          <w:sz w:val="24"/>
          <w:szCs w:val="24"/>
        </w:rPr>
        <w:t xml:space="preserve"> to be sent to DfE by 7 April. </w:t>
      </w:r>
    </w:p>
    <w:p w14:paraId="0AAA6F78" w14:textId="77777777" w:rsidR="00FE26A9" w:rsidRPr="00FE26A9" w:rsidRDefault="00D655E0" w:rsidP="00FE26A9">
      <w:pPr>
        <w:pStyle w:val="ListParagraph"/>
        <w:numPr>
          <w:ilvl w:val="0"/>
          <w:numId w:val="10"/>
        </w:numPr>
        <w:spacing w:before="100" w:beforeAutospacing="1" w:after="100" w:afterAutospacing="1"/>
        <w:rPr>
          <w:rFonts w:ascii="Arial" w:hAnsi="Arial" w:cs="Arial"/>
          <w:sz w:val="24"/>
          <w:szCs w:val="24"/>
        </w:rPr>
      </w:pPr>
      <w:r w:rsidRPr="00FE26A9">
        <w:rPr>
          <w:rFonts w:ascii="Arial" w:hAnsi="Arial" w:cs="Arial"/>
          <w:sz w:val="24"/>
          <w:szCs w:val="24"/>
        </w:rPr>
        <w:t xml:space="preserve">Verbal sessions will take place between </w:t>
      </w:r>
      <w:r w:rsidR="00FA77E2" w:rsidRPr="00FE26A9">
        <w:rPr>
          <w:rFonts w:ascii="Arial" w:hAnsi="Arial" w:cs="Arial"/>
          <w:sz w:val="24"/>
          <w:szCs w:val="24"/>
        </w:rPr>
        <w:t xml:space="preserve">28 April and 9 May. </w:t>
      </w:r>
    </w:p>
    <w:p w14:paraId="4756C630" w14:textId="77777777" w:rsidR="00FE26A9" w:rsidRPr="00FE26A9" w:rsidRDefault="002B4A8E" w:rsidP="00FE26A9">
      <w:pPr>
        <w:pStyle w:val="ListParagraph"/>
        <w:numPr>
          <w:ilvl w:val="0"/>
          <w:numId w:val="10"/>
        </w:numPr>
        <w:spacing w:before="100" w:beforeAutospacing="1" w:after="100" w:afterAutospacing="1"/>
        <w:rPr>
          <w:rFonts w:ascii="Arial" w:hAnsi="Arial" w:cs="Arial"/>
          <w:sz w:val="24"/>
          <w:szCs w:val="24"/>
        </w:rPr>
      </w:pPr>
      <w:r w:rsidRPr="00FE26A9">
        <w:rPr>
          <w:rFonts w:ascii="Arial" w:hAnsi="Arial" w:cs="Arial"/>
          <w:sz w:val="24"/>
          <w:szCs w:val="24"/>
        </w:rPr>
        <w:t>A</w:t>
      </w:r>
      <w:r w:rsidR="00D36A46" w:rsidRPr="00FE26A9">
        <w:rPr>
          <w:rFonts w:ascii="Arial" w:hAnsi="Arial" w:cs="Arial"/>
          <w:sz w:val="24"/>
          <w:szCs w:val="24"/>
        </w:rPr>
        <w:t xml:space="preserve"> DfE </w:t>
      </w:r>
      <w:r w:rsidRPr="00FE26A9">
        <w:rPr>
          <w:rFonts w:ascii="Arial" w:hAnsi="Arial" w:cs="Arial"/>
          <w:sz w:val="24"/>
          <w:szCs w:val="24"/>
        </w:rPr>
        <w:t xml:space="preserve">information session for applicants will </w:t>
      </w:r>
      <w:r w:rsidR="00D36A46" w:rsidRPr="00FE26A9">
        <w:rPr>
          <w:rFonts w:ascii="Arial" w:hAnsi="Arial" w:cs="Arial"/>
          <w:sz w:val="24"/>
          <w:szCs w:val="24"/>
        </w:rPr>
        <w:t xml:space="preserve">take place on </w:t>
      </w:r>
      <w:r w:rsidR="00A023CD" w:rsidRPr="00FE26A9">
        <w:rPr>
          <w:rFonts w:ascii="Arial" w:hAnsi="Arial" w:cs="Arial"/>
          <w:sz w:val="24"/>
          <w:szCs w:val="24"/>
        </w:rPr>
        <w:t xml:space="preserve">12 </w:t>
      </w:r>
      <w:r w:rsidR="00271612" w:rsidRPr="00FE26A9">
        <w:rPr>
          <w:rFonts w:ascii="Arial" w:hAnsi="Arial" w:cs="Arial"/>
          <w:sz w:val="24"/>
          <w:szCs w:val="24"/>
        </w:rPr>
        <w:t>March</w:t>
      </w:r>
      <w:r w:rsidR="00A023CD" w:rsidRPr="00FE26A9">
        <w:rPr>
          <w:rFonts w:ascii="Arial" w:hAnsi="Arial" w:cs="Arial"/>
          <w:sz w:val="24"/>
          <w:szCs w:val="24"/>
        </w:rPr>
        <w:t xml:space="preserve"> </w:t>
      </w:r>
      <w:r w:rsidR="006B39E8" w:rsidRPr="00FE26A9">
        <w:rPr>
          <w:rFonts w:ascii="Arial" w:hAnsi="Arial" w:cs="Arial"/>
          <w:sz w:val="24"/>
          <w:szCs w:val="24"/>
        </w:rPr>
        <w:t>with drop-in sessions for 2026 applicants on each subsequent Wednesday</w:t>
      </w:r>
      <w:r w:rsidR="007D7817" w:rsidRPr="00FE26A9">
        <w:rPr>
          <w:rFonts w:ascii="Arial" w:hAnsi="Arial" w:cs="Arial"/>
          <w:sz w:val="24"/>
          <w:szCs w:val="24"/>
        </w:rPr>
        <w:t xml:space="preserve">. </w:t>
      </w:r>
    </w:p>
    <w:p w14:paraId="3A409043" w14:textId="0591D9A2" w:rsidR="00AC1982" w:rsidRPr="00FE26A9" w:rsidRDefault="00271612" w:rsidP="00FE26A9">
      <w:pPr>
        <w:pStyle w:val="ListParagraph"/>
        <w:numPr>
          <w:ilvl w:val="0"/>
          <w:numId w:val="10"/>
        </w:numPr>
        <w:spacing w:before="100" w:beforeAutospacing="1" w:after="100" w:afterAutospacing="1"/>
        <w:rPr>
          <w:rFonts w:ascii="Arial" w:hAnsi="Arial" w:cs="Arial"/>
          <w:sz w:val="24"/>
          <w:szCs w:val="24"/>
        </w:rPr>
      </w:pPr>
      <w:r w:rsidRPr="00FE26A9">
        <w:rPr>
          <w:rFonts w:ascii="Arial" w:hAnsi="Arial" w:cs="Arial"/>
          <w:sz w:val="24"/>
          <w:szCs w:val="24"/>
        </w:rPr>
        <w:t>U</w:t>
      </w:r>
      <w:r w:rsidR="00A023CD" w:rsidRPr="00FE26A9">
        <w:rPr>
          <w:rFonts w:ascii="Arial" w:hAnsi="Arial" w:cs="Arial"/>
          <w:sz w:val="24"/>
          <w:szCs w:val="24"/>
        </w:rPr>
        <w:t>CET will hold a workshop on 18 March, and</w:t>
      </w:r>
      <w:r w:rsidR="00340A31" w:rsidRPr="00FE26A9">
        <w:rPr>
          <w:rFonts w:ascii="Arial" w:hAnsi="Arial" w:cs="Arial"/>
          <w:sz w:val="24"/>
          <w:szCs w:val="24"/>
        </w:rPr>
        <w:t xml:space="preserve"> UCET staff and officers </w:t>
      </w:r>
      <w:r w:rsidR="00A023CD" w:rsidRPr="00FE26A9">
        <w:rPr>
          <w:rFonts w:ascii="Arial" w:hAnsi="Arial" w:cs="Arial"/>
          <w:sz w:val="24"/>
          <w:szCs w:val="24"/>
        </w:rPr>
        <w:t>w</w:t>
      </w:r>
      <w:r w:rsidR="00340A31" w:rsidRPr="00FE26A9">
        <w:rPr>
          <w:rFonts w:ascii="Arial" w:hAnsi="Arial" w:cs="Arial"/>
          <w:sz w:val="24"/>
          <w:szCs w:val="24"/>
        </w:rPr>
        <w:t xml:space="preserve">ill </w:t>
      </w:r>
      <w:r w:rsidR="00A023CD" w:rsidRPr="00FE26A9">
        <w:rPr>
          <w:rFonts w:ascii="Arial" w:hAnsi="Arial" w:cs="Arial"/>
          <w:sz w:val="24"/>
          <w:szCs w:val="24"/>
        </w:rPr>
        <w:t xml:space="preserve">be available to provide </w:t>
      </w:r>
      <w:r w:rsidRPr="00FE26A9">
        <w:rPr>
          <w:rFonts w:ascii="Arial" w:hAnsi="Arial" w:cs="Arial"/>
          <w:sz w:val="24"/>
          <w:szCs w:val="24"/>
        </w:rPr>
        <w:t>ongoing support as necessary.</w:t>
      </w:r>
    </w:p>
    <w:p w14:paraId="1C1F7431" w14:textId="671FB839" w:rsidR="00281623" w:rsidRPr="00566C1E" w:rsidRDefault="00AC1982" w:rsidP="00FE26A9">
      <w:pPr>
        <w:spacing w:before="100" w:beforeAutospacing="1" w:after="100" w:afterAutospacing="1"/>
        <w:rPr>
          <w:rFonts w:ascii="Arial" w:hAnsi="Arial" w:cs="Arial"/>
        </w:rPr>
      </w:pPr>
      <w:r w:rsidRPr="00566C1E">
        <w:rPr>
          <w:rFonts w:ascii="Arial" w:hAnsi="Arial" w:cs="Arial"/>
          <w:b/>
          <w:bCs/>
        </w:rPr>
        <w:t xml:space="preserve">The implications of the increase </w:t>
      </w:r>
      <w:r w:rsidR="001F08FA" w:rsidRPr="00566C1E">
        <w:rPr>
          <w:rFonts w:ascii="Arial" w:hAnsi="Arial" w:cs="Arial"/>
          <w:b/>
          <w:bCs/>
        </w:rPr>
        <w:t>i</w:t>
      </w:r>
      <w:r w:rsidRPr="00566C1E">
        <w:rPr>
          <w:rFonts w:ascii="Arial" w:hAnsi="Arial" w:cs="Arial"/>
          <w:b/>
          <w:bCs/>
        </w:rPr>
        <w:t xml:space="preserve">n </w:t>
      </w:r>
      <w:r w:rsidR="001F08FA" w:rsidRPr="00566C1E">
        <w:rPr>
          <w:rFonts w:ascii="Arial" w:hAnsi="Arial" w:cs="Arial"/>
          <w:b/>
          <w:bCs/>
        </w:rPr>
        <w:t>tuition</w:t>
      </w:r>
      <w:r w:rsidRPr="00566C1E">
        <w:rPr>
          <w:rFonts w:ascii="Arial" w:hAnsi="Arial" w:cs="Arial"/>
          <w:b/>
          <w:bCs/>
        </w:rPr>
        <w:t xml:space="preserve"> fees</w:t>
      </w:r>
      <w:r w:rsidRPr="00566C1E">
        <w:rPr>
          <w:rFonts w:ascii="Arial" w:hAnsi="Arial" w:cs="Arial"/>
        </w:rPr>
        <w:t xml:space="preserve"> for undergraduate and postgraduate ITE programmes</w:t>
      </w:r>
      <w:r w:rsidR="00575B4B" w:rsidRPr="00566C1E">
        <w:rPr>
          <w:rFonts w:ascii="Arial" w:hAnsi="Arial" w:cs="Arial"/>
        </w:rPr>
        <w:t xml:space="preserve"> to a maximum of £9,</w:t>
      </w:r>
      <w:r w:rsidR="001F08FA" w:rsidRPr="00566C1E">
        <w:rPr>
          <w:rFonts w:ascii="Arial" w:hAnsi="Arial" w:cs="Arial"/>
        </w:rPr>
        <w:t>535 for 2025/26.</w:t>
      </w:r>
      <w:r w:rsidR="00271612" w:rsidRPr="00566C1E">
        <w:rPr>
          <w:rFonts w:ascii="Arial" w:hAnsi="Arial" w:cs="Arial"/>
        </w:rPr>
        <w:t xml:space="preserve"> </w:t>
      </w:r>
    </w:p>
    <w:p w14:paraId="402667CA" w14:textId="77365164" w:rsidR="00D85E7B" w:rsidRPr="00566C1E" w:rsidRDefault="00D85E7B" w:rsidP="00FE26A9">
      <w:pPr>
        <w:spacing w:before="100" w:beforeAutospacing="1" w:after="100" w:afterAutospacing="1"/>
        <w:rPr>
          <w:rFonts w:ascii="Arial" w:hAnsi="Arial" w:cs="Arial"/>
        </w:rPr>
      </w:pPr>
      <w:r w:rsidRPr="00566C1E">
        <w:rPr>
          <w:rFonts w:ascii="Arial" w:hAnsi="Arial" w:cs="Arial"/>
          <w:b/>
          <w:bCs/>
        </w:rPr>
        <w:t>An external review by the DfE</w:t>
      </w:r>
      <w:r w:rsidRPr="00566C1E">
        <w:rPr>
          <w:rFonts w:ascii="Arial" w:hAnsi="Arial" w:cs="Arial"/>
        </w:rPr>
        <w:t xml:space="preserve"> of the previous government</w:t>
      </w:r>
      <w:r w:rsidR="00164F0F" w:rsidRPr="00566C1E">
        <w:rPr>
          <w:rFonts w:ascii="Arial" w:hAnsi="Arial" w:cs="Arial"/>
        </w:rPr>
        <w:t>’</w:t>
      </w:r>
      <w:r w:rsidRPr="00566C1E">
        <w:rPr>
          <w:rFonts w:ascii="Arial" w:hAnsi="Arial" w:cs="Arial"/>
        </w:rPr>
        <w:t xml:space="preserve">s ITE Market Review </w:t>
      </w:r>
      <w:r w:rsidR="0058000D" w:rsidRPr="00566C1E">
        <w:rPr>
          <w:rFonts w:ascii="Arial" w:hAnsi="Arial" w:cs="Arial"/>
        </w:rPr>
        <w:t>policy.</w:t>
      </w:r>
    </w:p>
    <w:p w14:paraId="133DCD1A" w14:textId="2A0DDB5E" w:rsidR="000350A0" w:rsidRPr="00566C1E" w:rsidRDefault="000350A0" w:rsidP="00FE26A9">
      <w:pPr>
        <w:spacing w:before="100" w:beforeAutospacing="1" w:after="100" w:afterAutospacing="1"/>
        <w:rPr>
          <w:rFonts w:ascii="Arial" w:hAnsi="Arial" w:cs="Arial"/>
        </w:rPr>
      </w:pPr>
      <w:r w:rsidRPr="00566C1E">
        <w:rPr>
          <w:rFonts w:ascii="Arial" w:hAnsi="Arial" w:cs="Arial"/>
          <w:b/>
          <w:bCs/>
        </w:rPr>
        <w:t xml:space="preserve">The implementation of the new ITE Quality </w:t>
      </w:r>
      <w:r w:rsidR="00226485" w:rsidRPr="00566C1E">
        <w:rPr>
          <w:rFonts w:ascii="Arial" w:hAnsi="Arial" w:cs="Arial"/>
          <w:b/>
          <w:bCs/>
        </w:rPr>
        <w:t>Requirements</w:t>
      </w:r>
      <w:r w:rsidRPr="00566C1E">
        <w:rPr>
          <w:rFonts w:ascii="Arial" w:hAnsi="Arial" w:cs="Arial"/>
        </w:rPr>
        <w:t xml:space="preserve">, </w:t>
      </w:r>
      <w:r w:rsidR="00226485" w:rsidRPr="00566C1E">
        <w:rPr>
          <w:rFonts w:ascii="Arial" w:hAnsi="Arial" w:cs="Arial"/>
        </w:rPr>
        <w:t>including the following feedback</w:t>
      </w:r>
      <w:r w:rsidRPr="00566C1E">
        <w:rPr>
          <w:rFonts w:ascii="Arial" w:hAnsi="Arial" w:cs="Arial"/>
        </w:rPr>
        <w:t>:</w:t>
      </w:r>
    </w:p>
    <w:p w14:paraId="1A3AAB7C" w14:textId="65DB6D70" w:rsidR="00F066F4" w:rsidRPr="00566C1E" w:rsidRDefault="00F066F4" w:rsidP="00FE26A9">
      <w:pPr>
        <w:numPr>
          <w:ilvl w:val="1"/>
          <w:numId w:val="11"/>
        </w:numPr>
        <w:spacing w:before="100" w:beforeAutospacing="1" w:after="100" w:afterAutospacing="1"/>
        <w:ind w:left="851"/>
        <w:rPr>
          <w:rFonts w:ascii="Arial" w:hAnsi="Arial" w:cs="Arial"/>
        </w:rPr>
      </w:pPr>
      <w:r w:rsidRPr="00566C1E">
        <w:rPr>
          <w:rFonts w:ascii="Arial" w:hAnsi="Arial" w:cs="Arial"/>
        </w:rPr>
        <w:t>Although the change was welcome, DfE communication of the change to the 20-hour mentor training requirement could have been better, and should also have included placement schools</w:t>
      </w:r>
      <w:r w:rsidR="00574576" w:rsidRPr="00566C1E">
        <w:rPr>
          <w:rFonts w:ascii="Arial" w:hAnsi="Arial" w:cs="Arial"/>
        </w:rPr>
        <w:t>, who need</w:t>
      </w:r>
      <w:r w:rsidR="00EB75D4" w:rsidRPr="00566C1E">
        <w:rPr>
          <w:rFonts w:ascii="Arial" w:hAnsi="Arial" w:cs="Arial"/>
        </w:rPr>
        <w:t>ed</w:t>
      </w:r>
      <w:r w:rsidR="00574576" w:rsidRPr="00566C1E">
        <w:rPr>
          <w:rFonts w:ascii="Arial" w:hAnsi="Arial" w:cs="Arial"/>
        </w:rPr>
        <w:t xml:space="preserve"> to understand the continued importance of </w:t>
      </w:r>
      <w:r w:rsidR="008B40C6" w:rsidRPr="00566C1E">
        <w:rPr>
          <w:rFonts w:ascii="Arial" w:hAnsi="Arial" w:cs="Arial"/>
        </w:rPr>
        <w:t>engaging</w:t>
      </w:r>
      <w:r w:rsidR="00574576" w:rsidRPr="00566C1E">
        <w:rPr>
          <w:rFonts w:ascii="Arial" w:hAnsi="Arial" w:cs="Arial"/>
        </w:rPr>
        <w:t xml:space="preserve"> with mentor training</w:t>
      </w:r>
      <w:r w:rsidR="00610F7A" w:rsidRPr="00566C1E">
        <w:rPr>
          <w:rFonts w:ascii="Arial" w:hAnsi="Arial" w:cs="Arial"/>
        </w:rPr>
        <w:t>.</w:t>
      </w:r>
      <w:r w:rsidR="00FE26A9">
        <w:rPr>
          <w:rFonts w:ascii="Arial" w:hAnsi="Arial" w:cs="Arial"/>
        </w:rPr>
        <w:t xml:space="preserve"> Confusion still exists in schools.</w:t>
      </w:r>
    </w:p>
    <w:p w14:paraId="5AB6C331" w14:textId="69E59DA7" w:rsidR="00610F7A" w:rsidRPr="00566C1E" w:rsidRDefault="008B40C6" w:rsidP="00FE26A9">
      <w:pPr>
        <w:numPr>
          <w:ilvl w:val="1"/>
          <w:numId w:val="11"/>
        </w:numPr>
        <w:spacing w:before="100" w:beforeAutospacing="1" w:after="100" w:afterAutospacing="1"/>
        <w:ind w:left="851"/>
        <w:rPr>
          <w:rFonts w:ascii="Arial" w:hAnsi="Arial" w:cs="Arial"/>
        </w:rPr>
      </w:pPr>
      <w:r w:rsidRPr="00566C1E">
        <w:rPr>
          <w:rFonts w:ascii="Arial" w:hAnsi="Arial" w:cs="Arial"/>
        </w:rPr>
        <w:lastRenderedPageBreak/>
        <w:t>Clarification</w:t>
      </w:r>
      <w:r w:rsidR="00610F7A" w:rsidRPr="00566C1E">
        <w:rPr>
          <w:rFonts w:ascii="Arial" w:hAnsi="Arial" w:cs="Arial"/>
        </w:rPr>
        <w:t xml:space="preserve"> was urgently required about whether </w:t>
      </w:r>
      <w:r w:rsidR="00FE26A9">
        <w:rPr>
          <w:rFonts w:ascii="Arial" w:hAnsi="Arial" w:cs="Arial"/>
        </w:rPr>
        <w:t>Delivery G</w:t>
      </w:r>
      <w:r w:rsidR="00610F7A" w:rsidRPr="00566C1E">
        <w:rPr>
          <w:rFonts w:ascii="Arial" w:hAnsi="Arial" w:cs="Arial"/>
        </w:rPr>
        <w:t xml:space="preserve">rant funding for </w:t>
      </w:r>
      <w:r w:rsidR="00071284" w:rsidRPr="00566C1E">
        <w:rPr>
          <w:rFonts w:ascii="Arial" w:hAnsi="Arial" w:cs="Arial"/>
        </w:rPr>
        <w:t>mentor training and ITAP</w:t>
      </w:r>
      <w:r w:rsidR="00FE26A9">
        <w:rPr>
          <w:rFonts w:ascii="Arial" w:hAnsi="Arial" w:cs="Arial"/>
        </w:rPr>
        <w:t>s</w:t>
      </w:r>
      <w:r w:rsidR="00071284" w:rsidRPr="00566C1E">
        <w:rPr>
          <w:rFonts w:ascii="Arial" w:hAnsi="Arial" w:cs="Arial"/>
        </w:rPr>
        <w:t xml:space="preserve"> would continue</w:t>
      </w:r>
      <w:r w:rsidR="00986845" w:rsidRPr="00566C1E">
        <w:rPr>
          <w:rFonts w:ascii="Arial" w:hAnsi="Arial" w:cs="Arial"/>
        </w:rPr>
        <w:t xml:space="preserve"> beyond the current year</w:t>
      </w:r>
      <w:r w:rsidR="00071284" w:rsidRPr="00566C1E">
        <w:rPr>
          <w:rFonts w:ascii="Arial" w:hAnsi="Arial" w:cs="Arial"/>
        </w:rPr>
        <w:t xml:space="preserve">, and if it </w:t>
      </w:r>
      <w:r w:rsidR="006837DF" w:rsidRPr="00566C1E">
        <w:rPr>
          <w:rFonts w:ascii="Arial" w:hAnsi="Arial" w:cs="Arial"/>
        </w:rPr>
        <w:t>were</w:t>
      </w:r>
      <w:r w:rsidR="00071284" w:rsidRPr="00566C1E">
        <w:rPr>
          <w:rFonts w:ascii="Arial" w:hAnsi="Arial" w:cs="Arial"/>
        </w:rPr>
        <w:t xml:space="preserve"> </w:t>
      </w:r>
      <w:r w:rsidR="006837DF" w:rsidRPr="00566C1E">
        <w:rPr>
          <w:rFonts w:ascii="Arial" w:hAnsi="Arial" w:cs="Arial"/>
        </w:rPr>
        <w:t xml:space="preserve">to be </w:t>
      </w:r>
      <w:r w:rsidR="00C136D4" w:rsidRPr="00566C1E">
        <w:rPr>
          <w:rFonts w:ascii="Arial" w:hAnsi="Arial" w:cs="Arial"/>
        </w:rPr>
        <w:t xml:space="preserve">curtailed </w:t>
      </w:r>
      <w:r w:rsidR="00071284" w:rsidRPr="00566C1E">
        <w:rPr>
          <w:rFonts w:ascii="Arial" w:hAnsi="Arial" w:cs="Arial"/>
        </w:rPr>
        <w:t xml:space="preserve">what </w:t>
      </w:r>
      <w:r w:rsidR="00FE26A9">
        <w:rPr>
          <w:rFonts w:ascii="Arial" w:hAnsi="Arial" w:cs="Arial"/>
        </w:rPr>
        <w:t>c</w:t>
      </w:r>
      <w:r w:rsidR="00071284" w:rsidRPr="00566C1E">
        <w:rPr>
          <w:rFonts w:ascii="Arial" w:hAnsi="Arial" w:cs="Arial"/>
        </w:rPr>
        <w:t xml:space="preserve">ould be </w:t>
      </w:r>
      <w:r w:rsidR="0004047E" w:rsidRPr="00566C1E">
        <w:rPr>
          <w:rFonts w:ascii="Arial" w:hAnsi="Arial" w:cs="Arial"/>
        </w:rPr>
        <w:t xml:space="preserve">expected </w:t>
      </w:r>
      <w:r w:rsidR="00071284" w:rsidRPr="00566C1E">
        <w:rPr>
          <w:rFonts w:ascii="Arial" w:hAnsi="Arial" w:cs="Arial"/>
        </w:rPr>
        <w:t xml:space="preserve">of providers </w:t>
      </w:r>
      <w:r w:rsidR="00986845" w:rsidRPr="00566C1E">
        <w:rPr>
          <w:rFonts w:ascii="Arial" w:hAnsi="Arial" w:cs="Arial"/>
        </w:rPr>
        <w:t xml:space="preserve">in respect of mentor training and ITAP </w:t>
      </w:r>
      <w:r w:rsidR="009563CD" w:rsidRPr="00566C1E">
        <w:rPr>
          <w:rFonts w:ascii="Arial" w:hAnsi="Arial" w:cs="Arial"/>
        </w:rPr>
        <w:t>by DfE and Ofsted</w:t>
      </w:r>
      <w:r w:rsidR="00FE26A9">
        <w:rPr>
          <w:rFonts w:ascii="Arial" w:hAnsi="Arial" w:cs="Arial"/>
        </w:rPr>
        <w:t xml:space="preserve"> with no attached resource</w:t>
      </w:r>
      <w:r w:rsidR="00071284" w:rsidRPr="00566C1E">
        <w:rPr>
          <w:rFonts w:ascii="Arial" w:hAnsi="Arial" w:cs="Arial"/>
        </w:rPr>
        <w:t>.</w:t>
      </w:r>
    </w:p>
    <w:p w14:paraId="6E657FF6" w14:textId="5437C693" w:rsidR="00071284" w:rsidRPr="00566C1E" w:rsidRDefault="008B40C6" w:rsidP="00FE26A9">
      <w:pPr>
        <w:numPr>
          <w:ilvl w:val="1"/>
          <w:numId w:val="11"/>
        </w:numPr>
        <w:spacing w:before="100" w:beforeAutospacing="1" w:after="100" w:afterAutospacing="1"/>
        <w:ind w:left="851"/>
        <w:rPr>
          <w:rFonts w:ascii="Arial" w:hAnsi="Arial" w:cs="Arial"/>
        </w:rPr>
      </w:pPr>
      <w:r w:rsidRPr="00566C1E">
        <w:rPr>
          <w:rFonts w:ascii="Arial" w:hAnsi="Arial" w:cs="Arial"/>
        </w:rPr>
        <w:t xml:space="preserve">The accounting requirements for ITAP and mentor training grants, and the process for the submission of claims by ITE providers and schools, required clarification and simplification. </w:t>
      </w:r>
      <w:r w:rsidR="00FE26A9">
        <w:rPr>
          <w:rFonts w:ascii="Arial" w:hAnsi="Arial" w:cs="Arial"/>
        </w:rPr>
        <w:t>Providers are still unclear on the exact evidence that will be needed for claiming Delivery Grant funding and the exact timing/process.</w:t>
      </w:r>
    </w:p>
    <w:p w14:paraId="22C19B6A" w14:textId="7AC9E7BD" w:rsidR="00A61A2F" w:rsidRPr="00566C1E" w:rsidRDefault="004E773A" w:rsidP="00FE26A9">
      <w:pPr>
        <w:numPr>
          <w:ilvl w:val="1"/>
          <w:numId w:val="11"/>
        </w:numPr>
        <w:spacing w:before="100" w:beforeAutospacing="1" w:after="100" w:afterAutospacing="1"/>
        <w:ind w:left="851"/>
        <w:rPr>
          <w:rFonts w:ascii="Arial" w:hAnsi="Arial" w:cs="Arial"/>
        </w:rPr>
      </w:pPr>
      <w:r w:rsidRPr="00566C1E">
        <w:rPr>
          <w:rFonts w:ascii="Arial" w:hAnsi="Arial" w:cs="Arial"/>
        </w:rPr>
        <w:t xml:space="preserve">Practices in relation to meeting the ‘80% teaching </w:t>
      </w:r>
      <w:r w:rsidR="00873296" w:rsidRPr="00566C1E">
        <w:rPr>
          <w:rFonts w:ascii="Arial" w:hAnsi="Arial" w:cs="Arial"/>
        </w:rPr>
        <w:t xml:space="preserve">contact’ requirement, with 16-17 hours teaching per-week (which could </w:t>
      </w:r>
      <w:r w:rsidR="009563CD" w:rsidRPr="00566C1E">
        <w:rPr>
          <w:rFonts w:ascii="Arial" w:hAnsi="Arial" w:cs="Arial"/>
        </w:rPr>
        <w:t>include a</w:t>
      </w:r>
      <w:r w:rsidR="00873296" w:rsidRPr="00566C1E">
        <w:rPr>
          <w:rFonts w:ascii="Arial" w:hAnsi="Arial" w:cs="Arial"/>
        </w:rPr>
        <w:t xml:space="preserve"> number of teaching related activities </w:t>
      </w:r>
      <w:r w:rsidR="009563CD" w:rsidRPr="00566C1E">
        <w:rPr>
          <w:rFonts w:ascii="Arial" w:hAnsi="Arial" w:cs="Arial"/>
        </w:rPr>
        <w:t>provided</w:t>
      </w:r>
      <w:r w:rsidR="00873296" w:rsidRPr="00566C1E">
        <w:rPr>
          <w:rFonts w:ascii="Arial" w:hAnsi="Arial" w:cs="Arial"/>
        </w:rPr>
        <w:t xml:space="preserve"> they were pla</w:t>
      </w:r>
      <w:r w:rsidR="004F0922" w:rsidRPr="00566C1E">
        <w:rPr>
          <w:rFonts w:ascii="Arial" w:hAnsi="Arial" w:cs="Arial"/>
        </w:rPr>
        <w:t>n</w:t>
      </w:r>
      <w:r w:rsidR="00873296" w:rsidRPr="00566C1E">
        <w:rPr>
          <w:rFonts w:ascii="Arial" w:hAnsi="Arial" w:cs="Arial"/>
        </w:rPr>
        <w:t xml:space="preserve">ned and timetabled) </w:t>
      </w:r>
      <w:r w:rsidR="004F0922" w:rsidRPr="00566C1E">
        <w:rPr>
          <w:rFonts w:ascii="Arial" w:hAnsi="Arial" w:cs="Arial"/>
        </w:rPr>
        <w:t xml:space="preserve">given as examples, </w:t>
      </w:r>
      <w:r w:rsidR="009563CD" w:rsidRPr="00566C1E">
        <w:rPr>
          <w:rFonts w:ascii="Arial" w:hAnsi="Arial" w:cs="Arial"/>
        </w:rPr>
        <w:t xml:space="preserve">subject to practice within partner schools. </w:t>
      </w:r>
    </w:p>
    <w:p w14:paraId="58489A40" w14:textId="77777777" w:rsidR="00FE26A9" w:rsidRDefault="00605C9C" w:rsidP="00FE26A9">
      <w:pPr>
        <w:spacing w:before="100" w:beforeAutospacing="1" w:after="100" w:afterAutospacing="1"/>
        <w:rPr>
          <w:rFonts w:ascii="Arial" w:hAnsi="Arial" w:cs="Arial"/>
        </w:rPr>
      </w:pPr>
      <w:r w:rsidRPr="00566C1E">
        <w:rPr>
          <w:rFonts w:ascii="Arial" w:hAnsi="Arial" w:cs="Arial"/>
          <w:b/>
          <w:bCs/>
        </w:rPr>
        <w:t>The Ofsted consultation on inspections</w:t>
      </w:r>
      <w:r w:rsidRPr="00566C1E">
        <w:rPr>
          <w:rFonts w:ascii="Arial" w:hAnsi="Arial" w:cs="Arial"/>
        </w:rPr>
        <w:t xml:space="preserve">, including a proposed ITE </w:t>
      </w:r>
      <w:r w:rsidR="00CF7FF0" w:rsidRPr="00566C1E">
        <w:rPr>
          <w:rFonts w:ascii="Arial" w:hAnsi="Arial" w:cs="Arial"/>
        </w:rPr>
        <w:t>toolkit</w:t>
      </w:r>
      <w:r w:rsidRPr="00566C1E">
        <w:rPr>
          <w:rFonts w:ascii="Arial" w:hAnsi="Arial" w:cs="Arial"/>
        </w:rPr>
        <w:t xml:space="preserve">, about which a number of concerns </w:t>
      </w:r>
      <w:r w:rsidR="00955C96" w:rsidRPr="00566C1E">
        <w:rPr>
          <w:rFonts w:ascii="Arial" w:hAnsi="Arial" w:cs="Arial"/>
        </w:rPr>
        <w:t>had been identified by UCET</w:t>
      </w:r>
      <w:r w:rsidRPr="00566C1E">
        <w:rPr>
          <w:rFonts w:ascii="Arial" w:hAnsi="Arial" w:cs="Arial"/>
        </w:rPr>
        <w:t>, including</w:t>
      </w:r>
      <w:r w:rsidR="00D153B4" w:rsidRPr="00566C1E">
        <w:rPr>
          <w:rFonts w:ascii="Arial" w:hAnsi="Arial" w:cs="Arial"/>
        </w:rPr>
        <w:t>:</w:t>
      </w:r>
      <w:r w:rsidRPr="00566C1E">
        <w:rPr>
          <w:rFonts w:ascii="Arial" w:hAnsi="Arial" w:cs="Arial"/>
        </w:rPr>
        <w:t xml:space="preserve"> </w:t>
      </w:r>
    </w:p>
    <w:p w14:paraId="2EB250B6" w14:textId="77777777" w:rsidR="00FE26A9" w:rsidRDefault="00605C9C" w:rsidP="00FE26A9">
      <w:pPr>
        <w:pStyle w:val="ListParagraph"/>
        <w:numPr>
          <w:ilvl w:val="0"/>
          <w:numId w:val="13"/>
        </w:numPr>
        <w:spacing w:before="100" w:beforeAutospacing="1" w:after="100" w:afterAutospacing="1"/>
        <w:rPr>
          <w:rFonts w:ascii="Arial" w:hAnsi="Arial" w:cs="Arial"/>
          <w:sz w:val="24"/>
          <w:szCs w:val="24"/>
        </w:rPr>
      </w:pPr>
      <w:r w:rsidRPr="00FE26A9">
        <w:rPr>
          <w:rFonts w:ascii="Arial" w:hAnsi="Arial" w:cs="Arial"/>
          <w:sz w:val="24"/>
          <w:szCs w:val="24"/>
        </w:rPr>
        <w:t xml:space="preserve">the use of crude numerical </w:t>
      </w:r>
      <w:r w:rsidR="002271F4" w:rsidRPr="00FE26A9">
        <w:rPr>
          <w:rFonts w:ascii="Arial" w:hAnsi="Arial" w:cs="Arial"/>
          <w:sz w:val="24"/>
          <w:szCs w:val="24"/>
        </w:rPr>
        <w:t xml:space="preserve">output measures relating to (for example) completion and employment; </w:t>
      </w:r>
    </w:p>
    <w:p w14:paraId="4B5D2EC3" w14:textId="77777777" w:rsidR="00FE26A9" w:rsidRDefault="002271F4" w:rsidP="00FE26A9">
      <w:pPr>
        <w:pStyle w:val="ListParagraph"/>
        <w:numPr>
          <w:ilvl w:val="0"/>
          <w:numId w:val="13"/>
        </w:numPr>
        <w:spacing w:before="100" w:beforeAutospacing="1" w:after="100" w:afterAutospacing="1"/>
        <w:rPr>
          <w:rFonts w:ascii="Arial" w:hAnsi="Arial" w:cs="Arial"/>
          <w:sz w:val="24"/>
          <w:szCs w:val="24"/>
        </w:rPr>
      </w:pPr>
      <w:r w:rsidRPr="00FE26A9">
        <w:rPr>
          <w:rFonts w:ascii="Arial" w:hAnsi="Arial" w:cs="Arial"/>
          <w:sz w:val="24"/>
          <w:szCs w:val="24"/>
        </w:rPr>
        <w:t>the use of a 5-point scale instead of a more straightforward ‘</w:t>
      </w:r>
      <w:r w:rsidRPr="00FE26A9">
        <w:rPr>
          <w:rFonts w:ascii="Arial" w:hAnsi="Arial" w:cs="Arial"/>
          <w:i/>
          <w:iCs/>
          <w:sz w:val="24"/>
          <w:szCs w:val="24"/>
        </w:rPr>
        <w:t>met/not met</w:t>
      </w:r>
      <w:r w:rsidRPr="00FE26A9">
        <w:rPr>
          <w:rFonts w:ascii="Arial" w:hAnsi="Arial" w:cs="Arial"/>
          <w:sz w:val="24"/>
          <w:szCs w:val="24"/>
        </w:rPr>
        <w:t>’ descriptor</w:t>
      </w:r>
      <w:r w:rsidR="00117F6F" w:rsidRPr="00FE26A9">
        <w:rPr>
          <w:rFonts w:ascii="Arial" w:hAnsi="Arial" w:cs="Arial"/>
          <w:sz w:val="24"/>
          <w:szCs w:val="24"/>
        </w:rPr>
        <w:t xml:space="preserve">; </w:t>
      </w:r>
    </w:p>
    <w:p w14:paraId="096C287D" w14:textId="77777777" w:rsidR="00FE26A9" w:rsidRDefault="00291016" w:rsidP="00FE26A9">
      <w:pPr>
        <w:pStyle w:val="ListParagraph"/>
        <w:numPr>
          <w:ilvl w:val="0"/>
          <w:numId w:val="13"/>
        </w:numPr>
        <w:spacing w:before="100" w:beforeAutospacing="1" w:after="100" w:afterAutospacing="1"/>
        <w:rPr>
          <w:rFonts w:ascii="Arial" w:hAnsi="Arial" w:cs="Arial"/>
          <w:sz w:val="24"/>
          <w:szCs w:val="24"/>
        </w:rPr>
      </w:pPr>
      <w:r w:rsidRPr="00FE26A9">
        <w:rPr>
          <w:rFonts w:ascii="Arial" w:hAnsi="Arial" w:cs="Arial"/>
          <w:sz w:val="24"/>
          <w:szCs w:val="24"/>
        </w:rPr>
        <w:t xml:space="preserve">the tension between an emphasis on inclusivity and </w:t>
      </w:r>
      <w:r w:rsidR="009E2D6B" w:rsidRPr="00FE26A9">
        <w:rPr>
          <w:rFonts w:ascii="Arial" w:hAnsi="Arial" w:cs="Arial"/>
          <w:sz w:val="24"/>
          <w:szCs w:val="24"/>
        </w:rPr>
        <w:t xml:space="preserve">recruitment </w:t>
      </w:r>
      <w:r w:rsidR="00D153B4" w:rsidRPr="00FE26A9">
        <w:rPr>
          <w:rFonts w:ascii="Arial" w:hAnsi="Arial" w:cs="Arial"/>
          <w:sz w:val="24"/>
          <w:szCs w:val="24"/>
        </w:rPr>
        <w:t xml:space="preserve">&amp; </w:t>
      </w:r>
      <w:r w:rsidR="009E2D6B" w:rsidRPr="00FE26A9">
        <w:rPr>
          <w:rFonts w:ascii="Arial" w:hAnsi="Arial" w:cs="Arial"/>
          <w:sz w:val="24"/>
          <w:szCs w:val="24"/>
        </w:rPr>
        <w:t>completion measures</w:t>
      </w:r>
      <w:r w:rsidR="006F1D2B" w:rsidRPr="00FE26A9">
        <w:rPr>
          <w:rFonts w:ascii="Arial" w:hAnsi="Arial" w:cs="Arial"/>
          <w:sz w:val="24"/>
          <w:szCs w:val="24"/>
        </w:rPr>
        <w:t xml:space="preserve">; </w:t>
      </w:r>
      <w:r w:rsidR="009513A6" w:rsidRPr="00FE26A9">
        <w:rPr>
          <w:rFonts w:ascii="Arial" w:hAnsi="Arial" w:cs="Arial"/>
          <w:sz w:val="24"/>
          <w:szCs w:val="24"/>
        </w:rPr>
        <w:t xml:space="preserve"> </w:t>
      </w:r>
    </w:p>
    <w:p w14:paraId="365E7FC7" w14:textId="45CCAF7B" w:rsidR="00FE26A9" w:rsidRDefault="009513A6" w:rsidP="00FE26A9">
      <w:pPr>
        <w:pStyle w:val="ListParagraph"/>
        <w:numPr>
          <w:ilvl w:val="0"/>
          <w:numId w:val="13"/>
        </w:numPr>
        <w:spacing w:before="100" w:beforeAutospacing="1" w:after="100" w:afterAutospacing="1"/>
        <w:rPr>
          <w:rFonts w:ascii="Arial" w:hAnsi="Arial" w:cs="Arial"/>
          <w:sz w:val="24"/>
          <w:szCs w:val="24"/>
        </w:rPr>
      </w:pPr>
      <w:r w:rsidRPr="00FE26A9">
        <w:rPr>
          <w:rFonts w:ascii="Arial" w:hAnsi="Arial" w:cs="Arial"/>
          <w:sz w:val="24"/>
          <w:szCs w:val="24"/>
        </w:rPr>
        <w:t>unhelpful references to ‘</w:t>
      </w:r>
      <w:r w:rsidRPr="00FE26A9">
        <w:rPr>
          <w:rFonts w:ascii="Arial" w:hAnsi="Arial" w:cs="Arial"/>
          <w:i/>
          <w:iCs/>
          <w:sz w:val="24"/>
          <w:szCs w:val="24"/>
        </w:rPr>
        <w:t xml:space="preserve">discredited research’; </w:t>
      </w:r>
      <w:r w:rsidR="009E2D6B" w:rsidRPr="00FE26A9">
        <w:rPr>
          <w:rFonts w:ascii="Arial" w:hAnsi="Arial" w:cs="Arial"/>
          <w:sz w:val="24"/>
          <w:szCs w:val="24"/>
        </w:rPr>
        <w:t xml:space="preserve">and </w:t>
      </w:r>
    </w:p>
    <w:p w14:paraId="19E9616C" w14:textId="5176634F" w:rsidR="00FE26A9" w:rsidRPr="00FE26A9" w:rsidRDefault="009E2D6B" w:rsidP="00FE26A9">
      <w:pPr>
        <w:pStyle w:val="ListParagraph"/>
        <w:numPr>
          <w:ilvl w:val="0"/>
          <w:numId w:val="13"/>
        </w:numPr>
        <w:spacing w:before="100" w:beforeAutospacing="1" w:after="100" w:afterAutospacing="1"/>
        <w:rPr>
          <w:rFonts w:ascii="Arial" w:hAnsi="Arial" w:cs="Arial"/>
          <w:sz w:val="24"/>
          <w:szCs w:val="24"/>
        </w:rPr>
      </w:pPr>
      <w:r w:rsidRPr="00FE26A9">
        <w:rPr>
          <w:rFonts w:ascii="Arial" w:hAnsi="Arial" w:cs="Arial"/>
          <w:sz w:val="24"/>
          <w:szCs w:val="24"/>
        </w:rPr>
        <w:t xml:space="preserve">the apparent </w:t>
      </w:r>
      <w:r w:rsidRPr="00FE26A9">
        <w:rPr>
          <w:rFonts w:ascii="Arial" w:hAnsi="Arial" w:cs="Arial"/>
          <w:i/>
          <w:iCs/>
          <w:sz w:val="24"/>
          <w:szCs w:val="24"/>
        </w:rPr>
        <w:t>cut-and paste</w:t>
      </w:r>
      <w:r w:rsidRPr="00FE26A9">
        <w:rPr>
          <w:rFonts w:ascii="Arial" w:hAnsi="Arial" w:cs="Arial"/>
          <w:sz w:val="24"/>
          <w:szCs w:val="24"/>
        </w:rPr>
        <w:t xml:space="preserve"> transposition f</w:t>
      </w:r>
      <w:r w:rsidR="006F1D2B" w:rsidRPr="00FE26A9">
        <w:rPr>
          <w:rFonts w:ascii="Arial" w:hAnsi="Arial" w:cs="Arial"/>
          <w:sz w:val="24"/>
          <w:szCs w:val="24"/>
        </w:rPr>
        <w:t>rom</w:t>
      </w:r>
      <w:r w:rsidRPr="00FE26A9">
        <w:rPr>
          <w:rFonts w:ascii="Arial" w:hAnsi="Arial" w:cs="Arial"/>
          <w:sz w:val="24"/>
          <w:szCs w:val="24"/>
        </w:rPr>
        <w:t xml:space="preserve"> </w:t>
      </w:r>
      <w:r w:rsidR="00A91CA5" w:rsidRPr="00FE26A9">
        <w:rPr>
          <w:rFonts w:ascii="Arial" w:hAnsi="Arial" w:cs="Arial"/>
          <w:sz w:val="24"/>
          <w:szCs w:val="24"/>
        </w:rPr>
        <w:t>parts of other toolkits</w:t>
      </w:r>
      <w:r w:rsidR="00FE26A9">
        <w:rPr>
          <w:rFonts w:ascii="Arial" w:hAnsi="Arial" w:cs="Arial"/>
          <w:sz w:val="24"/>
          <w:szCs w:val="24"/>
        </w:rPr>
        <w:t>, not relevant to inspection in the ITE sector</w:t>
      </w:r>
      <w:r w:rsidR="00A91CA5" w:rsidRPr="00FE26A9">
        <w:rPr>
          <w:rFonts w:ascii="Arial" w:hAnsi="Arial" w:cs="Arial"/>
          <w:sz w:val="24"/>
          <w:szCs w:val="24"/>
        </w:rPr>
        <w:t>.</w:t>
      </w:r>
      <w:r w:rsidR="00D86DC3" w:rsidRPr="00FE26A9">
        <w:rPr>
          <w:rFonts w:ascii="Arial" w:hAnsi="Arial" w:cs="Arial"/>
          <w:sz w:val="24"/>
          <w:szCs w:val="24"/>
        </w:rPr>
        <w:t xml:space="preserve"> </w:t>
      </w:r>
    </w:p>
    <w:p w14:paraId="636B9F87" w14:textId="745271EC" w:rsidR="00605C9C" w:rsidRPr="00566C1E" w:rsidRDefault="001F08FA" w:rsidP="00FE26A9">
      <w:pPr>
        <w:spacing w:before="100" w:beforeAutospacing="1" w:after="100" w:afterAutospacing="1"/>
        <w:rPr>
          <w:rFonts w:ascii="Arial" w:hAnsi="Arial" w:cs="Arial"/>
        </w:rPr>
      </w:pPr>
      <w:r w:rsidRPr="00566C1E">
        <w:rPr>
          <w:rFonts w:ascii="Arial" w:hAnsi="Arial" w:cs="Arial"/>
        </w:rPr>
        <w:t>Comments made during the meeting included:</w:t>
      </w:r>
    </w:p>
    <w:p w14:paraId="0D5DAC4F" w14:textId="315F7A9B" w:rsidR="001F08FA" w:rsidRPr="00566C1E" w:rsidRDefault="00911737" w:rsidP="00FE26A9">
      <w:pPr>
        <w:numPr>
          <w:ilvl w:val="1"/>
          <w:numId w:val="14"/>
        </w:numPr>
        <w:spacing w:before="100" w:beforeAutospacing="1" w:after="100" w:afterAutospacing="1"/>
        <w:rPr>
          <w:rFonts w:ascii="Arial" w:hAnsi="Arial" w:cs="Arial"/>
        </w:rPr>
      </w:pPr>
      <w:r w:rsidRPr="00566C1E">
        <w:rPr>
          <w:rFonts w:ascii="Arial" w:hAnsi="Arial" w:cs="Arial"/>
        </w:rPr>
        <w:t>Concern about the status of the consultation</w:t>
      </w:r>
      <w:r w:rsidR="00FE26A9">
        <w:rPr>
          <w:rFonts w:ascii="Arial" w:hAnsi="Arial" w:cs="Arial"/>
        </w:rPr>
        <w:t xml:space="preserve"> feedback (April deadline),</w:t>
      </w:r>
      <w:r w:rsidRPr="00566C1E">
        <w:rPr>
          <w:rFonts w:ascii="Arial" w:hAnsi="Arial" w:cs="Arial"/>
        </w:rPr>
        <w:t xml:space="preserve"> given that pilot inspection </w:t>
      </w:r>
      <w:r w:rsidR="00FE26A9">
        <w:rPr>
          <w:rFonts w:ascii="Arial" w:hAnsi="Arial" w:cs="Arial"/>
        </w:rPr>
        <w:t>is scheduled</w:t>
      </w:r>
      <w:r w:rsidRPr="00566C1E">
        <w:rPr>
          <w:rFonts w:ascii="Arial" w:hAnsi="Arial" w:cs="Arial"/>
        </w:rPr>
        <w:t xml:space="preserve"> take place during the summer term. </w:t>
      </w:r>
    </w:p>
    <w:p w14:paraId="609CAF4D" w14:textId="5008FC19" w:rsidR="00AA28AD" w:rsidRPr="00566C1E" w:rsidRDefault="00AA28AD" w:rsidP="00FE26A9">
      <w:pPr>
        <w:numPr>
          <w:ilvl w:val="1"/>
          <w:numId w:val="14"/>
        </w:numPr>
        <w:spacing w:before="100" w:beforeAutospacing="1" w:after="100" w:afterAutospacing="1"/>
        <w:rPr>
          <w:rFonts w:ascii="Arial" w:hAnsi="Arial" w:cs="Arial"/>
        </w:rPr>
      </w:pPr>
      <w:r w:rsidRPr="00566C1E">
        <w:rPr>
          <w:rFonts w:ascii="Arial" w:hAnsi="Arial" w:cs="Arial"/>
        </w:rPr>
        <w:t>References in the documentation to ‘</w:t>
      </w:r>
      <w:r w:rsidRPr="00566C1E">
        <w:rPr>
          <w:rFonts w:ascii="Arial" w:hAnsi="Arial" w:cs="Arial"/>
          <w:i/>
          <w:iCs/>
        </w:rPr>
        <w:t>Governance</w:t>
      </w:r>
      <w:r w:rsidRPr="00566C1E">
        <w:rPr>
          <w:rFonts w:ascii="Arial" w:hAnsi="Arial" w:cs="Arial"/>
        </w:rPr>
        <w:t xml:space="preserve">’, which appeared to be based on the governance </w:t>
      </w:r>
      <w:r w:rsidR="007B30AF" w:rsidRPr="00566C1E">
        <w:rPr>
          <w:rFonts w:ascii="Arial" w:hAnsi="Arial" w:cs="Arial"/>
        </w:rPr>
        <w:t>o</w:t>
      </w:r>
      <w:r w:rsidRPr="00566C1E">
        <w:rPr>
          <w:rFonts w:ascii="Arial" w:hAnsi="Arial" w:cs="Arial"/>
        </w:rPr>
        <w:t>f schools and w</w:t>
      </w:r>
      <w:r w:rsidR="00C157EE" w:rsidRPr="00566C1E">
        <w:rPr>
          <w:rFonts w:ascii="Arial" w:hAnsi="Arial" w:cs="Arial"/>
        </w:rPr>
        <w:t>ere</w:t>
      </w:r>
      <w:r w:rsidRPr="00566C1E">
        <w:rPr>
          <w:rFonts w:ascii="Arial" w:hAnsi="Arial" w:cs="Arial"/>
        </w:rPr>
        <w:t xml:space="preserve"> not appropriate for ITE, particularly </w:t>
      </w:r>
      <w:r w:rsidR="00FE26A9">
        <w:rPr>
          <w:rFonts w:ascii="Arial" w:hAnsi="Arial" w:cs="Arial"/>
        </w:rPr>
        <w:t xml:space="preserve">in </w:t>
      </w:r>
      <w:r w:rsidRPr="00566C1E">
        <w:rPr>
          <w:rFonts w:ascii="Arial" w:hAnsi="Arial" w:cs="Arial"/>
        </w:rPr>
        <w:t xml:space="preserve">HEI </w:t>
      </w:r>
      <w:r w:rsidR="00F46F30" w:rsidRPr="00566C1E">
        <w:rPr>
          <w:rFonts w:ascii="Arial" w:hAnsi="Arial" w:cs="Arial"/>
        </w:rPr>
        <w:t>provision</w:t>
      </w:r>
      <w:r w:rsidRPr="00566C1E">
        <w:rPr>
          <w:rFonts w:ascii="Arial" w:hAnsi="Arial" w:cs="Arial"/>
        </w:rPr>
        <w:t xml:space="preserve"> where university-wide governance procedures were not relevant</w:t>
      </w:r>
      <w:r w:rsidR="00F46F30" w:rsidRPr="00566C1E">
        <w:rPr>
          <w:rFonts w:ascii="Arial" w:hAnsi="Arial" w:cs="Arial"/>
        </w:rPr>
        <w:t xml:space="preserve">, and the extent to which </w:t>
      </w:r>
      <w:r w:rsidR="00F32494" w:rsidRPr="00566C1E">
        <w:rPr>
          <w:rFonts w:ascii="Arial" w:hAnsi="Arial" w:cs="Arial"/>
        </w:rPr>
        <w:t xml:space="preserve">information about </w:t>
      </w:r>
      <w:r w:rsidR="00F46F30" w:rsidRPr="00566C1E">
        <w:rPr>
          <w:rFonts w:ascii="Arial" w:hAnsi="Arial" w:cs="Arial"/>
        </w:rPr>
        <w:t xml:space="preserve">partnership committees and structures would meet expectations. </w:t>
      </w:r>
    </w:p>
    <w:p w14:paraId="219BB5F2" w14:textId="7995CE57" w:rsidR="00DA32C4" w:rsidRPr="00566C1E" w:rsidRDefault="00DA32C4" w:rsidP="00FE26A9">
      <w:pPr>
        <w:numPr>
          <w:ilvl w:val="1"/>
          <w:numId w:val="14"/>
        </w:numPr>
        <w:spacing w:before="100" w:beforeAutospacing="1" w:after="100" w:afterAutospacing="1"/>
        <w:rPr>
          <w:rFonts w:ascii="Arial" w:hAnsi="Arial" w:cs="Arial"/>
        </w:rPr>
      </w:pPr>
      <w:r w:rsidRPr="00566C1E">
        <w:rPr>
          <w:rFonts w:ascii="Arial" w:hAnsi="Arial" w:cs="Arial"/>
        </w:rPr>
        <w:t>Whether a single grade w</w:t>
      </w:r>
      <w:r w:rsidR="00654596" w:rsidRPr="00566C1E">
        <w:rPr>
          <w:rFonts w:ascii="Arial" w:hAnsi="Arial" w:cs="Arial"/>
        </w:rPr>
        <w:t>ill</w:t>
      </w:r>
      <w:r w:rsidRPr="00566C1E">
        <w:rPr>
          <w:rFonts w:ascii="Arial" w:hAnsi="Arial" w:cs="Arial"/>
        </w:rPr>
        <w:t xml:space="preserve"> be applied to all ITE provision</w:t>
      </w:r>
      <w:r w:rsidR="00FE26A9">
        <w:rPr>
          <w:rFonts w:ascii="Arial" w:hAnsi="Arial" w:cs="Arial"/>
        </w:rPr>
        <w:t xml:space="preserve"> or be split down by phase for each provider</w:t>
      </w:r>
      <w:r w:rsidR="005F3124" w:rsidRPr="00566C1E">
        <w:rPr>
          <w:rFonts w:ascii="Arial" w:hAnsi="Arial" w:cs="Arial"/>
        </w:rPr>
        <w:t xml:space="preserve">. </w:t>
      </w:r>
    </w:p>
    <w:p w14:paraId="1E4D9E10" w14:textId="5905DE25" w:rsidR="005F3124" w:rsidRPr="00566C1E" w:rsidRDefault="00745E2D" w:rsidP="00FE26A9">
      <w:pPr>
        <w:numPr>
          <w:ilvl w:val="1"/>
          <w:numId w:val="14"/>
        </w:numPr>
        <w:spacing w:before="100" w:beforeAutospacing="1" w:after="100" w:afterAutospacing="1"/>
        <w:rPr>
          <w:rFonts w:ascii="Arial" w:hAnsi="Arial" w:cs="Arial"/>
        </w:rPr>
      </w:pPr>
      <w:r w:rsidRPr="00566C1E">
        <w:rPr>
          <w:rFonts w:ascii="Arial" w:hAnsi="Arial" w:cs="Arial"/>
        </w:rPr>
        <w:t>Concern ab</w:t>
      </w:r>
      <w:r w:rsidR="00447205" w:rsidRPr="00566C1E">
        <w:rPr>
          <w:rFonts w:ascii="Arial" w:hAnsi="Arial" w:cs="Arial"/>
        </w:rPr>
        <w:t>o</w:t>
      </w:r>
      <w:r w:rsidRPr="00566C1E">
        <w:rPr>
          <w:rFonts w:ascii="Arial" w:hAnsi="Arial" w:cs="Arial"/>
        </w:rPr>
        <w:t xml:space="preserve">ut </w:t>
      </w:r>
      <w:r w:rsidR="00FE26A9">
        <w:rPr>
          <w:rFonts w:ascii="Arial" w:hAnsi="Arial" w:cs="Arial"/>
        </w:rPr>
        <w:t xml:space="preserve">contradictory </w:t>
      </w:r>
      <w:r w:rsidRPr="00566C1E">
        <w:rPr>
          <w:rFonts w:ascii="Arial" w:hAnsi="Arial" w:cs="Arial"/>
        </w:rPr>
        <w:t>expectations that students join ITE programmes with the necessary expertise, given that providers</w:t>
      </w:r>
      <w:r w:rsidR="00C93FC9" w:rsidRPr="00566C1E">
        <w:rPr>
          <w:rFonts w:ascii="Arial" w:hAnsi="Arial" w:cs="Arial"/>
        </w:rPr>
        <w:t xml:space="preserve"> cannot </w:t>
      </w:r>
      <w:r w:rsidR="00BC0EA7" w:rsidRPr="00566C1E">
        <w:rPr>
          <w:rFonts w:ascii="Arial" w:hAnsi="Arial" w:cs="Arial"/>
        </w:rPr>
        <w:t>have ‘prior school experience’ as</w:t>
      </w:r>
      <w:r w:rsidR="00447205" w:rsidRPr="00566C1E">
        <w:rPr>
          <w:rFonts w:ascii="Arial" w:hAnsi="Arial" w:cs="Arial"/>
        </w:rPr>
        <w:t xml:space="preserve"> a</w:t>
      </w:r>
      <w:r w:rsidR="00C93FC9" w:rsidRPr="00566C1E">
        <w:rPr>
          <w:rFonts w:ascii="Arial" w:hAnsi="Arial" w:cs="Arial"/>
        </w:rPr>
        <w:t xml:space="preserve">n </w:t>
      </w:r>
      <w:r w:rsidR="00BC0EA7" w:rsidRPr="00566C1E">
        <w:rPr>
          <w:rFonts w:ascii="Arial" w:hAnsi="Arial" w:cs="Arial"/>
        </w:rPr>
        <w:t xml:space="preserve">entry </w:t>
      </w:r>
      <w:r w:rsidR="00C93FC9" w:rsidRPr="00566C1E">
        <w:rPr>
          <w:rFonts w:ascii="Arial" w:hAnsi="Arial" w:cs="Arial"/>
        </w:rPr>
        <w:t>criterion</w:t>
      </w:r>
      <w:r w:rsidR="00BC0EA7" w:rsidRPr="00566C1E">
        <w:rPr>
          <w:rFonts w:ascii="Arial" w:hAnsi="Arial" w:cs="Arial"/>
        </w:rPr>
        <w:t xml:space="preserve">. </w:t>
      </w:r>
    </w:p>
    <w:p w14:paraId="43F57266" w14:textId="261813F7" w:rsidR="00BC0EA7" w:rsidRPr="00FE26A9" w:rsidRDefault="00BD5FDE" w:rsidP="00FE26A9">
      <w:pPr>
        <w:numPr>
          <w:ilvl w:val="1"/>
          <w:numId w:val="14"/>
        </w:numPr>
        <w:spacing w:before="100" w:beforeAutospacing="1" w:after="100" w:afterAutospacing="1"/>
        <w:rPr>
          <w:rFonts w:ascii="Arial" w:hAnsi="Arial" w:cs="Arial"/>
        </w:rPr>
      </w:pPr>
      <w:r w:rsidRPr="00566C1E">
        <w:rPr>
          <w:rFonts w:ascii="Arial" w:hAnsi="Arial" w:cs="Arial"/>
        </w:rPr>
        <w:t xml:space="preserve">The use of </w:t>
      </w:r>
      <w:r w:rsidR="00FE26A9">
        <w:rPr>
          <w:rFonts w:ascii="Arial" w:hAnsi="Arial" w:cs="Arial"/>
        </w:rPr>
        <w:t xml:space="preserve">anecdotal </w:t>
      </w:r>
      <w:r w:rsidRPr="00566C1E">
        <w:rPr>
          <w:rFonts w:ascii="Arial" w:hAnsi="Arial" w:cs="Arial"/>
        </w:rPr>
        <w:t xml:space="preserve">feedback </w:t>
      </w:r>
      <w:r w:rsidR="004F4C72" w:rsidRPr="00566C1E">
        <w:rPr>
          <w:rFonts w:ascii="Arial" w:hAnsi="Arial" w:cs="Arial"/>
        </w:rPr>
        <w:t>during</w:t>
      </w:r>
      <w:r w:rsidRPr="00566C1E">
        <w:rPr>
          <w:rFonts w:ascii="Arial" w:hAnsi="Arial" w:cs="Arial"/>
        </w:rPr>
        <w:t xml:space="preserve"> the ‘big-listen’ exercise as a justification for the </w:t>
      </w:r>
      <w:r w:rsidR="00FE26A9">
        <w:rPr>
          <w:rFonts w:ascii="Arial" w:hAnsi="Arial" w:cs="Arial"/>
        </w:rPr>
        <w:t xml:space="preserve">current </w:t>
      </w:r>
      <w:r w:rsidRPr="00566C1E">
        <w:rPr>
          <w:rFonts w:ascii="Arial" w:hAnsi="Arial" w:cs="Arial"/>
        </w:rPr>
        <w:t>proposals</w:t>
      </w:r>
      <w:r w:rsidR="00C93FC9" w:rsidRPr="00566C1E">
        <w:rPr>
          <w:rFonts w:ascii="Arial" w:hAnsi="Arial" w:cs="Arial"/>
        </w:rPr>
        <w:t xml:space="preserve">, </w:t>
      </w:r>
      <w:r w:rsidRPr="00566C1E">
        <w:rPr>
          <w:rFonts w:ascii="Arial" w:hAnsi="Arial" w:cs="Arial"/>
        </w:rPr>
        <w:t xml:space="preserve">rather than </w:t>
      </w:r>
      <w:r w:rsidR="004F4C72" w:rsidRPr="00566C1E">
        <w:rPr>
          <w:rFonts w:ascii="Arial" w:hAnsi="Arial" w:cs="Arial"/>
        </w:rPr>
        <w:t xml:space="preserve">an </w:t>
      </w:r>
      <w:r w:rsidR="00FE26A9">
        <w:rPr>
          <w:rFonts w:ascii="Arial" w:hAnsi="Arial" w:cs="Arial"/>
        </w:rPr>
        <w:t xml:space="preserve">in-depth evidential </w:t>
      </w:r>
      <w:r w:rsidR="004F4C72" w:rsidRPr="00566C1E">
        <w:rPr>
          <w:rFonts w:ascii="Arial" w:hAnsi="Arial" w:cs="Arial"/>
        </w:rPr>
        <w:t>analysis of the</w:t>
      </w:r>
      <w:r w:rsidR="004F4C72" w:rsidRPr="00FE26A9">
        <w:rPr>
          <w:rFonts w:ascii="Arial" w:hAnsi="Arial" w:cs="Arial"/>
        </w:rPr>
        <w:t xml:space="preserve"> potential impact </w:t>
      </w:r>
      <w:r w:rsidR="00FE26A9">
        <w:rPr>
          <w:rFonts w:ascii="Arial" w:hAnsi="Arial" w:cs="Arial"/>
        </w:rPr>
        <w:t xml:space="preserve">of such proposals </w:t>
      </w:r>
      <w:r w:rsidR="004F4C72" w:rsidRPr="00FE26A9">
        <w:rPr>
          <w:rFonts w:ascii="Arial" w:hAnsi="Arial" w:cs="Arial"/>
        </w:rPr>
        <w:t xml:space="preserve">on learners. </w:t>
      </w:r>
    </w:p>
    <w:p w14:paraId="4EB0BF95" w14:textId="5B441F29" w:rsidR="004F4C72" w:rsidRPr="00566C1E" w:rsidRDefault="00864DC7" w:rsidP="00FE26A9">
      <w:pPr>
        <w:numPr>
          <w:ilvl w:val="1"/>
          <w:numId w:val="14"/>
        </w:numPr>
        <w:spacing w:before="100" w:beforeAutospacing="1" w:after="100" w:afterAutospacing="1"/>
        <w:rPr>
          <w:rFonts w:ascii="Arial" w:hAnsi="Arial" w:cs="Arial"/>
        </w:rPr>
      </w:pPr>
      <w:r w:rsidRPr="00566C1E">
        <w:rPr>
          <w:rFonts w:ascii="Arial" w:hAnsi="Arial" w:cs="Arial"/>
        </w:rPr>
        <w:t xml:space="preserve">The </w:t>
      </w:r>
      <w:r w:rsidR="00FE26A9">
        <w:rPr>
          <w:rFonts w:ascii="Arial" w:hAnsi="Arial" w:cs="Arial"/>
        </w:rPr>
        <w:t xml:space="preserve">wrong </w:t>
      </w:r>
      <w:r w:rsidRPr="00566C1E">
        <w:rPr>
          <w:rFonts w:ascii="Arial" w:hAnsi="Arial" w:cs="Arial"/>
        </w:rPr>
        <w:t>assumption that ITE students with SEND ha</w:t>
      </w:r>
      <w:r w:rsidR="00C93FC9" w:rsidRPr="00566C1E">
        <w:rPr>
          <w:rFonts w:ascii="Arial" w:hAnsi="Arial" w:cs="Arial"/>
        </w:rPr>
        <w:t>ve</w:t>
      </w:r>
      <w:r w:rsidRPr="00566C1E">
        <w:rPr>
          <w:rFonts w:ascii="Arial" w:hAnsi="Arial" w:cs="Arial"/>
        </w:rPr>
        <w:t xml:space="preserve"> the same needs as SE</w:t>
      </w:r>
      <w:r w:rsidR="00C93FC9" w:rsidRPr="00566C1E">
        <w:rPr>
          <w:rFonts w:ascii="Arial" w:hAnsi="Arial" w:cs="Arial"/>
        </w:rPr>
        <w:t>N</w:t>
      </w:r>
      <w:r w:rsidRPr="00566C1E">
        <w:rPr>
          <w:rFonts w:ascii="Arial" w:hAnsi="Arial" w:cs="Arial"/>
        </w:rPr>
        <w:t xml:space="preserve">D pupils </w:t>
      </w:r>
      <w:r w:rsidR="00C93FC9" w:rsidRPr="00566C1E">
        <w:rPr>
          <w:rFonts w:ascii="Arial" w:hAnsi="Arial" w:cs="Arial"/>
        </w:rPr>
        <w:t>i</w:t>
      </w:r>
      <w:r w:rsidRPr="00566C1E">
        <w:rPr>
          <w:rFonts w:ascii="Arial" w:hAnsi="Arial" w:cs="Arial"/>
        </w:rPr>
        <w:t xml:space="preserve">n schools, and that ITE providers have the </w:t>
      </w:r>
      <w:r w:rsidR="00B40E0D" w:rsidRPr="00566C1E">
        <w:rPr>
          <w:rFonts w:ascii="Arial" w:hAnsi="Arial" w:cs="Arial"/>
        </w:rPr>
        <w:t>same</w:t>
      </w:r>
      <w:r w:rsidRPr="00566C1E">
        <w:rPr>
          <w:rFonts w:ascii="Arial" w:hAnsi="Arial" w:cs="Arial"/>
        </w:rPr>
        <w:t xml:space="preserve"> responsibilities </w:t>
      </w:r>
      <w:r w:rsidR="00FE26A9">
        <w:rPr>
          <w:rFonts w:ascii="Arial" w:hAnsi="Arial" w:cs="Arial"/>
        </w:rPr>
        <w:t>with</w:t>
      </w:r>
      <w:r w:rsidRPr="00566C1E">
        <w:rPr>
          <w:rFonts w:ascii="Arial" w:hAnsi="Arial" w:cs="Arial"/>
        </w:rPr>
        <w:t xml:space="preserve"> regards </w:t>
      </w:r>
      <w:r w:rsidR="00FE26A9">
        <w:rPr>
          <w:rFonts w:ascii="Arial" w:hAnsi="Arial" w:cs="Arial"/>
        </w:rPr>
        <w:t xml:space="preserve">to </w:t>
      </w:r>
      <w:r w:rsidR="00F84141" w:rsidRPr="00566C1E">
        <w:rPr>
          <w:rFonts w:ascii="Arial" w:hAnsi="Arial" w:cs="Arial"/>
        </w:rPr>
        <w:t xml:space="preserve">adult </w:t>
      </w:r>
      <w:r w:rsidRPr="00566C1E">
        <w:rPr>
          <w:rFonts w:ascii="Arial" w:hAnsi="Arial" w:cs="Arial"/>
        </w:rPr>
        <w:t>SE</w:t>
      </w:r>
      <w:r w:rsidR="00F84141" w:rsidRPr="00566C1E">
        <w:rPr>
          <w:rFonts w:ascii="Arial" w:hAnsi="Arial" w:cs="Arial"/>
        </w:rPr>
        <w:t>N</w:t>
      </w:r>
      <w:r w:rsidRPr="00566C1E">
        <w:rPr>
          <w:rFonts w:ascii="Arial" w:hAnsi="Arial" w:cs="Arial"/>
        </w:rPr>
        <w:t xml:space="preserve">D students as schools do for SEND pupils. </w:t>
      </w:r>
    </w:p>
    <w:p w14:paraId="65FA02B3" w14:textId="3E332B42" w:rsidR="00B40E0D" w:rsidRPr="00566C1E" w:rsidRDefault="00B40E0D" w:rsidP="00FE26A9">
      <w:pPr>
        <w:numPr>
          <w:ilvl w:val="1"/>
          <w:numId w:val="14"/>
        </w:numPr>
        <w:spacing w:before="100" w:beforeAutospacing="1" w:after="100" w:afterAutospacing="1"/>
        <w:rPr>
          <w:rFonts w:ascii="Arial" w:hAnsi="Arial" w:cs="Arial"/>
        </w:rPr>
      </w:pPr>
      <w:r w:rsidRPr="00566C1E">
        <w:rPr>
          <w:rFonts w:ascii="Arial" w:hAnsi="Arial" w:cs="Arial"/>
        </w:rPr>
        <w:t xml:space="preserve">The </w:t>
      </w:r>
      <w:r w:rsidR="009F3B6D" w:rsidRPr="00566C1E">
        <w:rPr>
          <w:rFonts w:ascii="Arial" w:hAnsi="Arial" w:cs="Arial"/>
        </w:rPr>
        <w:t xml:space="preserve">level of </w:t>
      </w:r>
      <w:r w:rsidRPr="00566C1E">
        <w:rPr>
          <w:rFonts w:ascii="Arial" w:hAnsi="Arial" w:cs="Arial"/>
        </w:rPr>
        <w:t xml:space="preserve">fragmentation and repetition in the documentation. </w:t>
      </w:r>
    </w:p>
    <w:p w14:paraId="791A8CD1" w14:textId="77777777" w:rsidR="00FE26A9" w:rsidRDefault="00A91CA5" w:rsidP="00FE26A9">
      <w:pPr>
        <w:spacing w:before="100" w:beforeAutospacing="1" w:after="100" w:afterAutospacing="1"/>
        <w:rPr>
          <w:rFonts w:ascii="Arial" w:hAnsi="Arial" w:cs="Arial"/>
        </w:rPr>
      </w:pPr>
      <w:r w:rsidRPr="00566C1E">
        <w:rPr>
          <w:rFonts w:ascii="Arial" w:hAnsi="Arial" w:cs="Arial"/>
          <w:b/>
          <w:bCs/>
        </w:rPr>
        <w:t xml:space="preserve">Feedback about Ofsted Thematic Monitoring </w:t>
      </w:r>
      <w:r w:rsidR="00262620" w:rsidRPr="00566C1E">
        <w:rPr>
          <w:rFonts w:ascii="Arial" w:hAnsi="Arial" w:cs="Arial"/>
          <w:b/>
          <w:bCs/>
        </w:rPr>
        <w:t>V</w:t>
      </w:r>
      <w:r w:rsidRPr="00566C1E">
        <w:rPr>
          <w:rFonts w:ascii="Arial" w:hAnsi="Arial" w:cs="Arial"/>
          <w:b/>
          <w:bCs/>
        </w:rPr>
        <w:t>isi</w:t>
      </w:r>
      <w:r w:rsidR="00981460" w:rsidRPr="00566C1E">
        <w:rPr>
          <w:rFonts w:ascii="Arial" w:hAnsi="Arial" w:cs="Arial"/>
          <w:b/>
          <w:bCs/>
        </w:rPr>
        <w:t>ts</w:t>
      </w:r>
      <w:r w:rsidR="00262620" w:rsidRPr="00566C1E">
        <w:rPr>
          <w:rFonts w:ascii="Arial" w:hAnsi="Arial" w:cs="Arial"/>
          <w:b/>
          <w:bCs/>
        </w:rPr>
        <w:t xml:space="preserve"> </w:t>
      </w:r>
      <w:r w:rsidR="00262620" w:rsidRPr="00566C1E">
        <w:rPr>
          <w:rFonts w:ascii="Arial" w:hAnsi="Arial" w:cs="Arial"/>
        </w:rPr>
        <w:t>(TMVs)</w:t>
      </w:r>
    </w:p>
    <w:p w14:paraId="355B95E6" w14:textId="246A9B69" w:rsidR="00C22BA5" w:rsidRPr="00566C1E" w:rsidRDefault="00FE26A9" w:rsidP="00FE26A9">
      <w:pPr>
        <w:spacing w:before="100" w:beforeAutospacing="1" w:after="100" w:afterAutospacing="1"/>
        <w:rPr>
          <w:rFonts w:ascii="Arial" w:hAnsi="Arial" w:cs="Arial"/>
        </w:rPr>
      </w:pPr>
      <w:r>
        <w:rPr>
          <w:rFonts w:ascii="Arial" w:hAnsi="Arial" w:cs="Arial"/>
        </w:rPr>
        <w:t>A</w:t>
      </w:r>
      <w:r w:rsidR="00981460" w:rsidRPr="00566C1E">
        <w:rPr>
          <w:rFonts w:ascii="Arial" w:hAnsi="Arial" w:cs="Arial"/>
        </w:rPr>
        <w:t xml:space="preserve">bout 20 had been carried out so far with an </w:t>
      </w:r>
      <w:r w:rsidR="00D90DEC" w:rsidRPr="00566C1E">
        <w:rPr>
          <w:rFonts w:ascii="Arial" w:hAnsi="Arial" w:cs="Arial"/>
        </w:rPr>
        <w:t xml:space="preserve">intention for </w:t>
      </w:r>
      <w:r w:rsidR="00F912C1" w:rsidRPr="00566C1E">
        <w:rPr>
          <w:rFonts w:ascii="Arial" w:hAnsi="Arial" w:cs="Arial"/>
        </w:rPr>
        <w:t xml:space="preserve">about </w:t>
      </w:r>
      <w:r w:rsidR="00981460" w:rsidRPr="00566C1E">
        <w:rPr>
          <w:rFonts w:ascii="Arial" w:hAnsi="Arial" w:cs="Arial"/>
        </w:rPr>
        <w:t xml:space="preserve">70 </w:t>
      </w:r>
      <w:r w:rsidR="009F3B6D" w:rsidRPr="00566C1E">
        <w:rPr>
          <w:rFonts w:ascii="Arial" w:hAnsi="Arial" w:cs="Arial"/>
        </w:rPr>
        <w:t xml:space="preserve">taking place </w:t>
      </w:r>
      <w:r w:rsidR="00625E5E" w:rsidRPr="00566C1E">
        <w:rPr>
          <w:rFonts w:ascii="Arial" w:hAnsi="Arial" w:cs="Arial"/>
        </w:rPr>
        <w:t>during</w:t>
      </w:r>
      <w:r w:rsidR="00981460" w:rsidRPr="00566C1E">
        <w:rPr>
          <w:rFonts w:ascii="Arial" w:hAnsi="Arial" w:cs="Arial"/>
        </w:rPr>
        <w:t xml:space="preserve"> the fallow ITE inspection year of 2024/25</w:t>
      </w:r>
      <w:r w:rsidR="00AD47A9" w:rsidRPr="00566C1E">
        <w:rPr>
          <w:rFonts w:ascii="Arial" w:hAnsi="Arial" w:cs="Arial"/>
        </w:rPr>
        <w:t xml:space="preserve">, with </w:t>
      </w:r>
      <w:r w:rsidR="00CE1CBD" w:rsidRPr="00566C1E">
        <w:rPr>
          <w:rFonts w:ascii="Arial" w:hAnsi="Arial" w:cs="Arial"/>
        </w:rPr>
        <w:t xml:space="preserve">the following specific </w:t>
      </w:r>
      <w:r w:rsidR="00AD47A9" w:rsidRPr="00566C1E">
        <w:rPr>
          <w:rFonts w:ascii="Arial" w:hAnsi="Arial" w:cs="Arial"/>
        </w:rPr>
        <w:t>feedback reported</w:t>
      </w:r>
      <w:r w:rsidR="00CE1CBD" w:rsidRPr="00566C1E">
        <w:rPr>
          <w:rFonts w:ascii="Arial" w:hAnsi="Arial" w:cs="Arial"/>
        </w:rPr>
        <w:t xml:space="preserve">: </w:t>
      </w:r>
      <w:r>
        <w:rPr>
          <w:rFonts w:ascii="Arial" w:hAnsi="Arial" w:cs="Arial"/>
        </w:rPr>
        <w:t>(</w:t>
      </w:r>
      <w:proofErr w:type="spellStart"/>
      <w:r>
        <w:rPr>
          <w:rFonts w:ascii="Arial" w:hAnsi="Arial" w:cs="Arial"/>
        </w:rPr>
        <w:t>i</w:t>
      </w:r>
      <w:proofErr w:type="spellEnd"/>
      <w:r>
        <w:rPr>
          <w:rFonts w:ascii="Arial" w:hAnsi="Arial" w:cs="Arial"/>
        </w:rPr>
        <w:t xml:space="preserve">) </w:t>
      </w:r>
      <w:r w:rsidR="003C09BB" w:rsidRPr="00566C1E">
        <w:rPr>
          <w:rFonts w:ascii="Arial" w:hAnsi="Arial" w:cs="Arial"/>
        </w:rPr>
        <w:t xml:space="preserve">the visit felt much the same as a standard ITE inspection </w:t>
      </w:r>
      <w:r w:rsidR="00C22BA5" w:rsidRPr="00566C1E">
        <w:rPr>
          <w:rFonts w:ascii="Arial" w:hAnsi="Arial" w:cs="Arial"/>
        </w:rPr>
        <w:t xml:space="preserve">in terms of the data </w:t>
      </w:r>
      <w:r w:rsidR="00C22BA5" w:rsidRPr="00566C1E">
        <w:rPr>
          <w:rFonts w:ascii="Arial" w:hAnsi="Arial" w:cs="Arial"/>
        </w:rPr>
        <w:lastRenderedPageBreak/>
        <w:t>requested and the burden</w:t>
      </w:r>
      <w:r w:rsidR="00AE6249" w:rsidRPr="00566C1E">
        <w:rPr>
          <w:rFonts w:ascii="Arial" w:hAnsi="Arial" w:cs="Arial"/>
        </w:rPr>
        <w:t>s</w:t>
      </w:r>
      <w:r w:rsidR="00C22BA5" w:rsidRPr="00566C1E">
        <w:rPr>
          <w:rFonts w:ascii="Arial" w:hAnsi="Arial" w:cs="Arial"/>
        </w:rPr>
        <w:t xml:space="preserve"> </w:t>
      </w:r>
      <w:r w:rsidR="00AE6249" w:rsidRPr="00566C1E">
        <w:rPr>
          <w:rFonts w:ascii="Arial" w:hAnsi="Arial" w:cs="Arial"/>
        </w:rPr>
        <w:t>p</w:t>
      </w:r>
      <w:r w:rsidR="00C22BA5" w:rsidRPr="00566C1E">
        <w:rPr>
          <w:rFonts w:ascii="Arial" w:hAnsi="Arial" w:cs="Arial"/>
        </w:rPr>
        <w:t xml:space="preserve">laced on the provider; </w:t>
      </w:r>
      <w:r>
        <w:rPr>
          <w:rFonts w:ascii="Arial" w:hAnsi="Arial" w:cs="Arial"/>
        </w:rPr>
        <w:t>(ii) t</w:t>
      </w:r>
      <w:r w:rsidR="00C22BA5" w:rsidRPr="00566C1E">
        <w:rPr>
          <w:rFonts w:ascii="Arial" w:hAnsi="Arial" w:cs="Arial"/>
        </w:rPr>
        <w:t>he la</w:t>
      </w:r>
      <w:r w:rsidR="00476517" w:rsidRPr="00566C1E">
        <w:rPr>
          <w:rFonts w:ascii="Arial" w:hAnsi="Arial" w:cs="Arial"/>
        </w:rPr>
        <w:t>c</w:t>
      </w:r>
      <w:r w:rsidR="00C22BA5" w:rsidRPr="00566C1E">
        <w:rPr>
          <w:rFonts w:ascii="Arial" w:hAnsi="Arial" w:cs="Arial"/>
        </w:rPr>
        <w:t>k of knowledge of ITE by Ofsted staff</w:t>
      </w:r>
      <w:r>
        <w:rPr>
          <w:rFonts w:ascii="Arial" w:hAnsi="Arial" w:cs="Arial"/>
        </w:rPr>
        <w:t xml:space="preserve"> conducting the TMVs</w:t>
      </w:r>
      <w:r w:rsidR="00C22BA5" w:rsidRPr="00566C1E">
        <w:rPr>
          <w:rFonts w:ascii="Arial" w:hAnsi="Arial" w:cs="Arial"/>
        </w:rPr>
        <w:t xml:space="preserve">; and </w:t>
      </w:r>
      <w:r>
        <w:rPr>
          <w:rFonts w:ascii="Arial" w:hAnsi="Arial" w:cs="Arial"/>
        </w:rPr>
        <w:t xml:space="preserve">(iii) </w:t>
      </w:r>
      <w:r w:rsidR="00C22BA5" w:rsidRPr="00566C1E">
        <w:rPr>
          <w:rFonts w:ascii="Arial" w:hAnsi="Arial" w:cs="Arial"/>
        </w:rPr>
        <w:t xml:space="preserve">misleading statements made by inspectors about the number of TMVs that would take place. </w:t>
      </w:r>
    </w:p>
    <w:p w14:paraId="7D636E10" w14:textId="195BAA90" w:rsidR="00FE26A9" w:rsidRPr="00FE26A9" w:rsidRDefault="00196546" w:rsidP="00FE26A9">
      <w:pPr>
        <w:pStyle w:val="ListParagraph"/>
        <w:numPr>
          <w:ilvl w:val="0"/>
          <w:numId w:val="12"/>
        </w:numPr>
        <w:spacing w:before="100" w:beforeAutospacing="1" w:after="100" w:afterAutospacing="1"/>
        <w:ind w:left="426"/>
        <w:rPr>
          <w:rFonts w:ascii="Arial" w:hAnsi="Arial" w:cs="Arial"/>
          <w:sz w:val="24"/>
          <w:szCs w:val="24"/>
        </w:rPr>
      </w:pPr>
      <w:r w:rsidRPr="00FE26A9">
        <w:rPr>
          <w:rFonts w:ascii="Arial" w:hAnsi="Arial" w:cs="Arial"/>
          <w:b/>
          <w:bCs/>
          <w:sz w:val="24"/>
          <w:szCs w:val="24"/>
        </w:rPr>
        <w:t>ITE apprenticeships</w:t>
      </w:r>
      <w:r w:rsidRPr="00FE26A9">
        <w:rPr>
          <w:rFonts w:ascii="Arial" w:hAnsi="Arial" w:cs="Arial"/>
          <w:sz w:val="24"/>
          <w:szCs w:val="24"/>
        </w:rPr>
        <w:t xml:space="preserve"> (the TDA and the PGTA)</w:t>
      </w:r>
    </w:p>
    <w:p w14:paraId="06B637AC" w14:textId="52F9C865" w:rsidR="00A91CA5" w:rsidRPr="00FE26A9" w:rsidRDefault="00FE26A9" w:rsidP="00FE26A9">
      <w:pPr>
        <w:spacing w:before="100" w:beforeAutospacing="1" w:after="100" w:afterAutospacing="1"/>
        <w:ind w:left="66"/>
        <w:rPr>
          <w:rFonts w:ascii="Arial" w:hAnsi="Arial" w:cs="Arial"/>
        </w:rPr>
      </w:pPr>
      <w:r>
        <w:rPr>
          <w:rFonts w:ascii="Arial" w:hAnsi="Arial" w:cs="Arial"/>
        </w:rPr>
        <w:t>Feedback i</w:t>
      </w:r>
      <w:r w:rsidR="00196546" w:rsidRPr="00FE26A9">
        <w:rPr>
          <w:rFonts w:ascii="Arial" w:hAnsi="Arial" w:cs="Arial"/>
        </w:rPr>
        <w:t xml:space="preserve">ncluding a reduction in the minimum length of apprenticeships from one year to 8-months (which would resolve some of the logistical issues surrounding the PGTA); </w:t>
      </w:r>
      <w:r w:rsidR="00476517" w:rsidRPr="00FE26A9">
        <w:rPr>
          <w:rFonts w:ascii="Arial" w:hAnsi="Arial" w:cs="Arial"/>
        </w:rPr>
        <w:t xml:space="preserve">the </w:t>
      </w:r>
      <w:r w:rsidR="00196546" w:rsidRPr="00FE26A9">
        <w:rPr>
          <w:rFonts w:ascii="Arial" w:hAnsi="Arial" w:cs="Arial"/>
        </w:rPr>
        <w:t>removal of the Leve</w:t>
      </w:r>
      <w:r w:rsidR="00175156" w:rsidRPr="00FE26A9">
        <w:rPr>
          <w:rFonts w:ascii="Arial" w:hAnsi="Arial" w:cs="Arial"/>
        </w:rPr>
        <w:t>l</w:t>
      </w:r>
      <w:r w:rsidR="00196546" w:rsidRPr="00FE26A9">
        <w:rPr>
          <w:rFonts w:ascii="Arial" w:hAnsi="Arial" w:cs="Arial"/>
        </w:rPr>
        <w:t xml:space="preserve"> 2 maths and English requirements; changes to the EPA process</w:t>
      </w:r>
      <w:r w:rsidR="00476517" w:rsidRPr="00FE26A9">
        <w:rPr>
          <w:rFonts w:ascii="Arial" w:hAnsi="Arial" w:cs="Arial"/>
        </w:rPr>
        <w:t xml:space="preserve">; and the </w:t>
      </w:r>
      <w:r w:rsidR="007D0942" w:rsidRPr="00FE26A9">
        <w:rPr>
          <w:rFonts w:ascii="Arial" w:hAnsi="Arial" w:cs="Arial"/>
        </w:rPr>
        <w:t xml:space="preserve">possibility that the TDA could </w:t>
      </w:r>
      <w:r w:rsidR="00AD2B0C" w:rsidRPr="00FE26A9">
        <w:rPr>
          <w:rFonts w:ascii="Arial" w:hAnsi="Arial" w:cs="Arial"/>
        </w:rPr>
        <w:t xml:space="preserve">under IFATE rules </w:t>
      </w:r>
      <w:r w:rsidR="007D0942" w:rsidRPr="00FE26A9">
        <w:rPr>
          <w:rFonts w:ascii="Arial" w:hAnsi="Arial" w:cs="Arial"/>
        </w:rPr>
        <w:t>be of only three</w:t>
      </w:r>
      <w:r w:rsidR="00AE6249" w:rsidRPr="00FE26A9">
        <w:rPr>
          <w:rFonts w:ascii="Arial" w:hAnsi="Arial" w:cs="Arial"/>
        </w:rPr>
        <w:t>-</w:t>
      </w:r>
      <w:r w:rsidR="007D0942" w:rsidRPr="00FE26A9">
        <w:rPr>
          <w:rFonts w:ascii="Arial" w:hAnsi="Arial" w:cs="Arial"/>
        </w:rPr>
        <w:t xml:space="preserve">years duration. </w:t>
      </w:r>
      <w:r w:rsidR="00C517B7" w:rsidRPr="00FE26A9">
        <w:rPr>
          <w:rFonts w:ascii="Arial" w:hAnsi="Arial" w:cs="Arial"/>
        </w:rPr>
        <w:t xml:space="preserve"> </w:t>
      </w:r>
      <w:r w:rsidR="00AD47A9" w:rsidRPr="00FE26A9">
        <w:rPr>
          <w:rFonts w:ascii="Arial" w:hAnsi="Arial" w:cs="Arial"/>
        </w:rPr>
        <w:t xml:space="preserve"> </w:t>
      </w:r>
      <w:r w:rsidR="006076B6" w:rsidRPr="00FE26A9">
        <w:rPr>
          <w:rFonts w:ascii="Arial" w:hAnsi="Arial" w:cs="Arial"/>
        </w:rPr>
        <w:t xml:space="preserve"> </w:t>
      </w:r>
    </w:p>
    <w:p w14:paraId="3A6420C9" w14:textId="77777777" w:rsidR="00FE26A9" w:rsidRDefault="00CB5C3A" w:rsidP="00FE26A9">
      <w:pPr>
        <w:numPr>
          <w:ilvl w:val="0"/>
          <w:numId w:val="12"/>
        </w:numPr>
        <w:spacing w:before="100" w:beforeAutospacing="1" w:after="100" w:afterAutospacing="1"/>
        <w:ind w:left="426"/>
        <w:rPr>
          <w:rFonts w:ascii="Arial" w:hAnsi="Arial" w:cs="Arial"/>
        </w:rPr>
      </w:pPr>
      <w:r w:rsidRPr="00566C1E">
        <w:rPr>
          <w:rFonts w:ascii="Arial" w:hAnsi="Arial" w:cs="Arial"/>
          <w:b/>
          <w:bCs/>
        </w:rPr>
        <w:t>Recruitment to ITE</w:t>
      </w:r>
    </w:p>
    <w:p w14:paraId="365A0232" w14:textId="04F32626" w:rsidR="00FE26A9" w:rsidRDefault="00FE26A9" w:rsidP="00FE26A9">
      <w:pPr>
        <w:spacing w:before="100" w:beforeAutospacing="1" w:after="100" w:afterAutospacing="1"/>
        <w:rPr>
          <w:rFonts w:ascii="Arial" w:hAnsi="Arial" w:cs="Arial"/>
        </w:rPr>
      </w:pPr>
      <w:r>
        <w:rPr>
          <w:rFonts w:ascii="Arial" w:hAnsi="Arial" w:cs="Arial"/>
        </w:rPr>
        <w:t>I</w:t>
      </w:r>
      <w:r w:rsidR="001102CE" w:rsidRPr="00566C1E">
        <w:rPr>
          <w:rFonts w:ascii="Arial" w:hAnsi="Arial" w:cs="Arial"/>
        </w:rPr>
        <w:t xml:space="preserve">n 2024/25 </w:t>
      </w:r>
      <w:r>
        <w:rPr>
          <w:rFonts w:ascii="Arial" w:hAnsi="Arial" w:cs="Arial"/>
        </w:rPr>
        <w:t>recruitment, DfE analysis of recruitment/registration data shows that England reached</w:t>
      </w:r>
      <w:r w:rsidR="007F14DB" w:rsidRPr="00566C1E">
        <w:rPr>
          <w:rFonts w:ascii="Arial" w:hAnsi="Arial" w:cs="Arial"/>
        </w:rPr>
        <w:t xml:space="preserve"> 88% </w:t>
      </w:r>
      <w:r w:rsidR="00C2318A" w:rsidRPr="00566C1E">
        <w:rPr>
          <w:rFonts w:ascii="Arial" w:hAnsi="Arial" w:cs="Arial"/>
        </w:rPr>
        <w:t>o</w:t>
      </w:r>
      <w:r w:rsidR="007F14DB" w:rsidRPr="00566C1E">
        <w:rPr>
          <w:rFonts w:ascii="Arial" w:hAnsi="Arial" w:cs="Arial"/>
        </w:rPr>
        <w:t xml:space="preserve">f target for primary and 62% for secondary. </w:t>
      </w:r>
    </w:p>
    <w:p w14:paraId="7B4B2C03" w14:textId="4C86E2AE" w:rsidR="00FE26A9" w:rsidRPr="00FE26A9" w:rsidRDefault="00FE26A9" w:rsidP="00FE26A9">
      <w:pPr>
        <w:spacing w:before="100" w:beforeAutospacing="1" w:after="100" w:afterAutospacing="1"/>
        <w:rPr>
          <w:rFonts w:ascii="Arial" w:hAnsi="Arial" w:cs="Arial"/>
        </w:rPr>
      </w:pPr>
      <w:r>
        <w:rPr>
          <w:rFonts w:ascii="Arial" w:hAnsi="Arial" w:cs="Arial"/>
        </w:rPr>
        <w:t>With</w:t>
      </w:r>
      <w:r w:rsidR="007F14DB" w:rsidRPr="00566C1E">
        <w:rPr>
          <w:rFonts w:ascii="Arial" w:hAnsi="Arial" w:cs="Arial"/>
        </w:rPr>
        <w:t xml:space="preserve"> regards </w:t>
      </w:r>
      <w:r>
        <w:rPr>
          <w:rFonts w:ascii="Arial" w:hAnsi="Arial" w:cs="Arial"/>
        </w:rPr>
        <w:t xml:space="preserve">to </w:t>
      </w:r>
      <w:r w:rsidR="007F14DB" w:rsidRPr="00566C1E">
        <w:rPr>
          <w:rFonts w:ascii="Arial" w:hAnsi="Arial" w:cs="Arial"/>
        </w:rPr>
        <w:t>applications for 2025/26</w:t>
      </w:r>
      <w:r w:rsidR="00196546" w:rsidRPr="00566C1E">
        <w:rPr>
          <w:rFonts w:ascii="Arial" w:hAnsi="Arial" w:cs="Arial"/>
        </w:rPr>
        <w:t xml:space="preserve">: </w:t>
      </w:r>
      <w:r w:rsidR="007D0942" w:rsidRPr="00566C1E">
        <w:rPr>
          <w:rFonts w:ascii="Arial" w:hAnsi="Arial" w:cs="Arial"/>
        </w:rPr>
        <w:t xml:space="preserve">primary was reported as being down on last year, with the position for secondary dependent on </w:t>
      </w:r>
      <w:r w:rsidR="003751E0" w:rsidRPr="00566C1E">
        <w:rPr>
          <w:rFonts w:ascii="Arial" w:hAnsi="Arial" w:cs="Arial"/>
        </w:rPr>
        <w:t xml:space="preserve">the subjects offered. A mixed picture was reported </w:t>
      </w:r>
      <w:r w:rsidR="00D90981" w:rsidRPr="00566C1E">
        <w:rPr>
          <w:rFonts w:ascii="Arial" w:hAnsi="Arial" w:cs="Arial"/>
        </w:rPr>
        <w:t xml:space="preserve">on </w:t>
      </w:r>
      <w:r w:rsidR="003751E0" w:rsidRPr="00566C1E">
        <w:rPr>
          <w:rFonts w:ascii="Arial" w:hAnsi="Arial" w:cs="Arial"/>
        </w:rPr>
        <w:t>applications from international students</w:t>
      </w:r>
      <w:r>
        <w:rPr>
          <w:rFonts w:ascii="Arial" w:hAnsi="Arial" w:cs="Arial"/>
        </w:rPr>
        <w:t xml:space="preserve"> with some providers receiving considerably less applications than the last 2 years, but others still suffering from excessive speculative applications which took too much time to process</w:t>
      </w:r>
      <w:r w:rsidR="003751E0" w:rsidRPr="00566C1E">
        <w:rPr>
          <w:rFonts w:ascii="Arial" w:hAnsi="Arial" w:cs="Arial"/>
        </w:rPr>
        <w:t>.</w:t>
      </w:r>
      <w:r w:rsidR="00A817A3" w:rsidRPr="00566C1E">
        <w:rPr>
          <w:rFonts w:ascii="Arial" w:hAnsi="Arial" w:cs="Arial"/>
        </w:rPr>
        <w:t xml:space="preserve"> </w:t>
      </w:r>
    </w:p>
    <w:p w14:paraId="3C310D59" w14:textId="77777777" w:rsidR="00FE26A9" w:rsidRDefault="00603877" w:rsidP="00FE26A9">
      <w:pPr>
        <w:spacing w:before="100" w:beforeAutospacing="1" w:after="100" w:afterAutospacing="1"/>
        <w:rPr>
          <w:rFonts w:ascii="Arial" w:hAnsi="Arial" w:cs="Arial"/>
        </w:rPr>
      </w:pPr>
      <w:r w:rsidRPr="00566C1E">
        <w:rPr>
          <w:rFonts w:ascii="Arial" w:hAnsi="Arial" w:cs="Arial"/>
          <w:b/>
          <w:bCs/>
        </w:rPr>
        <w:t>UCET and NASBTT advice</w:t>
      </w:r>
      <w:r w:rsidRPr="00566C1E">
        <w:rPr>
          <w:rFonts w:ascii="Arial" w:hAnsi="Arial" w:cs="Arial"/>
        </w:rPr>
        <w:t xml:space="preserve"> to the sector </w:t>
      </w:r>
      <w:r w:rsidR="00FE26A9">
        <w:rPr>
          <w:rFonts w:ascii="Arial" w:hAnsi="Arial" w:cs="Arial"/>
        </w:rPr>
        <w:t>is that it is</w:t>
      </w:r>
      <w:r w:rsidR="00AD3D08" w:rsidRPr="00566C1E">
        <w:rPr>
          <w:rFonts w:ascii="Arial" w:hAnsi="Arial" w:cs="Arial"/>
        </w:rPr>
        <w:t xml:space="preserve"> not appropriate </w:t>
      </w:r>
      <w:r w:rsidR="00994D42" w:rsidRPr="00566C1E">
        <w:rPr>
          <w:rFonts w:ascii="Arial" w:hAnsi="Arial" w:cs="Arial"/>
        </w:rPr>
        <w:t xml:space="preserve">to </w:t>
      </w:r>
      <w:r w:rsidRPr="00566C1E">
        <w:rPr>
          <w:rFonts w:ascii="Arial" w:hAnsi="Arial" w:cs="Arial"/>
        </w:rPr>
        <w:t xml:space="preserve">put pressure on </w:t>
      </w:r>
      <w:r w:rsidR="00AD3D08" w:rsidRPr="00566C1E">
        <w:rPr>
          <w:rFonts w:ascii="Arial" w:hAnsi="Arial" w:cs="Arial"/>
        </w:rPr>
        <w:t>applicants</w:t>
      </w:r>
      <w:r w:rsidRPr="00566C1E">
        <w:rPr>
          <w:rFonts w:ascii="Arial" w:hAnsi="Arial" w:cs="Arial"/>
        </w:rPr>
        <w:t xml:space="preserve"> to </w:t>
      </w:r>
      <w:r w:rsidR="00AD3D08" w:rsidRPr="00566C1E">
        <w:rPr>
          <w:rFonts w:ascii="Arial" w:hAnsi="Arial" w:cs="Arial"/>
        </w:rPr>
        <w:t xml:space="preserve">accept the offers of places </w:t>
      </w:r>
      <w:r w:rsidR="00613FD0" w:rsidRPr="00566C1E">
        <w:rPr>
          <w:rFonts w:ascii="Arial" w:hAnsi="Arial" w:cs="Arial"/>
        </w:rPr>
        <w:t xml:space="preserve">to </w:t>
      </w:r>
      <w:r w:rsidR="000A5F6F" w:rsidRPr="00566C1E">
        <w:rPr>
          <w:rFonts w:ascii="Arial" w:hAnsi="Arial" w:cs="Arial"/>
        </w:rPr>
        <w:t>unrealistic</w:t>
      </w:r>
      <w:r w:rsidR="00563669" w:rsidRPr="00566C1E">
        <w:rPr>
          <w:rFonts w:ascii="Arial" w:hAnsi="Arial" w:cs="Arial"/>
        </w:rPr>
        <w:t xml:space="preserve"> </w:t>
      </w:r>
      <w:r w:rsidR="000A5F6F" w:rsidRPr="00566C1E">
        <w:rPr>
          <w:rFonts w:ascii="Arial" w:hAnsi="Arial" w:cs="Arial"/>
        </w:rPr>
        <w:t>timescales</w:t>
      </w:r>
      <w:r w:rsidR="00FE26A9">
        <w:rPr>
          <w:rFonts w:ascii="Arial" w:hAnsi="Arial" w:cs="Arial"/>
        </w:rPr>
        <w:t xml:space="preserve">. </w:t>
      </w:r>
      <w:proofErr w:type="spellStart"/>
      <w:r w:rsidR="00FE26A9">
        <w:rPr>
          <w:rFonts w:ascii="Arial" w:hAnsi="Arial" w:cs="Arial"/>
        </w:rPr>
        <w:t>C</w:t>
      </w:r>
      <w:r w:rsidR="0053227E" w:rsidRPr="00566C1E">
        <w:rPr>
          <w:rFonts w:ascii="Arial" w:hAnsi="Arial" w:cs="Arial"/>
        </w:rPr>
        <w:t xml:space="preserve">olleagues </w:t>
      </w:r>
      <w:proofErr w:type="spellEnd"/>
      <w:r w:rsidR="0053227E" w:rsidRPr="00566C1E">
        <w:rPr>
          <w:rFonts w:ascii="Arial" w:hAnsi="Arial" w:cs="Arial"/>
        </w:rPr>
        <w:t xml:space="preserve">were invited to report </w:t>
      </w:r>
      <w:r w:rsidR="008C29F2" w:rsidRPr="00566C1E">
        <w:rPr>
          <w:rFonts w:ascii="Arial" w:hAnsi="Arial" w:cs="Arial"/>
        </w:rPr>
        <w:t>instances</w:t>
      </w:r>
      <w:r w:rsidR="0053227E" w:rsidRPr="00566C1E">
        <w:rPr>
          <w:rFonts w:ascii="Arial" w:hAnsi="Arial" w:cs="Arial"/>
        </w:rPr>
        <w:t xml:space="preserve"> of such behaviour to UCET and to take it up </w:t>
      </w:r>
      <w:r w:rsidR="008C3BE2" w:rsidRPr="00566C1E">
        <w:rPr>
          <w:rFonts w:ascii="Arial" w:hAnsi="Arial" w:cs="Arial"/>
        </w:rPr>
        <w:t xml:space="preserve">directly </w:t>
      </w:r>
      <w:r w:rsidR="008C29F2" w:rsidRPr="00566C1E">
        <w:rPr>
          <w:rFonts w:ascii="Arial" w:hAnsi="Arial" w:cs="Arial"/>
        </w:rPr>
        <w:t>with the providers concerned</w:t>
      </w:r>
      <w:r w:rsidR="0085762D" w:rsidRPr="00566C1E">
        <w:rPr>
          <w:rFonts w:ascii="Arial" w:hAnsi="Arial" w:cs="Arial"/>
        </w:rPr>
        <w:t xml:space="preserve">. </w:t>
      </w:r>
      <w:r w:rsidR="00D90981" w:rsidRPr="00566C1E">
        <w:rPr>
          <w:rFonts w:ascii="Arial" w:hAnsi="Arial" w:cs="Arial"/>
        </w:rPr>
        <w:t xml:space="preserve">Examples </w:t>
      </w:r>
      <w:r w:rsidR="0085762D" w:rsidRPr="00566C1E">
        <w:rPr>
          <w:rFonts w:ascii="Arial" w:hAnsi="Arial" w:cs="Arial"/>
        </w:rPr>
        <w:t xml:space="preserve">were also </w:t>
      </w:r>
      <w:r w:rsidR="00D90981" w:rsidRPr="00566C1E">
        <w:rPr>
          <w:rFonts w:ascii="Arial" w:hAnsi="Arial" w:cs="Arial"/>
        </w:rPr>
        <w:t xml:space="preserve">given </w:t>
      </w:r>
      <w:r w:rsidR="0085762D" w:rsidRPr="00566C1E">
        <w:rPr>
          <w:rFonts w:ascii="Arial" w:hAnsi="Arial" w:cs="Arial"/>
        </w:rPr>
        <w:t xml:space="preserve">of inappropriate practices by some providers </w:t>
      </w:r>
      <w:r w:rsidR="00FE26A9">
        <w:rPr>
          <w:rFonts w:ascii="Arial" w:hAnsi="Arial" w:cs="Arial"/>
        </w:rPr>
        <w:t>with</w:t>
      </w:r>
      <w:r w:rsidR="0085762D" w:rsidRPr="00566C1E">
        <w:rPr>
          <w:rFonts w:ascii="Arial" w:hAnsi="Arial" w:cs="Arial"/>
        </w:rPr>
        <w:t xml:space="preserve"> regards </w:t>
      </w:r>
      <w:r w:rsidR="00FE26A9">
        <w:rPr>
          <w:rFonts w:ascii="Arial" w:hAnsi="Arial" w:cs="Arial"/>
        </w:rPr>
        <w:t xml:space="preserve">to </w:t>
      </w:r>
      <w:r w:rsidR="0085762D" w:rsidRPr="00566C1E">
        <w:rPr>
          <w:rFonts w:ascii="Arial" w:hAnsi="Arial" w:cs="Arial"/>
        </w:rPr>
        <w:t>placement</w:t>
      </w:r>
      <w:r w:rsidR="0006041A" w:rsidRPr="00566C1E">
        <w:rPr>
          <w:rFonts w:ascii="Arial" w:hAnsi="Arial" w:cs="Arial"/>
        </w:rPr>
        <w:t xml:space="preserve"> schools</w:t>
      </w:r>
      <w:r w:rsidR="0085762D" w:rsidRPr="00566C1E">
        <w:rPr>
          <w:rFonts w:ascii="Arial" w:hAnsi="Arial" w:cs="Arial"/>
        </w:rPr>
        <w:t xml:space="preserve">. </w:t>
      </w:r>
    </w:p>
    <w:p w14:paraId="40AF0521" w14:textId="40D9F430" w:rsidR="005D0039" w:rsidRPr="00566C1E" w:rsidRDefault="0085762D" w:rsidP="00FE26A9">
      <w:pPr>
        <w:spacing w:before="100" w:beforeAutospacing="1" w:after="100" w:afterAutospacing="1"/>
        <w:rPr>
          <w:rFonts w:ascii="Arial" w:hAnsi="Arial" w:cs="Arial"/>
        </w:rPr>
      </w:pPr>
      <w:r w:rsidRPr="00FE26A9">
        <w:rPr>
          <w:rFonts w:ascii="Arial" w:hAnsi="Arial" w:cs="Arial"/>
          <w:b/>
          <w:bCs/>
        </w:rPr>
        <w:t>Recent c</w:t>
      </w:r>
      <w:r w:rsidR="00563669" w:rsidRPr="00FE26A9">
        <w:rPr>
          <w:rFonts w:ascii="Arial" w:hAnsi="Arial" w:cs="Arial"/>
          <w:b/>
          <w:bCs/>
        </w:rPr>
        <w:t>hanges to the Apply syste</w:t>
      </w:r>
      <w:r w:rsidR="005E0042" w:rsidRPr="00FE26A9">
        <w:rPr>
          <w:rFonts w:ascii="Arial" w:hAnsi="Arial" w:cs="Arial"/>
          <w:b/>
          <w:bCs/>
        </w:rPr>
        <w:t>m</w:t>
      </w:r>
      <w:r w:rsidR="005E0042" w:rsidRPr="00566C1E">
        <w:rPr>
          <w:rFonts w:ascii="Arial" w:hAnsi="Arial" w:cs="Arial"/>
        </w:rPr>
        <w:t xml:space="preserve"> were noted, and it was clarified that searches for </w:t>
      </w:r>
      <w:r w:rsidR="00286E81" w:rsidRPr="00566C1E">
        <w:rPr>
          <w:rFonts w:ascii="Arial" w:hAnsi="Arial" w:cs="Arial"/>
        </w:rPr>
        <w:t xml:space="preserve">the location of </w:t>
      </w:r>
      <w:r w:rsidR="00BF35A8" w:rsidRPr="00566C1E">
        <w:rPr>
          <w:rFonts w:ascii="Arial" w:hAnsi="Arial" w:cs="Arial"/>
        </w:rPr>
        <w:t>ITE</w:t>
      </w:r>
      <w:r w:rsidR="005E0042" w:rsidRPr="00566C1E">
        <w:rPr>
          <w:rFonts w:ascii="Arial" w:hAnsi="Arial" w:cs="Arial"/>
        </w:rPr>
        <w:t xml:space="preserve"> were in part driven by the inputting of </w:t>
      </w:r>
      <w:r w:rsidR="008009EA" w:rsidRPr="00566C1E">
        <w:rPr>
          <w:rFonts w:ascii="Arial" w:hAnsi="Arial" w:cs="Arial"/>
        </w:rPr>
        <w:t xml:space="preserve">postcode </w:t>
      </w:r>
      <w:r w:rsidR="005E0042" w:rsidRPr="00566C1E">
        <w:rPr>
          <w:rFonts w:ascii="Arial" w:hAnsi="Arial" w:cs="Arial"/>
        </w:rPr>
        <w:t xml:space="preserve">data </w:t>
      </w:r>
      <w:r w:rsidR="00286E81" w:rsidRPr="00566C1E">
        <w:rPr>
          <w:rFonts w:ascii="Arial" w:hAnsi="Arial" w:cs="Arial"/>
        </w:rPr>
        <w:t xml:space="preserve">about </w:t>
      </w:r>
      <w:r w:rsidR="005E0042" w:rsidRPr="00566C1E">
        <w:rPr>
          <w:rFonts w:ascii="Arial" w:hAnsi="Arial" w:cs="Arial"/>
        </w:rPr>
        <w:t xml:space="preserve">placement schools. </w:t>
      </w:r>
    </w:p>
    <w:p w14:paraId="33506EB8" w14:textId="4DEDA39D" w:rsidR="00FE26A9" w:rsidRDefault="007A4C4E" w:rsidP="00FE26A9">
      <w:pPr>
        <w:numPr>
          <w:ilvl w:val="0"/>
          <w:numId w:val="12"/>
        </w:numPr>
        <w:spacing w:before="100" w:beforeAutospacing="1" w:after="100" w:afterAutospacing="1"/>
        <w:ind w:left="426"/>
        <w:rPr>
          <w:rFonts w:ascii="Arial" w:hAnsi="Arial" w:cs="Arial"/>
        </w:rPr>
      </w:pPr>
      <w:r w:rsidRPr="00566C1E">
        <w:rPr>
          <w:rFonts w:ascii="Arial" w:hAnsi="Arial" w:cs="Arial"/>
          <w:b/>
          <w:bCs/>
        </w:rPr>
        <w:t>Post-compulsory ITE issues</w:t>
      </w:r>
      <w:r w:rsidRPr="00566C1E">
        <w:rPr>
          <w:rFonts w:ascii="Arial" w:hAnsi="Arial" w:cs="Arial"/>
        </w:rPr>
        <w:t xml:space="preserve"> </w:t>
      </w:r>
    </w:p>
    <w:p w14:paraId="4854EA59" w14:textId="6433BCA4" w:rsidR="00FE26A9" w:rsidRPr="00566C1E" w:rsidRDefault="00FE26A9" w:rsidP="00FE26A9">
      <w:pPr>
        <w:spacing w:before="100" w:beforeAutospacing="1" w:after="100" w:afterAutospacing="1"/>
        <w:ind w:left="66"/>
        <w:rPr>
          <w:rFonts w:ascii="Arial" w:hAnsi="Arial" w:cs="Arial"/>
        </w:rPr>
      </w:pPr>
      <w:r>
        <w:rPr>
          <w:rFonts w:ascii="Arial" w:hAnsi="Arial" w:cs="Arial"/>
        </w:rPr>
        <w:t xml:space="preserve">The meeting noted: </w:t>
      </w:r>
      <w:r w:rsidR="007A4C4E" w:rsidRPr="00566C1E">
        <w:rPr>
          <w:rFonts w:ascii="Arial" w:hAnsi="Arial" w:cs="Arial"/>
        </w:rPr>
        <w:t xml:space="preserve">the notification </w:t>
      </w:r>
      <w:r w:rsidR="00C26E80" w:rsidRPr="00566C1E">
        <w:rPr>
          <w:rFonts w:ascii="Arial" w:hAnsi="Arial" w:cs="Arial"/>
        </w:rPr>
        <w:t>o</w:t>
      </w:r>
      <w:r w:rsidR="007A4C4E" w:rsidRPr="00566C1E">
        <w:rPr>
          <w:rFonts w:ascii="Arial" w:hAnsi="Arial" w:cs="Arial"/>
        </w:rPr>
        <w:t>f bursaries for 2025/26;</w:t>
      </w:r>
      <w:r w:rsidR="004C04AE" w:rsidRPr="00566C1E">
        <w:rPr>
          <w:rFonts w:ascii="Arial" w:hAnsi="Arial" w:cs="Arial"/>
        </w:rPr>
        <w:t xml:space="preserve"> </w:t>
      </w:r>
      <w:r w:rsidR="007A4C4E" w:rsidRPr="00566C1E">
        <w:rPr>
          <w:rFonts w:ascii="Arial" w:hAnsi="Arial" w:cs="Arial"/>
        </w:rPr>
        <w:t xml:space="preserve">discussions with DfE </w:t>
      </w:r>
      <w:r w:rsidR="008009EA" w:rsidRPr="00566C1E">
        <w:rPr>
          <w:rFonts w:ascii="Arial" w:hAnsi="Arial" w:cs="Arial"/>
        </w:rPr>
        <w:t xml:space="preserve">and the ETF </w:t>
      </w:r>
      <w:r w:rsidR="007A4C4E" w:rsidRPr="00566C1E">
        <w:rPr>
          <w:rFonts w:ascii="Arial" w:hAnsi="Arial" w:cs="Arial"/>
        </w:rPr>
        <w:t>about the 20-hour on-line teaching requirement</w:t>
      </w:r>
      <w:r w:rsidR="00152BCF" w:rsidRPr="00566C1E">
        <w:rPr>
          <w:rFonts w:ascii="Arial" w:hAnsi="Arial" w:cs="Arial"/>
        </w:rPr>
        <w:t xml:space="preserve"> for ITE programmes</w:t>
      </w:r>
      <w:r w:rsidR="00477CDC" w:rsidRPr="00566C1E">
        <w:rPr>
          <w:rFonts w:ascii="Arial" w:hAnsi="Arial" w:cs="Arial"/>
        </w:rPr>
        <w:t xml:space="preserve">. </w:t>
      </w:r>
    </w:p>
    <w:p w14:paraId="1C9F78FD" w14:textId="77777777" w:rsidR="00FE26A9" w:rsidRDefault="00477CDC" w:rsidP="00FE26A9">
      <w:pPr>
        <w:numPr>
          <w:ilvl w:val="0"/>
          <w:numId w:val="12"/>
        </w:numPr>
        <w:spacing w:before="100" w:beforeAutospacing="1" w:after="100" w:afterAutospacing="1"/>
        <w:ind w:left="426"/>
        <w:rPr>
          <w:rFonts w:ascii="Arial" w:hAnsi="Arial" w:cs="Arial"/>
        </w:rPr>
      </w:pPr>
      <w:r w:rsidRPr="00566C1E">
        <w:rPr>
          <w:rFonts w:ascii="Arial" w:hAnsi="Arial" w:cs="Arial"/>
          <w:b/>
          <w:bCs/>
        </w:rPr>
        <w:t>Developments in other parts of the UK</w:t>
      </w:r>
    </w:p>
    <w:p w14:paraId="59B24CC8" w14:textId="30AAAAE8" w:rsidR="00D75F69" w:rsidRPr="00566C1E" w:rsidRDefault="00FE26A9" w:rsidP="00FE26A9">
      <w:pPr>
        <w:spacing w:before="100" w:beforeAutospacing="1" w:after="100" w:afterAutospacing="1"/>
        <w:ind w:left="66"/>
        <w:rPr>
          <w:rFonts w:ascii="Arial" w:hAnsi="Arial" w:cs="Arial"/>
        </w:rPr>
      </w:pPr>
      <w:r>
        <w:rPr>
          <w:rFonts w:ascii="Arial" w:hAnsi="Arial" w:cs="Arial"/>
        </w:rPr>
        <w:t xml:space="preserve">The meeting noted: </w:t>
      </w:r>
      <w:r w:rsidR="003545DB" w:rsidRPr="00566C1E">
        <w:rPr>
          <w:rFonts w:ascii="Arial" w:hAnsi="Arial" w:cs="Arial"/>
        </w:rPr>
        <w:t xml:space="preserve">a statement by the Minister </w:t>
      </w:r>
      <w:r w:rsidR="00E75D3D" w:rsidRPr="00566C1E">
        <w:rPr>
          <w:rFonts w:ascii="Arial" w:hAnsi="Arial" w:cs="Arial"/>
        </w:rPr>
        <w:t>i</w:t>
      </w:r>
      <w:r w:rsidR="003545DB" w:rsidRPr="00566C1E">
        <w:rPr>
          <w:rFonts w:ascii="Arial" w:hAnsi="Arial" w:cs="Arial"/>
        </w:rPr>
        <w:t xml:space="preserve">n Northern Ireland </w:t>
      </w:r>
      <w:r w:rsidR="00E75D3D" w:rsidRPr="00566C1E">
        <w:rPr>
          <w:rFonts w:ascii="Arial" w:hAnsi="Arial" w:cs="Arial"/>
        </w:rPr>
        <w:t xml:space="preserve">hinting at </w:t>
      </w:r>
      <w:r w:rsidR="003545DB" w:rsidRPr="00566C1E">
        <w:rPr>
          <w:rFonts w:ascii="Arial" w:hAnsi="Arial" w:cs="Arial"/>
        </w:rPr>
        <w:t xml:space="preserve">increased investment in CPD; </w:t>
      </w:r>
      <w:r w:rsidR="004C04AE" w:rsidRPr="00566C1E">
        <w:rPr>
          <w:rFonts w:ascii="Arial" w:hAnsi="Arial" w:cs="Arial"/>
        </w:rPr>
        <w:t xml:space="preserve">the possible development of flexible ITE provision in NI; and </w:t>
      </w:r>
      <w:r w:rsidR="003545DB" w:rsidRPr="00566C1E">
        <w:rPr>
          <w:rFonts w:ascii="Arial" w:hAnsi="Arial" w:cs="Arial"/>
        </w:rPr>
        <w:t xml:space="preserve">the </w:t>
      </w:r>
      <w:r w:rsidR="001E673A" w:rsidRPr="00566C1E">
        <w:rPr>
          <w:rFonts w:ascii="Arial" w:hAnsi="Arial" w:cs="Arial"/>
        </w:rPr>
        <w:t>forthcoming</w:t>
      </w:r>
      <w:r w:rsidR="003545DB" w:rsidRPr="00566C1E">
        <w:rPr>
          <w:rFonts w:ascii="Arial" w:hAnsi="Arial" w:cs="Arial"/>
        </w:rPr>
        <w:t xml:space="preserve"> publication of a UCET funded </w:t>
      </w:r>
      <w:r w:rsidR="001E673A" w:rsidRPr="00566C1E">
        <w:rPr>
          <w:rFonts w:ascii="Arial" w:hAnsi="Arial" w:cs="Arial"/>
        </w:rPr>
        <w:t>appreciative</w:t>
      </w:r>
      <w:r w:rsidR="003545DB" w:rsidRPr="00566C1E">
        <w:rPr>
          <w:rFonts w:ascii="Arial" w:hAnsi="Arial" w:cs="Arial"/>
        </w:rPr>
        <w:t xml:space="preserve"> inquiry into ITE in Wa</w:t>
      </w:r>
      <w:r w:rsidR="004C04AE" w:rsidRPr="00566C1E">
        <w:rPr>
          <w:rFonts w:ascii="Arial" w:hAnsi="Arial" w:cs="Arial"/>
        </w:rPr>
        <w:t>l</w:t>
      </w:r>
      <w:r w:rsidR="003545DB" w:rsidRPr="00566C1E">
        <w:rPr>
          <w:rFonts w:ascii="Arial" w:hAnsi="Arial" w:cs="Arial"/>
        </w:rPr>
        <w:t>es</w:t>
      </w:r>
      <w:r w:rsidR="001E673A" w:rsidRPr="00566C1E">
        <w:rPr>
          <w:rFonts w:ascii="Arial" w:hAnsi="Arial" w:cs="Arial"/>
        </w:rPr>
        <w:t>.</w:t>
      </w:r>
    </w:p>
    <w:p w14:paraId="73B346C3" w14:textId="69F1B2AD" w:rsidR="00D10C29" w:rsidRPr="00FE26A9" w:rsidRDefault="00D75F69" w:rsidP="00FE26A9">
      <w:pPr>
        <w:spacing w:before="100" w:beforeAutospacing="1" w:after="100" w:afterAutospacing="1"/>
        <w:rPr>
          <w:rFonts w:ascii="Arial" w:hAnsi="Arial" w:cs="Arial"/>
          <w:b/>
        </w:rPr>
      </w:pPr>
      <w:r w:rsidRPr="00FE26A9">
        <w:rPr>
          <w:rFonts w:ascii="Arial" w:hAnsi="Arial" w:cs="Arial"/>
          <w:b/>
        </w:rPr>
        <w:t>Future symposia</w:t>
      </w:r>
    </w:p>
    <w:p w14:paraId="7EDE180A" w14:textId="092D16D5" w:rsidR="00D75F69" w:rsidRPr="00566C1E" w:rsidRDefault="00D10C29" w:rsidP="00D75F69">
      <w:pPr>
        <w:spacing w:before="100" w:beforeAutospacing="1" w:after="100" w:afterAutospacing="1"/>
        <w:rPr>
          <w:rFonts w:ascii="Arial" w:hAnsi="Arial" w:cs="Arial"/>
          <w:bCs/>
        </w:rPr>
      </w:pPr>
      <w:r w:rsidRPr="00566C1E">
        <w:rPr>
          <w:rFonts w:ascii="Arial" w:hAnsi="Arial" w:cs="Arial"/>
          <w:bCs/>
        </w:rPr>
        <w:t xml:space="preserve">Suggestions were invited, with </w:t>
      </w:r>
      <w:r w:rsidRPr="00AA6236">
        <w:rPr>
          <w:rFonts w:ascii="Arial" w:hAnsi="Arial" w:cs="Arial"/>
          <w:b/>
        </w:rPr>
        <w:t>climate change anxiety</w:t>
      </w:r>
      <w:r w:rsidRPr="00566C1E">
        <w:rPr>
          <w:rFonts w:ascii="Arial" w:hAnsi="Arial" w:cs="Arial"/>
          <w:bCs/>
        </w:rPr>
        <w:t xml:space="preserve"> </w:t>
      </w:r>
      <w:r w:rsidR="00191AF8" w:rsidRPr="00566C1E">
        <w:rPr>
          <w:rFonts w:ascii="Arial" w:hAnsi="Arial" w:cs="Arial"/>
          <w:bCs/>
        </w:rPr>
        <w:t>identified as one option</w:t>
      </w:r>
      <w:r w:rsidR="00FE26A9">
        <w:rPr>
          <w:rFonts w:ascii="Arial" w:hAnsi="Arial" w:cs="Arial"/>
          <w:bCs/>
        </w:rPr>
        <w:t>.</w:t>
      </w:r>
      <w:r w:rsidRPr="00566C1E">
        <w:rPr>
          <w:rFonts w:ascii="Arial" w:hAnsi="Arial" w:cs="Arial"/>
          <w:bCs/>
        </w:rPr>
        <w:t xml:space="preserve"> </w:t>
      </w:r>
    </w:p>
    <w:p w14:paraId="1779DEBE" w14:textId="245373AA" w:rsidR="00B974FE" w:rsidRPr="00FE26A9" w:rsidRDefault="004B43D1" w:rsidP="00D75F69">
      <w:pPr>
        <w:spacing w:before="100" w:beforeAutospacing="1" w:after="100" w:afterAutospacing="1"/>
        <w:rPr>
          <w:rFonts w:ascii="Arial" w:hAnsi="Arial" w:cs="Arial"/>
          <w:b/>
          <w:bCs/>
        </w:rPr>
      </w:pPr>
      <w:r w:rsidRPr="00FE26A9">
        <w:rPr>
          <w:rFonts w:ascii="Arial" w:hAnsi="Arial" w:cs="Arial"/>
          <w:b/>
          <w:bCs/>
        </w:rPr>
        <w:t>Issues to report to the UCET Executive</w:t>
      </w:r>
    </w:p>
    <w:p w14:paraId="7F30E99C" w14:textId="77777777" w:rsidR="00FE26A9" w:rsidRDefault="004B43D1" w:rsidP="00D75F69">
      <w:pPr>
        <w:spacing w:before="100" w:beforeAutospacing="1" w:after="100" w:afterAutospacing="1"/>
        <w:rPr>
          <w:rFonts w:ascii="Arial" w:hAnsi="Arial" w:cs="Arial"/>
        </w:rPr>
      </w:pPr>
      <w:r w:rsidRPr="00566C1E">
        <w:rPr>
          <w:rFonts w:ascii="Arial" w:hAnsi="Arial" w:cs="Arial"/>
        </w:rPr>
        <w:t xml:space="preserve">It was agreed that the following issues would be referred to the following week’s meeting of the UCET Executive Committee: </w:t>
      </w:r>
    </w:p>
    <w:p w14:paraId="709DAB9D" w14:textId="0DC9D363" w:rsidR="00FE26A9" w:rsidRDefault="00191AF8" w:rsidP="00FE26A9">
      <w:pPr>
        <w:pStyle w:val="ListParagraph"/>
        <w:numPr>
          <w:ilvl w:val="0"/>
          <w:numId w:val="15"/>
        </w:numPr>
        <w:spacing w:before="100" w:beforeAutospacing="1" w:after="100" w:afterAutospacing="1"/>
        <w:rPr>
          <w:rFonts w:ascii="Arial" w:hAnsi="Arial" w:cs="Arial"/>
          <w:sz w:val="24"/>
          <w:szCs w:val="24"/>
        </w:rPr>
      </w:pPr>
      <w:r w:rsidRPr="00FE26A9">
        <w:rPr>
          <w:rFonts w:ascii="Arial" w:hAnsi="Arial" w:cs="Arial"/>
          <w:sz w:val="24"/>
          <w:szCs w:val="24"/>
        </w:rPr>
        <w:lastRenderedPageBreak/>
        <w:t>recruitment to ITE (</w:t>
      </w:r>
      <w:r w:rsidR="00A8144B" w:rsidRPr="00FE26A9">
        <w:rPr>
          <w:rFonts w:ascii="Arial" w:hAnsi="Arial" w:cs="Arial"/>
          <w:sz w:val="24"/>
          <w:szCs w:val="24"/>
        </w:rPr>
        <w:t>including</w:t>
      </w:r>
      <w:r w:rsidRPr="00FE26A9">
        <w:rPr>
          <w:rFonts w:ascii="Arial" w:hAnsi="Arial" w:cs="Arial"/>
          <w:sz w:val="24"/>
          <w:szCs w:val="24"/>
        </w:rPr>
        <w:t xml:space="preserve"> </w:t>
      </w:r>
      <w:r w:rsidR="00A8144B" w:rsidRPr="00FE26A9">
        <w:rPr>
          <w:rFonts w:ascii="Arial" w:hAnsi="Arial" w:cs="Arial"/>
          <w:sz w:val="24"/>
          <w:szCs w:val="24"/>
        </w:rPr>
        <w:t>apprenticeships</w:t>
      </w:r>
      <w:r w:rsidR="00FE26A9">
        <w:rPr>
          <w:rFonts w:ascii="Arial" w:hAnsi="Arial" w:cs="Arial"/>
          <w:sz w:val="24"/>
          <w:szCs w:val="24"/>
        </w:rPr>
        <w:t xml:space="preserve"> and issues surrounding non-compliant </w:t>
      </w:r>
      <w:proofErr w:type="spellStart"/>
      <w:r w:rsidR="00FE26A9">
        <w:rPr>
          <w:rFonts w:ascii="Arial" w:hAnsi="Arial" w:cs="Arial"/>
          <w:sz w:val="24"/>
          <w:szCs w:val="24"/>
        </w:rPr>
        <w:t>behaviours</w:t>
      </w:r>
      <w:proofErr w:type="spellEnd"/>
      <w:r w:rsidR="00FE26A9">
        <w:rPr>
          <w:rFonts w:ascii="Arial" w:hAnsi="Arial" w:cs="Arial"/>
          <w:sz w:val="24"/>
          <w:szCs w:val="24"/>
        </w:rPr>
        <w:t xml:space="preserve"> from some providers</w:t>
      </w:r>
      <w:r w:rsidRPr="00FE26A9">
        <w:rPr>
          <w:rFonts w:ascii="Arial" w:hAnsi="Arial" w:cs="Arial"/>
          <w:sz w:val="24"/>
          <w:szCs w:val="24"/>
        </w:rPr>
        <w:t xml:space="preserve">); </w:t>
      </w:r>
    </w:p>
    <w:p w14:paraId="4C99E4DE" w14:textId="273F7182" w:rsidR="00FE26A9" w:rsidRPr="00FE26A9" w:rsidRDefault="00FE26A9" w:rsidP="00FE26A9">
      <w:pPr>
        <w:pStyle w:val="ListParagraph"/>
        <w:numPr>
          <w:ilvl w:val="0"/>
          <w:numId w:val="15"/>
        </w:numPr>
        <w:spacing w:before="100" w:beforeAutospacing="1" w:after="100" w:afterAutospacing="1"/>
        <w:rPr>
          <w:rFonts w:ascii="Arial" w:hAnsi="Arial" w:cs="Arial"/>
          <w:sz w:val="24"/>
          <w:szCs w:val="24"/>
        </w:rPr>
      </w:pPr>
      <w:r>
        <w:rPr>
          <w:rFonts w:ascii="Arial" w:hAnsi="Arial" w:cs="Arial"/>
          <w:sz w:val="24"/>
          <w:szCs w:val="24"/>
        </w:rPr>
        <w:t xml:space="preserve">DfE </w:t>
      </w:r>
      <w:r w:rsidR="004E2F5D" w:rsidRPr="00FE26A9">
        <w:rPr>
          <w:rFonts w:ascii="Arial" w:hAnsi="Arial" w:cs="Arial"/>
          <w:sz w:val="24"/>
          <w:szCs w:val="24"/>
        </w:rPr>
        <w:t xml:space="preserve">grant funding for </w:t>
      </w:r>
      <w:r w:rsidR="00A8144B" w:rsidRPr="00FE26A9">
        <w:rPr>
          <w:rFonts w:ascii="Arial" w:hAnsi="Arial" w:cs="Arial"/>
          <w:sz w:val="24"/>
          <w:szCs w:val="24"/>
        </w:rPr>
        <w:t xml:space="preserve">mentor training and </w:t>
      </w:r>
      <w:r w:rsidR="004E2F5D" w:rsidRPr="00FE26A9">
        <w:rPr>
          <w:rFonts w:ascii="Arial" w:hAnsi="Arial" w:cs="Arial"/>
          <w:sz w:val="24"/>
          <w:szCs w:val="24"/>
        </w:rPr>
        <w:t>ITAPs</w:t>
      </w:r>
      <w:r>
        <w:rPr>
          <w:rFonts w:ascii="Arial" w:hAnsi="Arial" w:cs="Arial"/>
          <w:sz w:val="24"/>
          <w:szCs w:val="24"/>
        </w:rPr>
        <w:t>: (</w:t>
      </w:r>
      <w:proofErr w:type="spellStart"/>
      <w:r>
        <w:rPr>
          <w:rFonts w:ascii="Arial" w:hAnsi="Arial" w:cs="Arial"/>
          <w:sz w:val="24"/>
          <w:szCs w:val="24"/>
        </w:rPr>
        <w:t>i</w:t>
      </w:r>
      <w:proofErr w:type="spellEnd"/>
      <w:r>
        <w:rPr>
          <w:rFonts w:ascii="Arial" w:hAnsi="Arial" w:cs="Arial"/>
          <w:sz w:val="24"/>
          <w:szCs w:val="24"/>
        </w:rPr>
        <w:t>) clarification on future 2025-26 funding availability (which is already impacting on planning); (ii) clarification on how to claim grant funding in 2024-25 for (</w:t>
      </w:r>
      <w:proofErr w:type="spellStart"/>
      <w:r>
        <w:rPr>
          <w:rFonts w:ascii="Arial" w:hAnsi="Arial" w:cs="Arial"/>
          <w:sz w:val="24"/>
          <w:szCs w:val="24"/>
        </w:rPr>
        <w:t>i</w:t>
      </w:r>
      <w:proofErr w:type="spellEnd"/>
      <w:r>
        <w:rPr>
          <w:rFonts w:ascii="Arial" w:hAnsi="Arial" w:cs="Arial"/>
          <w:sz w:val="24"/>
          <w:szCs w:val="24"/>
        </w:rPr>
        <w:t>) schools; (ii) providers.</w:t>
      </w:r>
    </w:p>
    <w:p w14:paraId="166C75A7" w14:textId="6DE7C2B8" w:rsidR="004B43D1" w:rsidRDefault="00A8144B" w:rsidP="00FE26A9">
      <w:pPr>
        <w:spacing w:before="100" w:beforeAutospacing="1" w:after="100" w:afterAutospacing="1"/>
        <w:rPr>
          <w:rFonts w:ascii="Arial" w:hAnsi="Arial" w:cs="Arial"/>
        </w:rPr>
      </w:pPr>
      <w:r w:rsidRPr="00FE26A9">
        <w:rPr>
          <w:rFonts w:ascii="Arial" w:hAnsi="Arial" w:cs="Arial"/>
        </w:rPr>
        <w:t xml:space="preserve">Other items </w:t>
      </w:r>
      <w:r w:rsidR="00644CA1" w:rsidRPr="00FE26A9">
        <w:rPr>
          <w:rFonts w:ascii="Arial" w:hAnsi="Arial" w:cs="Arial"/>
        </w:rPr>
        <w:t xml:space="preserve">identified </w:t>
      </w:r>
      <w:r w:rsidRPr="00FE26A9">
        <w:rPr>
          <w:rFonts w:ascii="Arial" w:hAnsi="Arial" w:cs="Arial"/>
        </w:rPr>
        <w:t>from the meeting notes</w:t>
      </w:r>
      <w:r w:rsidR="00FE26A9">
        <w:rPr>
          <w:rFonts w:ascii="Arial" w:hAnsi="Arial" w:cs="Arial"/>
        </w:rPr>
        <w:t xml:space="preserve"> will be reported as follows:</w:t>
      </w:r>
    </w:p>
    <w:p w14:paraId="74D1DA6D" w14:textId="556A6C82" w:rsidR="00FE26A9" w:rsidRDefault="00FE26A9" w:rsidP="00FE26A9">
      <w:pPr>
        <w:pStyle w:val="ListParagraph"/>
        <w:numPr>
          <w:ilvl w:val="0"/>
          <w:numId w:val="16"/>
        </w:numPr>
        <w:spacing w:before="100" w:beforeAutospacing="1" w:after="100" w:afterAutospacing="1"/>
        <w:rPr>
          <w:rFonts w:ascii="Arial" w:hAnsi="Arial" w:cs="Arial"/>
          <w:sz w:val="24"/>
          <w:szCs w:val="24"/>
        </w:rPr>
      </w:pPr>
      <w:r w:rsidRPr="00FE26A9">
        <w:rPr>
          <w:rFonts w:ascii="Arial" w:hAnsi="Arial" w:cs="Arial"/>
          <w:sz w:val="24"/>
          <w:szCs w:val="24"/>
        </w:rPr>
        <w:t xml:space="preserve">Request for </w:t>
      </w:r>
      <w:r w:rsidRPr="00FE26A9">
        <w:rPr>
          <w:rFonts w:ascii="Arial" w:hAnsi="Arial" w:cs="Arial"/>
          <w:b/>
          <w:bCs/>
          <w:sz w:val="24"/>
          <w:szCs w:val="24"/>
        </w:rPr>
        <w:t xml:space="preserve">DfE clarification </w:t>
      </w:r>
      <w:r w:rsidRPr="00FE26A9">
        <w:rPr>
          <w:rFonts w:ascii="Arial" w:hAnsi="Arial" w:cs="Arial"/>
          <w:sz w:val="24"/>
          <w:szCs w:val="24"/>
        </w:rPr>
        <w:t>on</w:t>
      </w:r>
      <w:r>
        <w:rPr>
          <w:rFonts w:ascii="Arial" w:hAnsi="Arial" w:cs="Arial"/>
          <w:sz w:val="24"/>
          <w:szCs w:val="24"/>
        </w:rPr>
        <w:t xml:space="preserve"> </w:t>
      </w:r>
      <w:r w:rsidRPr="00FE26A9">
        <w:rPr>
          <w:rFonts w:ascii="Arial" w:hAnsi="Arial" w:cs="Arial"/>
          <w:b/>
          <w:bCs/>
          <w:sz w:val="24"/>
          <w:szCs w:val="24"/>
        </w:rPr>
        <w:t>Mentor Training requirements</w:t>
      </w:r>
      <w:r w:rsidRPr="00FE26A9">
        <w:rPr>
          <w:rFonts w:ascii="Arial" w:hAnsi="Arial" w:cs="Arial"/>
          <w:sz w:val="24"/>
          <w:szCs w:val="24"/>
        </w:rPr>
        <w:t xml:space="preserve"> for school</w:t>
      </w:r>
      <w:r>
        <w:rPr>
          <w:rFonts w:ascii="Arial" w:hAnsi="Arial" w:cs="Arial"/>
          <w:sz w:val="24"/>
          <w:szCs w:val="24"/>
        </w:rPr>
        <w:t>s/</w:t>
      </w:r>
      <w:r w:rsidRPr="00FE26A9">
        <w:rPr>
          <w:rFonts w:ascii="Arial" w:hAnsi="Arial" w:cs="Arial"/>
          <w:sz w:val="24"/>
          <w:szCs w:val="24"/>
        </w:rPr>
        <w:t xml:space="preserve"> General Mentors</w:t>
      </w:r>
      <w:r>
        <w:rPr>
          <w:rFonts w:ascii="Arial" w:hAnsi="Arial" w:cs="Arial"/>
          <w:sz w:val="24"/>
          <w:szCs w:val="24"/>
        </w:rPr>
        <w:t xml:space="preserve"> so that Heads understand more clearly what is required.</w:t>
      </w:r>
      <w:r w:rsidRPr="00FE26A9">
        <w:rPr>
          <w:rFonts w:ascii="Arial" w:hAnsi="Arial" w:cs="Arial"/>
          <w:sz w:val="24"/>
          <w:szCs w:val="24"/>
        </w:rPr>
        <w:t xml:space="preserve"> </w:t>
      </w:r>
    </w:p>
    <w:p w14:paraId="0D104426" w14:textId="7D2ABBEE" w:rsidR="00FE26A9" w:rsidRDefault="00FE26A9" w:rsidP="00FE26A9">
      <w:pPr>
        <w:pStyle w:val="ListParagraph"/>
        <w:numPr>
          <w:ilvl w:val="0"/>
          <w:numId w:val="16"/>
        </w:numPr>
        <w:spacing w:before="100" w:beforeAutospacing="1" w:after="100" w:afterAutospacing="1"/>
        <w:rPr>
          <w:rFonts w:ascii="Arial" w:hAnsi="Arial" w:cs="Arial"/>
          <w:sz w:val="24"/>
          <w:szCs w:val="24"/>
        </w:rPr>
      </w:pPr>
      <w:r>
        <w:rPr>
          <w:rFonts w:ascii="Arial" w:hAnsi="Arial" w:cs="Arial"/>
          <w:sz w:val="24"/>
          <w:szCs w:val="24"/>
        </w:rPr>
        <w:t xml:space="preserve">Feedback on </w:t>
      </w:r>
      <w:proofErr w:type="spellStart"/>
      <w:r w:rsidRPr="00FE26A9">
        <w:rPr>
          <w:rFonts w:ascii="Arial" w:hAnsi="Arial" w:cs="Arial"/>
          <w:b/>
          <w:bCs/>
          <w:sz w:val="24"/>
          <w:szCs w:val="24"/>
        </w:rPr>
        <w:t>Ofsted</w:t>
      </w:r>
      <w:proofErr w:type="spellEnd"/>
      <w:r w:rsidRPr="00FE26A9">
        <w:rPr>
          <w:rFonts w:ascii="Arial" w:hAnsi="Arial" w:cs="Arial"/>
          <w:b/>
          <w:bCs/>
          <w:sz w:val="24"/>
          <w:szCs w:val="24"/>
        </w:rPr>
        <w:t xml:space="preserve"> consultation</w:t>
      </w:r>
      <w:r>
        <w:rPr>
          <w:rFonts w:ascii="Arial" w:hAnsi="Arial" w:cs="Arial"/>
          <w:sz w:val="24"/>
          <w:szCs w:val="24"/>
        </w:rPr>
        <w:t xml:space="preserve"> to be fed into UCET response/conversations with </w:t>
      </w:r>
      <w:proofErr w:type="spellStart"/>
      <w:r>
        <w:rPr>
          <w:rFonts w:ascii="Arial" w:hAnsi="Arial" w:cs="Arial"/>
          <w:sz w:val="24"/>
          <w:szCs w:val="24"/>
        </w:rPr>
        <w:t>Ofsted</w:t>
      </w:r>
      <w:proofErr w:type="spellEnd"/>
      <w:r>
        <w:rPr>
          <w:rFonts w:ascii="Arial" w:hAnsi="Arial" w:cs="Arial"/>
          <w:sz w:val="24"/>
          <w:szCs w:val="24"/>
        </w:rPr>
        <w:t>: (</w:t>
      </w:r>
      <w:proofErr w:type="spellStart"/>
      <w:r>
        <w:rPr>
          <w:rFonts w:ascii="Arial" w:hAnsi="Arial" w:cs="Arial"/>
          <w:sz w:val="24"/>
          <w:szCs w:val="24"/>
        </w:rPr>
        <w:t>i</w:t>
      </w:r>
      <w:proofErr w:type="spellEnd"/>
      <w:r>
        <w:rPr>
          <w:rFonts w:ascii="Arial" w:hAnsi="Arial" w:cs="Arial"/>
          <w:sz w:val="24"/>
          <w:szCs w:val="24"/>
        </w:rPr>
        <w:t>) status of consultation feedback; (ii) references to the word “governance” and how this looks for HEI providers; (iii) confirmation on single overall grade OR age phase grades for each provider; (iv) evidence to justify/underpin inclusion of all framework criteria; (v) adult learners with SEND being different to pupil learners with SEND; (vi) the perceived fragmentation and repetition throughout the consultation documentation.</w:t>
      </w:r>
    </w:p>
    <w:p w14:paraId="0DDF7298" w14:textId="0415F794" w:rsidR="00FE26A9" w:rsidRPr="00FE26A9" w:rsidRDefault="00FE26A9" w:rsidP="00FE26A9">
      <w:pPr>
        <w:pStyle w:val="ListParagraph"/>
        <w:numPr>
          <w:ilvl w:val="0"/>
          <w:numId w:val="16"/>
        </w:numPr>
        <w:spacing w:before="100" w:beforeAutospacing="1" w:after="100" w:afterAutospacing="1"/>
        <w:rPr>
          <w:rFonts w:ascii="Arial" w:hAnsi="Arial" w:cs="Arial"/>
          <w:sz w:val="24"/>
          <w:szCs w:val="24"/>
        </w:rPr>
      </w:pPr>
      <w:r w:rsidRPr="00FE26A9">
        <w:rPr>
          <w:rFonts w:ascii="Arial" w:hAnsi="Arial" w:cs="Arial"/>
          <w:b/>
          <w:bCs/>
          <w:sz w:val="24"/>
          <w:szCs w:val="24"/>
        </w:rPr>
        <w:t xml:space="preserve">Early feedback to </w:t>
      </w:r>
      <w:proofErr w:type="spellStart"/>
      <w:r w:rsidRPr="00FE26A9">
        <w:rPr>
          <w:rFonts w:ascii="Arial" w:hAnsi="Arial" w:cs="Arial"/>
          <w:b/>
          <w:bCs/>
          <w:sz w:val="24"/>
          <w:szCs w:val="24"/>
        </w:rPr>
        <w:t>Ofsted</w:t>
      </w:r>
      <w:proofErr w:type="spellEnd"/>
      <w:r w:rsidRPr="00FE26A9">
        <w:rPr>
          <w:rFonts w:ascii="Arial" w:hAnsi="Arial" w:cs="Arial"/>
          <w:b/>
          <w:bCs/>
          <w:sz w:val="24"/>
          <w:szCs w:val="24"/>
        </w:rPr>
        <w:t xml:space="preserve"> on TMVs</w:t>
      </w:r>
      <w:r w:rsidRPr="00FE26A9">
        <w:rPr>
          <w:rFonts w:ascii="Arial" w:hAnsi="Arial" w:cs="Arial"/>
          <w:sz w:val="24"/>
          <w:szCs w:val="24"/>
        </w:rPr>
        <w:t xml:space="preserve">: </w:t>
      </w:r>
      <w:r w:rsidRPr="00FE26A9">
        <w:rPr>
          <w:rFonts w:ascii="Arial" w:hAnsi="Arial" w:cs="Arial"/>
          <w:sz w:val="24"/>
          <w:szCs w:val="24"/>
        </w:rPr>
        <w:t>(</w:t>
      </w:r>
      <w:proofErr w:type="spellStart"/>
      <w:r w:rsidRPr="00FE26A9">
        <w:rPr>
          <w:rFonts w:ascii="Arial" w:hAnsi="Arial" w:cs="Arial"/>
          <w:sz w:val="24"/>
          <w:szCs w:val="24"/>
        </w:rPr>
        <w:t>i</w:t>
      </w:r>
      <w:proofErr w:type="spellEnd"/>
      <w:r w:rsidRPr="00FE26A9">
        <w:rPr>
          <w:rFonts w:ascii="Arial" w:hAnsi="Arial" w:cs="Arial"/>
          <w:sz w:val="24"/>
          <w:szCs w:val="24"/>
        </w:rPr>
        <w:t>) visit</w:t>
      </w:r>
      <w:r>
        <w:rPr>
          <w:rFonts w:ascii="Arial" w:hAnsi="Arial" w:cs="Arial"/>
          <w:sz w:val="24"/>
          <w:szCs w:val="24"/>
        </w:rPr>
        <w:t>s</w:t>
      </w:r>
      <w:r w:rsidRPr="00FE26A9">
        <w:rPr>
          <w:rFonts w:ascii="Arial" w:hAnsi="Arial" w:cs="Arial"/>
          <w:sz w:val="24"/>
          <w:szCs w:val="24"/>
        </w:rPr>
        <w:t xml:space="preserve"> fe</w:t>
      </w:r>
      <w:r>
        <w:rPr>
          <w:rFonts w:ascii="Arial" w:hAnsi="Arial" w:cs="Arial"/>
          <w:sz w:val="24"/>
          <w:szCs w:val="24"/>
        </w:rPr>
        <w:t>eling</w:t>
      </w:r>
      <w:r w:rsidRPr="00FE26A9">
        <w:rPr>
          <w:rFonts w:ascii="Arial" w:hAnsi="Arial" w:cs="Arial"/>
          <w:sz w:val="24"/>
          <w:szCs w:val="24"/>
        </w:rPr>
        <w:t xml:space="preserve"> much the same as </w:t>
      </w:r>
      <w:r>
        <w:rPr>
          <w:rFonts w:ascii="Arial" w:hAnsi="Arial" w:cs="Arial"/>
          <w:sz w:val="24"/>
          <w:szCs w:val="24"/>
        </w:rPr>
        <w:t>s</w:t>
      </w:r>
      <w:r w:rsidRPr="00FE26A9">
        <w:rPr>
          <w:rFonts w:ascii="Arial" w:hAnsi="Arial" w:cs="Arial"/>
          <w:sz w:val="24"/>
          <w:szCs w:val="24"/>
        </w:rPr>
        <w:t>tandard ITE inspection</w:t>
      </w:r>
      <w:r>
        <w:rPr>
          <w:rFonts w:ascii="Arial" w:hAnsi="Arial" w:cs="Arial"/>
          <w:sz w:val="24"/>
          <w:szCs w:val="24"/>
        </w:rPr>
        <w:t>s</w:t>
      </w:r>
      <w:r w:rsidRPr="00FE26A9">
        <w:rPr>
          <w:rFonts w:ascii="Arial" w:hAnsi="Arial" w:cs="Arial"/>
          <w:sz w:val="24"/>
          <w:szCs w:val="24"/>
        </w:rPr>
        <w:t xml:space="preserve"> in terms of data requested and burdens placed on provider</w:t>
      </w:r>
      <w:r>
        <w:rPr>
          <w:rFonts w:ascii="Arial" w:hAnsi="Arial" w:cs="Arial"/>
          <w:sz w:val="24"/>
          <w:szCs w:val="24"/>
        </w:rPr>
        <w:t>s</w:t>
      </w:r>
      <w:r w:rsidRPr="00FE26A9">
        <w:rPr>
          <w:rFonts w:ascii="Arial" w:hAnsi="Arial" w:cs="Arial"/>
          <w:sz w:val="24"/>
          <w:szCs w:val="24"/>
        </w:rPr>
        <w:t xml:space="preserve">; (ii) lack of knowledge of ITE by </w:t>
      </w:r>
      <w:proofErr w:type="spellStart"/>
      <w:r w:rsidRPr="00FE26A9">
        <w:rPr>
          <w:rFonts w:ascii="Arial" w:hAnsi="Arial" w:cs="Arial"/>
          <w:sz w:val="24"/>
          <w:szCs w:val="24"/>
        </w:rPr>
        <w:t>Ofsted</w:t>
      </w:r>
      <w:proofErr w:type="spellEnd"/>
      <w:r w:rsidRPr="00FE26A9">
        <w:rPr>
          <w:rFonts w:ascii="Arial" w:hAnsi="Arial" w:cs="Arial"/>
          <w:sz w:val="24"/>
          <w:szCs w:val="24"/>
        </w:rPr>
        <w:t xml:space="preserve"> staff conducting TMVs; and (iii) misleading statements made by inspectors about the number of TMVs that would take place.</w:t>
      </w:r>
    </w:p>
    <w:p w14:paraId="796578EB" w14:textId="01ADC354" w:rsidR="00A83172" w:rsidRPr="00FE26A9" w:rsidRDefault="00A83172" w:rsidP="00A83172">
      <w:pPr>
        <w:rPr>
          <w:rFonts w:ascii="Arial" w:hAnsi="Arial" w:cs="Arial"/>
          <w:b/>
        </w:rPr>
      </w:pPr>
      <w:r w:rsidRPr="00FE26A9">
        <w:rPr>
          <w:rFonts w:ascii="Arial" w:hAnsi="Arial" w:cs="Arial"/>
          <w:b/>
        </w:rPr>
        <w:t>UCET issues</w:t>
      </w:r>
    </w:p>
    <w:p w14:paraId="6817600D" w14:textId="77777777" w:rsidR="00A83172" w:rsidRPr="00566C1E" w:rsidRDefault="00A83172" w:rsidP="00A83172">
      <w:pPr>
        <w:rPr>
          <w:rFonts w:ascii="Arial" w:hAnsi="Arial" w:cs="Arial"/>
          <w:bCs/>
        </w:rPr>
      </w:pPr>
    </w:p>
    <w:p w14:paraId="44DCBE7D" w14:textId="06A98C00" w:rsidR="00A83172" w:rsidRPr="00566C1E" w:rsidRDefault="00A83172" w:rsidP="00A83172">
      <w:pPr>
        <w:rPr>
          <w:rFonts w:ascii="Arial" w:hAnsi="Arial" w:cs="Arial"/>
          <w:bCs/>
        </w:rPr>
      </w:pPr>
      <w:r w:rsidRPr="00566C1E">
        <w:rPr>
          <w:rFonts w:ascii="Arial" w:hAnsi="Arial" w:cs="Arial"/>
          <w:bCs/>
        </w:rPr>
        <w:t>The following UCET issues were noted:</w:t>
      </w:r>
      <w:r w:rsidR="00994D42" w:rsidRPr="00566C1E">
        <w:rPr>
          <w:rFonts w:ascii="Arial" w:hAnsi="Arial" w:cs="Arial"/>
          <w:bCs/>
        </w:rPr>
        <w:br/>
      </w:r>
    </w:p>
    <w:p w14:paraId="6384A9A2" w14:textId="2288AD89" w:rsidR="00A83172" w:rsidRPr="00566C1E" w:rsidRDefault="00A83172" w:rsidP="00FE26A9">
      <w:pPr>
        <w:numPr>
          <w:ilvl w:val="0"/>
          <w:numId w:val="17"/>
        </w:numPr>
        <w:spacing w:before="100" w:beforeAutospacing="1" w:after="100" w:afterAutospacing="1"/>
        <w:ind w:left="709"/>
        <w:contextualSpacing/>
        <w:rPr>
          <w:rFonts w:ascii="Arial" w:eastAsia="Calibri" w:hAnsi="Arial" w:cs="Arial"/>
        </w:rPr>
      </w:pPr>
      <w:r w:rsidRPr="00566C1E">
        <w:rPr>
          <w:rFonts w:ascii="Arial" w:eastAsia="Calibri" w:hAnsi="Arial" w:cs="Arial"/>
          <w:b/>
          <w:bCs/>
        </w:rPr>
        <w:t>The dates of the 2025 UCET conference</w:t>
      </w:r>
      <w:r w:rsidRPr="00566C1E">
        <w:rPr>
          <w:rFonts w:ascii="Arial" w:eastAsia="Calibri" w:hAnsi="Arial" w:cs="Arial"/>
        </w:rPr>
        <w:t xml:space="preserve">, which will take place at the Queen’s Hote in Leeds on 11-12 November with the theme </w:t>
      </w:r>
      <w:r w:rsidRPr="00566C1E">
        <w:rPr>
          <w:rFonts w:ascii="Arial" w:eastAsia="Calibri" w:hAnsi="Arial" w:cs="Arial"/>
          <w:i/>
          <w:iCs/>
        </w:rPr>
        <w:t xml:space="preserve">‘How can teachers and teacher-educators develop as inquiring </w:t>
      </w:r>
      <w:proofErr w:type="gramStart"/>
      <w:r w:rsidRPr="00566C1E">
        <w:rPr>
          <w:rFonts w:ascii="Arial" w:eastAsia="Calibri" w:hAnsi="Arial" w:cs="Arial"/>
          <w:i/>
          <w:iCs/>
        </w:rPr>
        <w:t>professionals’</w:t>
      </w:r>
      <w:proofErr w:type="gramEnd"/>
      <w:r w:rsidRPr="00566C1E">
        <w:rPr>
          <w:rFonts w:ascii="Arial" w:eastAsia="Calibri" w:hAnsi="Arial" w:cs="Arial"/>
          <w:i/>
          <w:iCs/>
        </w:rPr>
        <w:t>.</w:t>
      </w:r>
      <w:r w:rsidR="00E86811" w:rsidRPr="00566C1E">
        <w:rPr>
          <w:rFonts w:ascii="Arial" w:eastAsia="Calibri" w:hAnsi="Arial" w:cs="Arial"/>
          <w:i/>
          <w:iCs/>
        </w:rPr>
        <w:t xml:space="preserve"> </w:t>
      </w:r>
      <w:r w:rsidR="00E86811" w:rsidRPr="00566C1E">
        <w:rPr>
          <w:rFonts w:ascii="Arial" w:eastAsia="Calibri" w:hAnsi="Arial" w:cs="Arial"/>
        </w:rPr>
        <w:t xml:space="preserve">Keynote speakers </w:t>
      </w:r>
      <w:r w:rsidR="00654596" w:rsidRPr="00566C1E">
        <w:rPr>
          <w:rFonts w:ascii="Arial" w:eastAsia="Calibri" w:hAnsi="Arial" w:cs="Arial"/>
        </w:rPr>
        <w:t>will include</w:t>
      </w:r>
      <w:r w:rsidR="00E86811" w:rsidRPr="00566C1E">
        <w:rPr>
          <w:rFonts w:ascii="Arial" w:eastAsia="Calibri" w:hAnsi="Arial" w:cs="Arial"/>
        </w:rPr>
        <w:t xml:space="preserve"> </w:t>
      </w:r>
      <w:r w:rsidR="002077CA" w:rsidRPr="00566C1E">
        <w:rPr>
          <w:rFonts w:ascii="Arial" w:eastAsia="Calibri" w:hAnsi="Arial" w:cs="Arial"/>
        </w:rPr>
        <w:t>Anne</w:t>
      </w:r>
      <w:r w:rsidR="00E86811" w:rsidRPr="00566C1E">
        <w:rPr>
          <w:rFonts w:ascii="Arial" w:eastAsia="Calibri" w:hAnsi="Arial" w:cs="Arial"/>
        </w:rPr>
        <w:t xml:space="preserve"> Phelan from UCB; </w:t>
      </w:r>
      <w:r w:rsidR="00FE26A9">
        <w:rPr>
          <w:rFonts w:ascii="Arial" w:eastAsia="Calibri" w:hAnsi="Arial" w:cs="Arial"/>
        </w:rPr>
        <w:t>Caroline Daly</w:t>
      </w:r>
      <w:r w:rsidR="000F0321" w:rsidRPr="00566C1E">
        <w:rPr>
          <w:rFonts w:ascii="Arial" w:eastAsia="Calibri" w:hAnsi="Arial" w:cs="Arial"/>
        </w:rPr>
        <w:t xml:space="preserve"> fro</w:t>
      </w:r>
      <w:r w:rsidR="002077CA" w:rsidRPr="00566C1E">
        <w:rPr>
          <w:rFonts w:ascii="Arial" w:eastAsia="Calibri" w:hAnsi="Arial" w:cs="Arial"/>
        </w:rPr>
        <w:t>m</w:t>
      </w:r>
      <w:r w:rsidR="000F0321" w:rsidRPr="00566C1E">
        <w:rPr>
          <w:rFonts w:ascii="Arial" w:eastAsia="Calibri" w:hAnsi="Arial" w:cs="Arial"/>
        </w:rPr>
        <w:t xml:space="preserve"> UCL</w:t>
      </w:r>
      <w:r w:rsidR="002077CA" w:rsidRPr="00566C1E">
        <w:rPr>
          <w:rFonts w:ascii="Arial" w:eastAsia="Calibri" w:hAnsi="Arial" w:cs="Arial"/>
        </w:rPr>
        <w:t xml:space="preserve">, </w:t>
      </w:r>
      <w:r w:rsidR="00C95124" w:rsidRPr="00566C1E">
        <w:rPr>
          <w:rFonts w:ascii="Arial" w:eastAsia="Calibri" w:hAnsi="Arial" w:cs="Arial"/>
        </w:rPr>
        <w:t xml:space="preserve">Daniel </w:t>
      </w:r>
      <w:proofErr w:type="spellStart"/>
      <w:r w:rsidR="00C95124" w:rsidRPr="00566C1E">
        <w:rPr>
          <w:rFonts w:ascii="Arial" w:eastAsia="Calibri" w:hAnsi="Arial" w:cs="Arial"/>
        </w:rPr>
        <w:t>Muijis</w:t>
      </w:r>
      <w:proofErr w:type="spellEnd"/>
      <w:r w:rsidR="00C95124" w:rsidRPr="00566C1E">
        <w:rPr>
          <w:rFonts w:ascii="Arial" w:eastAsia="Calibri" w:hAnsi="Arial" w:cs="Arial"/>
        </w:rPr>
        <w:t xml:space="preserve"> from Queen’s University Belfast; and </w:t>
      </w:r>
      <w:r w:rsidR="002077CA" w:rsidRPr="00566C1E">
        <w:rPr>
          <w:rFonts w:ascii="Arial" w:eastAsia="Calibri" w:hAnsi="Arial" w:cs="Arial"/>
        </w:rPr>
        <w:t>Rupert</w:t>
      </w:r>
      <w:r w:rsidR="00C95124" w:rsidRPr="00566C1E">
        <w:rPr>
          <w:rFonts w:ascii="Arial" w:eastAsia="Calibri" w:hAnsi="Arial" w:cs="Arial"/>
        </w:rPr>
        <w:t xml:space="preserve"> </w:t>
      </w:r>
      <w:r w:rsidR="002077CA" w:rsidRPr="00566C1E">
        <w:rPr>
          <w:rFonts w:ascii="Arial" w:eastAsia="Calibri" w:hAnsi="Arial" w:cs="Arial"/>
        </w:rPr>
        <w:t>Knight</w:t>
      </w:r>
      <w:r w:rsidR="00C95124" w:rsidRPr="00566C1E">
        <w:rPr>
          <w:rFonts w:ascii="Arial" w:eastAsia="Calibri" w:hAnsi="Arial" w:cs="Arial"/>
        </w:rPr>
        <w:t xml:space="preserve"> from Nottingham. </w:t>
      </w:r>
      <w:r w:rsidR="00E22C06" w:rsidRPr="00566C1E">
        <w:rPr>
          <w:rFonts w:ascii="Arial" w:eastAsia="Calibri" w:hAnsi="Arial" w:cs="Arial"/>
        </w:rPr>
        <w:t>Proposals for symposia and workshops, which should address the conference theme, ha</w:t>
      </w:r>
      <w:r w:rsidR="008A0E16" w:rsidRPr="00566C1E">
        <w:rPr>
          <w:rFonts w:ascii="Arial" w:eastAsia="Calibri" w:hAnsi="Arial" w:cs="Arial"/>
        </w:rPr>
        <w:t>ve</w:t>
      </w:r>
      <w:r w:rsidR="00E22C06" w:rsidRPr="00566C1E">
        <w:rPr>
          <w:rFonts w:ascii="Arial" w:eastAsia="Calibri" w:hAnsi="Arial" w:cs="Arial"/>
        </w:rPr>
        <w:t xml:space="preserve"> been invited</w:t>
      </w:r>
      <w:r w:rsidR="004E2F5D" w:rsidRPr="00566C1E">
        <w:rPr>
          <w:rFonts w:ascii="Arial" w:eastAsia="Calibri" w:hAnsi="Arial" w:cs="Arial"/>
        </w:rPr>
        <w:t>,</w:t>
      </w:r>
      <w:r w:rsidR="00E22C06" w:rsidRPr="00566C1E">
        <w:rPr>
          <w:rFonts w:ascii="Arial" w:eastAsia="Calibri" w:hAnsi="Arial" w:cs="Arial"/>
        </w:rPr>
        <w:t xml:space="preserve"> with a deadline of 31 July. </w:t>
      </w:r>
    </w:p>
    <w:p w14:paraId="736C9F17" w14:textId="77777777" w:rsidR="00A83172" w:rsidRPr="00566C1E" w:rsidRDefault="00A83172" w:rsidP="00FE26A9">
      <w:pPr>
        <w:numPr>
          <w:ilvl w:val="0"/>
          <w:numId w:val="17"/>
        </w:numPr>
        <w:spacing w:before="100" w:beforeAutospacing="1" w:after="100" w:afterAutospacing="1"/>
        <w:ind w:left="709"/>
        <w:contextualSpacing/>
        <w:rPr>
          <w:rFonts w:ascii="Arial" w:hAnsi="Arial" w:cs="Arial"/>
        </w:rPr>
      </w:pPr>
      <w:r w:rsidRPr="00566C1E">
        <w:rPr>
          <w:rFonts w:ascii="Arial" w:eastAsia="Calibri" w:hAnsi="Arial" w:cs="Arial"/>
        </w:rPr>
        <w:t xml:space="preserve">The ‘new format’ December 2024 </w:t>
      </w:r>
      <w:r w:rsidRPr="00566C1E">
        <w:rPr>
          <w:rFonts w:ascii="Arial" w:eastAsia="Calibri" w:hAnsi="Arial" w:cs="Arial"/>
          <w:b/>
          <w:bCs/>
        </w:rPr>
        <w:t>UCET newsletter</w:t>
      </w:r>
      <w:r w:rsidRPr="00566C1E">
        <w:rPr>
          <w:rFonts w:ascii="Arial" w:eastAsia="Calibri" w:hAnsi="Arial" w:cs="Arial"/>
        </w:rPr>
        <w:t>.</w:t>
      </w:r>
    </w:p>
    <w:p w14:paraId="29201D22" w14:textId="36B633B3" w:rsidR="00A83172" w:rsidRPr="00566C1E" w:rsidRDefault="00A83172" w:rsidP="00FE26A9">
      <w:pPr>
        <w:numPr>
          <w:ilvl w:val="0"/>
          <w:numId w:val="17"/>
        </w:numPr>
        <w:spacing w:before="100" w:beforeAutospacing="1" w:after="100" w:afterAutospacing="1"/>
        <w:ind w:left="709"/>
        <w:contextualSpacing/>
        <w:rPr>
          <w:rFonts w:ascii="Arial" w:hAnsi="Arial" w:cs="Arial"/>
        </w:rPr>
      </w:pPr>
      <w:r w:rsidRPr="00566C1E">
        <w:rPr>
          <w:rFonts w:ascii="Arial" w:eastAsia="Calibri" w:hAnsi="Arial" w:cs="Arial"/>
        </w:rPr>
        <w:t xml:space="preserve">The development of a </w:t>
      </w:r>
      <w:r w:rsidRPr="00FE26A9">
        <w:rPr>
          <w:rFonts w:ascii="Arial" w:eastAsia="Calibri" w:hAnsi="Arial" w:cs="Arial"/>
          <w:b/>
          <w:bCs/>
        </w:rPr>
        <w:t>new UCET blog,</w:t>
      </w:r>
      <w:r w:rsidRPr="00566C1E">
        <w:rPr>
          <w:rFonts w:ascii="Arial" w:eastAsia="Calibri" w:hAnsi="Arial" w:cs="Arial"/>
        </w:rPr>
        <w:t xml:space="preserve"> to which members of the forum were encouraged to contribute</w:t>
      </w:r>
      <w:r w:rsidR="00FE26A9">
        <w:rPr>
          <w:rFonts w:ascii="Arial" w:eastAsia="Calibri" w:hAnsi="Arial" w:cs="Arial"/>
        </w:rPr>
        <w:t>, details to follow after Easter 2025.</w:t>
      </w:r>
    </w:p>
    <w:p w14:paraId="500A6ADB" w14:textId="62D96AA9" w:rsidR="00A83172" w:rsidRPr="00566C1E" w:rsidRDefault="00A83172" w:rsidP="00FE26A9">
      <w:pPr>
        <w:numPr>
          <w:ilvl w:val="0"/>
          <w:numId w:val="17"/>
        </w:numPr>
        <w:spacing w:before="100" w:beforeAutospacing="1" w:after="100" w:afterAutospacing="1"/>
        <w:ind w:left="709"/>
        <w:contextualSpacing/>
        <w:rPr>
          <w:rFonts w:ascii="Arial" w:hAnsi="Arial" w:cs="Arial"/>
        </w:rPr>
      </w:pPr>
      <w:r w:rsidRPr="00566C1E">
        <w:rPr>
          <w:rFonts w:ascii="Arial" w:eastAsia="Calibri" w:hAnsi="Arial" w:cs="Arial"/>
          <w:b/>
          <w:bCs/>
        </w:rPr>
        <w:t xml:space="preserve">A notification from JNR </w:t>
      </w:r>
      <w:r w:rsidRPr="00566C1E">
        <w:rPr>
          <w:rFonts w:ascii="Arial" w:eastAsia="Calibri" w:hAnsi="Arial" w:cs="Arial"/>
        </w:rPr>
        <w:t>that he intends to stand down as Executive Director of UCET at the end of March 2026, although he hopes to continue to work with UCET and with individual ITE providers in some capacity.</w:t>
      </w:r>
      <w:r w:rsidRPr="00566C1E">
        <w:rPr>
          <w:rFonts w:ascii="Arial" w:hAnsi="Arial" w:cs="Arial"/>
        </w:rPr>
        <w:t xml:space="preserve"> </w:t>
      </w:r>
      <w:r w:rsidR="00A8144B" w:rsidRPr="00566C1E">
        <w:rPr>
          <w:rFonts w:ascii="Arial" w:hAnsi="Arial" w:cs="Arial"/>
        </w:rPr>
        <w:t>The process for appointing a replacement for JNR had begun</w:t>
      </w:r>
      <w:r w:rsidR="00177ED8" w:rsidRPr="00566C1E">
        <w:rPr>
          <w:rFonts w:ascii="Arial" w:hAnsi="Arial" w:cs="Arial"/>
        </w:rPr>
        <w:t>.</w:t>
      </w:r>
      <w:r w:rsidR="00994D42" w:rsidRPr="00566C1E">
        <w:rPr>
          <w:rFonts w:ascii="Arial" w:hAnsi="Arial" w:cs="Arial"/>
        </w:rPr>
        <w:br/>
      </w:r>
    </w:p>
    <w:p w14:paraId="172CFBB8" w14:textId="621E1284" w:rsidR="006B78FF" w:rsidRPr="00FE26A9" w:rsidRDefault="006B78FF" w:rsidP="007962D4">
      <w:pPr>
        <w:spacing w:before="100" w:beforeAutospacing="1" w:after="100" w:afterAutospacing="1"/>
        <w:rPr>
          <w:rFonts w:ascii="Arial" w:hAnsi="Arial" w:cs="Arial"/>
          <w:b/>
          <w:bCs/>
        </w:rPr>
      </w:pPr>
      <w:r w:rsidRPr="00FE26A9">
        <w:rPr>
          <w:rFonts w:ascii="Arial" w:hAnsi="Arial" w:cs="Arial"/>
          <w:b/>
          <w:bCs/>
        </w:rPr>
        <w:t>Any other business</w:t>
      </w:r>
    </w:p>
    <w:p w14:paraId="3761D948" w14:textId="2F006D5C" w:rsidR="00A83172" w:rsidRPr="00566C1E" w:rsidRDefault="00A8144B" w:rsidP="007962D4">
      <w:pPr>
        <w:spacing w:before="100" w:beforeAutospacing="1" w:after="100" w:afterAutospacing="1"/>
        <w:rPr>
          <w:rFonts w:ascii="Arial" w:hAnsi="Arial" w:cs="Arial"/>
          <w:u w:val="single"/>
        </w:rPr>
      </w:pPr>
      <w:r w:rsidRPr="00566C1E">
        <w:rPr>
          <w:rFonts w:ascii="Arial" w:hAnsi="Arial" w:cs="Arial"/>
        </w:rPr>
        <w:t xml:space="preserve">Colleagues were </w:t>
      </w:r>
      <w:r w:rsidR="00FE26A9">
        <w:rPr>
          <w:rFonts w:ascii="Arial" w:hAnsi="Arial" w:cs="Arial"/>
        </w:rPr>
        <w:t xml:space="preserve">reminded to </w:t>
      </w:r>
      <w:r w:rsidRPr="00566C1E">
        <w:rPr>
          <w:rFonts w:ascii="Arial" w:hAnsi="Arial" w:cs="Arial"/>
        </w:rPr>
        <w:t xml:space="preserve">encourage </w:t>
      </w:r>
      <w:r w:rsidR="00FE26A9">
        <w:rPr>
          <w:rFonts w:ascii="Arial" w:hAnsi="Arial" w:cs="Arial"/>
        </w:rPr>
        <w:t>their</w:t>
      </w:r>
      <w:r w:rsidR="00737BF2" w:rsidRPr="00566C1E">
        <w:rPr>
          <w:rFonts w:ascii="Arial" w:hAnsi="Arial" w:cs="Arial"/>
        </w:rPr>
        <w:t xml:space="preserve"> students to respond to the UCET survey on </w:t>
      </w:r>
      <w:r w:rsidR="00FE26A9">
        <w:rPr>
          <w:rFonts w:ascii="Arial" w:hAnsi="Arial" w:cs="Arial"/>
        </w:rPr>
        <w:t>D</w:t>
      </w:r>
      <w:r w:rsidR="00737BF2" w:rsidRPr="00566C1E">
        <w:rPr>
          <w:rFonts w:ascii="Arial" w:hAnsi="Arial" w:cs="Arial"/>
        </w:rPr>
        <w:t>iversity, details of which were included in the weekly UCET bulletin.</w:t>
      </w:r>
    </w:p>
    <w:p w14:paraId="3DDEE39D" w14:textId="7E9A4D3C" w:rsidR="007962D4" w:rsidRPr="00FE26A9" w:rsidRDefault="007962D4" w:rsidP="007962D4">
      <w:pPr>
        <w:spacing w:before="100" w:beforeAutospacing="1" w:after="100" w:afterAutospacing="1"/>
        <w:rPr>
          <w:rFonts w:ascii="Arial" w:hAnsi="Arial" w:cs="Arial"/>
          <w:b/>
          <w:bCs/>
        </w:rPr>
      </w:pPr>
      <w:r w:rsidRPr="00FE26A9">
        <w:rPr>
          <w:rFonts w:ascii="Arial" w:hAnsi="Arial" w:cs="Arial"/>
          <w:b/>
          <w:bCs/>
        </w:rPr>
        <w:t>Date of next meeting</w:t>
      </w:r>
      <w:r w:rsidR="00FE26A9">
        <w:rPr>
          <w:rFonts w:ascii="Arial" w:hAnsi="Arial" w:cs="Arial"/>
          <w:b/>
          <w:bCs/>
        </w:rPr>
        <w:t xml:space="preserve">: </w:t>
      </w:r>
      <w:r w:rsidR="003C009F" w:rsidRPr="00566C1E">
        <w:rPr>
          <w:rFonts w:ascii="Arial" w:hAnsi="Arial" w:cs="Arial"/>
        </w:rPr>
        <w:t xml:space="preserve">24 </w:t>
      </w:r>
      <w:r w:rsidR="00540A28" w:rsidRPr="00566C1E">
        <w:rPr>
          <w:rFonts w:ascii="Arial" w:hAnsi="Arial" w:cs="Arial"/>
        </w:rPr>
        <w:t xml:space="preserve">June 2025. </w:t>
      </w:r>
    </w:p>
    <w:p w14:paraId="2ACEC824" w14:textId="77777777" w:rsidR="007962D4" w:rsidRPr="00566C1E" w:rsidRDefault="007962D4" w:rsidP="007962D4">
      <w:pPr>
        <w:rPr>
          <w:rFonts w:ascii="Arial" w:hAnsi="Arial" w:cs="Arial"/>
        </w:rPr>
      </w:pPr>
    </w:p>
    <w:p w14:paraId="59E0D934" w14:textId="77777777" w:rsidR="007962D4" w:rsidRPr="00566C1E" w:rsidRDefault="007962D4" w:rsidP="00D866FF">
      <w:pPr>
        <w:ind w:firstLine="720"/>
        <w:rPr>
          <w:rFonts w:ascii="Arial" w:hAnsi="Arial" w:cs="Arial"/>
        </w:rPr>
      </w:pPr>
    </w:p>
    <w:p w14:paraId="2E2E5FF2" w14:textId="77777777" w:rsidR="004239FC" w:rsidRPr="00566C1E" w:rsidRDefault="004239FC"/>
    <w:sectPr w:rsidR="004239FC" w:rsidRPr="00566C1E" w:rsidSect="00CD230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rutiger 45 Light">
    <w:altName w:val="Courier New"/>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865B0"/>
    <w:multiLevelType w:val="multilevel"/>
    <w:tmpl w:val="F0EE9110"/>
    <w:lvl w:ilvl="0">
      <w:start w:val="1"/>
      <w:numFmt w:val="bullet"/>
      <w:lvlText w:val=""/>
      <w:lvlJc w:val="left"/>
      <w:pPr>
        <w:tabs>
          <w:tab w:val="num" w:pos="720"/>
        </w:tabs>
        <w:ind w:left="720" w:hanging="360"/>
      </w:pPr>
      <w:rPr>
        <w:rFonts w:ascii="Symbol" w:hAnsi="Symbol" w:hint="default"/>
        <w:sz w:val="20"/>
      </w:rPr>
    </w:lvl>
    <w:lvl w:ilvl="1">
      <w:start w:val="1"/>
      <w:numFmt w:val="bullet"/>
      <w:lvlText w:val="à"/>
      <w:lvlJc w:val="left"/>
      <w:pPr>
        <w:ind w:left="720" w:hanging="360"/>
      </w:pPr>
      <w:rPr>
        <w:rFonts w:ascii="Wingdings" w:hAnsi="Wingdings" w:hint="default"/>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0675E"/>
    <w:multiLevelType w:val="hybridMultilevel"/>
    <w:tmpl w:val="8CF29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605F8A"/>
    <w:multiLevelType w:val="hybridMultilevel"/>
    <w:tmpl w:val="E88E27F2"/>
    <w:lvl w:ilvl="0" w:tplc="F25AEBD0">
      <w:start w:val="1"/>
      <w:numFmt w:val="bullet"/>
      <w:lvlText w:val="à"/>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9190E"/>
    <w:multiLevelType w:val="hybridMultilevel"/>
    <w:tmpl w:val="A6F0B600"/>
    <w:lvl w:ilvl="0" w:tplc="F25AEBD0">
      <w:start w:val="1"/>
      <w:numFmt w:val="bullet"/>
      <w:lvlText w:val="à"/>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033B27"/>
    <w:multiLevelType w:val="hybridMultilevel"/>
    <w:tmpl w:val="2D5C8DFC"/>
    <w:lvl w:ilvl="0" w:tplc="F25AEBD0">
      <w:start w:val="1"/>
      <w:numFmt w:val="bullet"/>
      <w:lvlText w:val="à"/>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50B43"/>
    <w:multiLevelType w:val="hybridMultilevel"/>
    <w:tmpl w:val="5E2C26BE"/>
    <w:lvl w:ilvl="0" w:tplc="F25AEBD0">
      <w:start w:val="1"/>
      <w:numFmt w:val="bullet"/>
      <w:lvlText w:val="à"/>
      <w:lvlJc w:val="left"/>
      <w:pPr>
        <w:ind w:left="786"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5A5895"/>
    <w:multiLevelType w:val="hybridMultilevel"/>
    <w:tmpl w:val="EA76733E"/>
    <w:lvl w:ilvl="0" w:tplc="CBE23FE0">
      <w:start w:val="1"/>
      <w:numFmt w:val="decimal"/>
      <w:lvlText w:val="%1."/>
      <w:lvlJc w:val="left"/>
      <w:pPr>
        <w:ind w:left="426" w:hanging="360"/>
      </w:pPr>
      <w:rPr>
        <w:rFonts w:hint="default"/>
        <w:b/>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0"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E187AB1"/>
    <w:multiLevelType w:val="hybridMultilevel"/>
    <w:tmpl w:val="506A5842"/>
    <w:lvl w:ilvl="0" w:tplc="F25AEBD0">
      <w:start w:val="1"/>
      <w:numFmt w:val="bullet"/>
      <w:lvlText w:val="à"/>
      <w:lvlJc w:val="left"/>
      <w:pPr>
        <w:ind w:left="72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617009"/>
    <w:multiLevelType w:val="hybridMultilevel"/>
    <w:tmpl w:val="C48CCFC8"/>
    <w:lvl w:ilvl="0" w:tplc="F25AEBD0">
      <w:start w:val="1"/>
      <w:numFmt w:val="bullet"/>
      <w:lvlText w:val="à"/>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363F78"/>
    <w:multiLevelType w:val="multilevel"/>
    <w:tmpl w:val="D25826C0"/>
    <w:lvl w:ilvl="0">
      <w:start w:val="1"/>
      <w:numFmt w:val="bullet"/>
      <w:lvlText w:val=""/>
      <w:lvlJc w:val="left"/>
      <w:pPr>
        <w:tabs>
          <w:tab w:val="num" w:pos="720"/>
        </w:tabs>
        <w:ind w:left="720" w:hanging="360"/>
      </w:pPr>
      <w:rPr>
        <w:rFonts w:ascii="Symbol" w:hAnsi="Symbol" w:hint="default"/>
        <w:sz w:val="20"/>
      </w:rPr>
    </w:lvl>
    <w:lvl w:ilvl="1">
      <w:start w:val="1"/>
      <w:numFmt w:val="bullet"/>
      <w:lvlText w:val="à"/>
      <w:lvlJc w:val="left"/>
      <w:pPr>
        <w:ind w:left="1440" w:hanging="360"/>
      </w:pPr>
      <w:rPr>
        <w:rFonts w:ascii="Wingdings" w:hAnsi="Wingdings" w:hint="default"/>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14"/>
  </w:num>
  <w:num w:numId="2" w16cid:durableId="439571219">
    <w:abstractNumId w:val="12"/>
  </w:num>
  <w:num w:numId="3" w16cid:durableId="119341831">
    <w:abstractNumId w:val="10"/>
  </w:num>
  <w:num w:numId="4" w16cid:durableId="1234465314">
    <w:abstractNumId w:val="3"/>
  </w:num>
  <w:num w:numId="5" w16cid:durableId="1118450101">
    <w:abstractNumId w:val="1"/>
  </w:num>
  <w:num w:numId="6" w16cid:durableId="992566861">
    <w:abstractNumId w:val="0"/>
  </w:num>
  <w:num w:numId="7" w16cid:durableId="1259751180">
    <w:abstractNumId w:val="17"/>
  </w:num>
  <w:num w:numId="8" w16cid:durableId="1934316367">
    <w:abstractNumId w:val="11"/>
  </w:num>
  <w:num w:numId="9" w16cid:durableId="1707561317">
    <w:abstractNumId w:val="9"/>
  </w:num>
  <w:num w:numId="10" w16cid:durableId="461580235">
    <w:abstractNumId w:val="8"/>
  </w:num>
  <w:num w:numId="11" w16cid:durableId="831606401">
    <w:abstractNumId w:val="16"/>
  </w:num>
  <w:num w:numId="12" w16cid:durableId="82383604">
    <w:abstractNumId w:val="4"/>
  </w:num>
  <w:num w:numId="13" w16cid:durableId="1708481876">
    <w:abstractNumId w:val="5"/>
  </w:num>
  <w:num w:numId="14" w16cid:durableId="1501583895">
    <w:abstractNumId w:val="2"/>
  </w:num>
  <w:num w:numId="15" w16cid:durableId="1581912989">
    <w:abstractNumId w:val="7"/>
  </w:num>
  <w:num w:numId="16" w16cid:durableId="2065251704">
    <w:abstractNumId w:val="15"/>
  </w:num>
  <w:num w:numId="17" w16cid:durableId="570116952">
    <w:abstractNumId w:val="13"/>
  </w:num>
  <w:num w:numId="18" w16cid:durableId="8379660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3682"/>
    <w:rsid w:val="0000439F"/>
    <w:rsid w:val="00005446"/>
    <w:rsid w:val="00006693"/>
    <w:rsid w:val="00012D49"/>
    <w:rsid w:val="000144A6"/>
    <w:rsid w:val="00020B42"/>
    <w:rsid w:val="00025A84"/>
    <w:rsid w:val="000350A0"/>
    <w:rsid w:val="0004047E"/>
    <w:rsid w:val="00040C6C"/>
    <w:rsid w:val="00045540"/>
    <w:rsid w:val="000508CB"/>
    <w:rsid w:val="00055B6D"/>
    <w:rsid w:val="0006041A"/>
    <w:rsid w:val="00070D54"/>
    <w:rsid w:val="00070E25"/>
    <w:rsid w:val="00071284"/>
    <w:rsid w:val="00072F70"/>
    <w:rsid w:val="00076C5F"/>
    <w:rsid w:val="00085AD2"/>
    <w:rsid w:val="0008690C"/>
    <w:rsid w:val="000926DC"/>
    <w:rsid w:val="0009278C"/>
    <w:rsid w:val="00096B14"/>
    <w:rsid w:val="000A29CE"/>
    <w:rsid w:val="000A3245"/>
    <w:rsid w:val="000A4E64"/>
    <w:rsid w:val="000A5F6F"/>
    <w:rsid w:val="000A64C3"/>
    <w:rsid w:val="000B05C4"/>
    <w:rsid w:val="000B353E"/>
    <w:rsid w:val="000B772F"/>
    <w:rsid w:val="000C18A4"/>
    <w:rsid w:val="000C445D"/>
    <w:rsid w:val="000F0321"/>
    <w:rsid w:val="000F3411"/>
    <w:rsid w:val="000F46B3"/>
    <w:rsid w:val="0010268E"/>
    <w:rsid w:val="00106DE4"/>
    <w:rsid w:val="001102CE"/>
    <w:rsid w:val="0011758D"/>
    <w:rsid w:val="00117F6F"/>
    <w:rsid w:val="00121017"/>
    <w:rsid w:val="0013548E"/>
    <w:rsid w:val="00143AE9"/>
    <w:rsid w:val="00152BCF"/>
    <w:rsid w:val="00156BC1"/>
    <w:rsid w:val="00164F0F"/>
    <w:rsid w:val="00173736"/>
    <w:rsid w:val="00175156"/>
    <w:rsid w:val="00175912"/>
    <w:rsid w:val="00177ED8"/>
    <w:rsid w:val="00180CDB"/>
    <w:rsid w:val="0018406A"/>
    <w:rsid w:val="00191AF8"/>
    <w:rsid w:val="00196546"/>
    <w:rsid w:val="001A1242"/>
    <w:rsid w:val="001B5C77"/>
    <w:rsid w:val="001C3DC9"/>
    <w:rsid w:val="001C629B"/>
    <w:rsid w:val="001C6D2E"/>
    <w:rsid w:val="001D2657"/>
    <w:rsid w:val="001E673A"/>
    <w:rsid w:val="001F08FA"/>
    <w:rsid w:val="001F3B21"/>
    <w:rsid w:val="001F6290"/>
    <w:rsid w:val="00205773"/>
    <w:rsid w:val="002077CA"/>
    <w:rsid w:val="00217F60"/>
    <w:rsid w:val="00220585"/>
    <w:rsid w:val="00226485"/>
    <w:rsid w:val="002271F4"/>
    <w:rsid w:val="00237AAF"/>
    <w:rsid w:val="00237D19"/>
    <w:rsid w:val="00244F77"/>
    <w:rsid w:val="00254F19"/>
    <w:rsid w:val="00262620"/>
    <w:rsid w:val="00270994"/>
    <w:rsid w:val="00271612"/>
    <w:rsid w:val="00281623"/>
    <w:rsid w:val="00286E81"/>
    <w:rsid w:val="002872CE"/>
    <w:rsid w:val="00290542"/>
    <w:rsid w:val="00291016"/>
    <w:rsid w:val="0029768B"/>
    <w:rsid w:val="002A08C8"/>
    <w:rsid w:val="002B0612"/>
    <w:rsid w:val="002B2235"/>
    <w:rsid w:val="002B4A8E"/>
    <w:rsid w:val="002B6F81"/>
    <w:rsid w:val="002C3D59"/>
    <w:rsid w:val="002C7043"/>
    <w:rsid w:val="002D05F3"/>
    <w:rsid w:val="002D6772"/>
    <w:rsid w:val="002E108D"/>
    <w:rsid w:val="002E675B"/>
    <w:rsid w:val="002F6CE2"/>
    <w:rsid w:val="00301540"/>
    <w:rsid w:val="0031551F"/>
    <w:rsid w:val="0032070E"/>
    <w:rsid w:val="00322976"/>
    <w:rsid w:val="00335341"/>
    <w:rsid w:val="00340A31"/>
    <w:rsid w:val="00346CF9"/>
    <w:rsid w:val="003501CE"/>
    <w:rsid w:val="00352862"/>
    <w:rsid w:val="003545DB"/>
    <w:rsid w:val="003639D0"/>
    <w:rsid w:val="003751E0"/>
    <w:rsid w:val="00376F65"/>
    <w:rsid w:val="003810DE"/>
    <w:rsid w:val="00381832"/>
    <w:rsid w:val="00382C83"/>
    <w:rsid w:val="00385942"/>
    <w:rsid w:val="003974C7"/>
    <w:rsid w:val="00397AD2"/>
    <w:rsid w:val="003A1C41"/>
    <w:rsid w:val="003B1D38"/>
    <w:rsid w:val="003B5A5B"/>
    <w:rsid w:val="003C009F"/>
    <w:rsid w:val="003C09BB"/>
    <w:rsid w:val="003C30BC"/>
    <w:rsid w:val="003D2A61"/>
    <w:rsid w:val="003D38A9"/>
    <w:rsid w:val="003F2B4E"/>
    <w:rsid w:val="004001B7"/>
    <w:rsid w:val="004003E0"/>
    <w:rsid w:val="00401134"/>
    <w:rsid w:val="00402FAA"/>
    <w:rsid w:val="004239FC"/>
    <w:rsid w:val="004428FF"/>
    <w:rsid w:val="00447205"/>
    <w:rsid w:val="0044738C"/>
    <w:rsid w:val="00452D5C"/>
    <w:rsid w:val="00466367"/>
    <w:rsid w:val="004666E0"/>
    <w:rsid w:val="00472D64"/>
    <w:rsid w:val="00476517"/>
    <w:rsid w:val="0047702E"/>
    <w:rsid w:val="00477CDC"/>
    <w:rsid w:val="0048557B"/>
    <w:rsid w:val="004933B9"/>
    <w:rsid w:val="004B43D1"/>
    <w:rsid w:val="004B4BFB"/>
    <w:rsid w:val="004B636E"/>
    <w:rsid w:val="004C04AE"/>
    <w:rsid w:val="004C0ED3"/>
    <w:rsid w:val="004C111D"/>
    <w:rsid w:val="004C47D7"/>
    <w:rsid w:val="004C6B0A"/>
    <w:rsid w:val="004E2150"/>
    <w:rsid w:val="004E2F5D"/>
    <w:rsid w:val="004E773A"/>
    <w:rsid w:val="004F0922"/>
    <w:rsid w:val="004F431F"/>
    <w:rsid w:val="004F4C72"/>
    <w:rsid w:val="004F71FA"/>
    <w:rsid w:val="00500165"/>
    <w:rsid w:val="00503B43"/>
    <w:rsid w:val="00503FE7"/>
    <w:rsid w:val="00507394"/>
    <w:rsid w:val="00507915"/>
    <w:rsid w:val="00514130"/>
    <w:rsid w:val="005301A4"/>
    <w:rsid w:val="0053227E"/>
    <w:rsid w:val="00537D77"/>
    <w:rsid w:val="00540A28"/>
    <w:rsid w:val="00540AC1"/>
    <w:rsid w:val="00541016"/>
    <w:rsid w:val="00542B8A"/>
    <w:rsid w:val="005500E7"/>
    <w:rsid w:val="0056016E"/>
    <w:rsid w:val="00562863"/>
    <w:rsid w:val="00563669"/>
    <w:rsid w:val="00565720"/>
    <w:rsid w:val="00566C1E"/>
    <w:rsid w:val="00574576"/>
    <w:rsid w:val="00575B4B"/>
    <w:rsid w:val="0058000D"/>
    <w:rsid w:val="005811F5"/>
    <w:rsid w:val="00584111"/>
    <w:rsid w:val="005B17FE"/>
    <w:rsid w:val="005B3776"/>
    <w:rsid w:val="005D0039"/>
    <w:rsid w:val="005D6699"/>
    <w:rsid w:val="005E0042"/>
    <w:rsid w:val="005E61DA"/>
    <w:rsid w:val="005F3124"/>
    <w:rsid w:val="006020F9"/>
    <w:rsid w:val="006032A2"/>
    <w:rsid w:val="00603877"/>
    <w:rsid w:val="00605C9C"/>
    <w:rsid w:val="006076B6"/>
    <w:rsid w:val="00610F7A"/>
    <w:rsid w:val="00613FD0"/>
    <w:rsid w:val="00621648"/>
    <w:rsid w:val="00621EE6"/>
    <w:rsid w:val="00625E5E"/>
    <w:rsid w:val="00635526"/>
    <w:rsid w:val="00644CA1"/>
    <w:rsid w:val="00653ADD"/>
    <w:rsid w:val="00654596"/>
    <w:rsid w:val="00661FA3"/>
    <w:rsid w:val="00665672"/>
    <w:rsid w:val="00666D8B"/>
    <w:rsid w:val="00667495"/>
    <w:rsid w:val="00682EBD"/>
    <w:rsid w:val="006837DF"/>
    <w:rsid w:val="0069146D"/>
    <w:rsid w:val="00697301"/>
    <w:rsid w:val="006A17DD"/>
    <w:rsid w:val="006A4026"/>
    <w:rsid w:val="006A5E96"/>
    <w:rsid w:val="006B0F30"/>
    <w:rsid w:val="006B3947"/>
    <w:rsid w:val="006B39E8"/>
    <w:rsid w:val="006B6138"/>
    <w:rsid w:val="006B78FF"/>
    <w:rsid w:val="006C3553"/>
    <w:rsid w:val="006C5DBB"/>
    <w:rsid w:val="006D6D0A"/>
    <w:rsid w:val="006F1D2B"/>
    <w:rsid w:val="006F2C33"/>
    <w:rsid w:val="00704B7A"/>
    <w:rsid w:val="00715C8C"/>
    <w:rsid w:val="007221E5"/>
    <w:rsid w:val="00733ADF"/>
    <w:rsid w:val="00737BF2"/>
    <w:rsid w:val="0074444E"/>
    <w:rsid w:val="00745E2D"/>
    <w:rsid w:val="00747BD8"/>
    <w:rsid w:val="007525D1"/>
    <w:rsid w:val="0075762A"/>
    <w:rsid w:val="0077171B"/>
    <w:rsid w:val="007909A8"/>
    <w:rsid w:val="00794274"/>
    <w:rsid w:val="007962D4"/>
    <w:rsid w:val="007A4C4E"/>
    <w:rsid w:val="007A73E9"/>
    <w:rsid w:val="007B1B37"/>
    <w:rsid w:val="007B30AF"/>
    <w:rsid w:val="007C568B"/>
    <w:rsid w:val="007D0942"/>
    <w:rsid w:val="007D7817"/>
    <w:rsid w:val="007E4FF5"/>
    <w:rsid w:val="007E62AB"/>
    <w:rsid w:val="007F14DB"/>
    <w:rsid w:val="007F49CC"/>
    <w:rsid w:val="008009EA"/>
    <w:rsid w:val="00802427"/>
    <w:rsid w:val="008027AE"/>
    <w:rsid w:val="00807CE4"/>
    <w:rsid w:val="008102AD"/>
    <w:rsid w:val="00813964"/>
    <w:rsid w:val="00822116"/>
    <w:rsid w:val="00834710"/>
    <w:rsid w:val="008467DC"/>
    <w:rsid w:val="0085762D"/>
    <w:rsid w:val="00864DC7"/>
    <w:rsid w:val="00870C36"/>
    <w:rsid w:val="00873296"/>
    <w:rsid w:val="0089125A"/>
    <w:rsid w:val="00893FF0"/>
    <w:rsid w:val="008A09DE"/>
    <w:rsid w:val="008A0E16"/>
    <w:rsid w:val="008A1639"/>
    <w:rsid w:val="008B40C6"/>
    <w:rsid w:val="008C29F2"/>
    <w:rsid w:val="008C3BE2"/>
    <w:rsid w:val="008D2D04"/>
    <w:rsid w:val="008E1784"/>
    <w:rsid w:val="008E30FE"/>
    <w:rsid w:val="008E4FB3"/>
    <w:rsid w:val="008F04DE"/>
    <w:rsid w:val="008F7470"/>
    <w:rsid w:val="009047DF"/>
    <w:rsid w:val="00907079"/>
    <w:rsid w:val="00911737"/>
    <w:rsid w:val="0093118D"/>
    <w:rsid w:val="009324AD"/>
    <w:rsid w:val="00936759"/>
    <w:rsid w:val="00941ED3"/>
    <w:rsid w:val="009513A6"/>
    <w:rsid w:val="00953D7D"/>
    <w:rsid w:val="00954F39"/>
    <w:rsid w:val="00955C96"/>
    <w:rsid w:val="009563CD"/>
    <w:rsid w:val="009610CF"/>
    <w:rsid w:val="00964187"/>
    <w:rsid w:val="00965AFB"/>
    <w:rsid w:val="00967D0F"/>
    <w:rsid w:val="00981460"/>
    <w:rsid w:val="00986845"/>
    <w:rsid w:val="00994D42"/>
    <w:rsid w:val="009A07D2"/>
    <w:rsid w:val="009A24A5"/>
    <w:rsid w:val="009A2876"/>
    <w:rsid w:val="009A3B7D"/>
    <w:rsid w:val="009A79BF"/>
    <w:rsid w:val="009B0283"/>
    <w:rsid w:val="009B1499"/>
    <w:rsid w:val="009D459C"/>
    <w:rsid w:val="009E2D6B"/>
    <w:rsid w:val="009F0237"/>
    <w:rsid w:val="009F3B6D"/>
    <w:rsid w:val="009F6B0C"/>
    <w:rsid w:val="00A023CD"/>
    <w:rsid w:val="00A07E29"/>
    <w:rsid w:val="00A328AD"/>
    <w:rsid w:val="00A42F44"/>
    <w:rsid w:val="00A43233"/>
    <w:rsid w:val="00A61A2F"/>
    <w:rsid w:val="00A637DD"/>
    <w:rsid w:val="00A8144B"/>
    <w:rsid w:val="00A817A3"/>
    <w:rsid w:val="00A83172"/>
    <w:rsid w:val="00A91CA5"/>
    <w:rsid w:val="00A91D74"/>
    <w:rsid w:val="00A925DC"/>
    <w:rsid w:val="00A925E8"/>
    <w:rsid w:val="00AA28AD"/>
    <w:rsid w:val="00AA4369"/>
    <w:rsid w:val="00AA47CC"/>
    <w:rsid w:val="00AA4AEF"/>
    <w:rsid w:val="00AA6236"/>
    <w:rsid w:val="00AC1982"/>
    <w:rsid w:val="00AD2B0C"/>
    <w:rsid w:val="00AD3D08"/>
    <w:rsid w:val="00AD47A9"/>
    <w:rsid w:val="00AD51ED"/>
    <w:rsid w:val="00AE6249"/>
    <w:rsid w:val="00AE6BCB"/>
    <w:rsid w:val="00B14665"/>
    <w:rsid w:val="00B331B4"/>
    <w:rsid w:val="00B359B9"/>
    <w:rsid w:val="00B40E0D"/>
    <w:rsid w:val="00B4717A"/>
    <w:rsid w:val="00B50678"/>
    <w:rsid w:val="00B51C44"/>
    <w:rsid w:val="00B56462"/>
    <w:rsid w:val="00B70EEE"/>
    <w:rsid w:val="00B71D62"/>
    <w:rsid w:val="00B74485"/>
    <w:rsid w:val="00B85600"/>
    <w:rsid w:val="00B90447"/>
    <w:rsid w:val="00B974FE"/>
    <w:rsid w:val="00BA35D2"/>
    <w:rsid w:val="00BA64E0"/>
    <w:rsid w:val="00BC0EA7"/>
    <w:rsid w:val="00BC37CC"/>
    <w:rsid w:val="00BD41E5"/>
    <w:rsid w:val="00BD5FDE"/>
    <w:rsid w:val="00BE184E"/>
    <w:rsid w:val="00BE7E36"/>
    <w:rsid w:val="00BF177B"/>
    <w:rsid w:val="00BF35A8"/>
    <w:rsid w:val="00BF7CF0"/>
    <w:rsid w:val="00C102CE"/>
    <w:rsid w:val="00C136D4"/>
    <w:rsid w:val="00C157EE"/>
    <w:rsid w:val="00C17E78"/>
    <w:rsid w:val="00C21C97"/>
    <w:rsid w:val="00C22BA5"/>
    <w:rsid w:val="00C2318A"/>
    <w:rsid w:val="00C23C75"/>
    <w:rsid w:val="00C25CAC"/>
    <w:rsid w:val="00C26E80"/>
    <w:rsid w:val="00C27D2B"/>
    <w:rsid w:val="00C3267D"/>
    <w:rsid w:val="00C4761A"/>
    <w:rsid w:val="00C517B7"/>
    <w:rsid w:val="00C52C0A"/>
    <w:rsid w:val="00C61202"/>
    <w:rsid w:val="00C65FD2"/>
    <w:rsid w:val="00C7359C"/>
    <w:rsid w:val="00C7790A"/>
    <w:rsid w:val="00C87F10"/>
    <w:rsid w:val="00C90524"/>
    <w:rsid w:val="00C91DF6"/>
    <w:rsid w:val="00C93FC9"/>
    <w:rsid w:val="00C95124"/>
    <w:rsid w:val="00C972F0"/>
    <w:rsid w:val="00CA0989"/>
    <w:rsid w:val="00CB5C3A"/>
    <w:rsid w:val="00CC25BA"/>
    <w:rsid w:val="00CC3D9F"/>
    <w:rsid w:val="00CC45CE"/>
    <w:rsid w:val="00CC521C"/>
    <w:rsid w:val="00CC6EEE"/>
    <w:rsid w:val="00CD230A"/>
    <w:rsid w:val="00CE02D2"/>
    <w:rsid w:val="00CE1CBD"/>
    <w:rsid w:val="00CE447D"/>
    <w:rsid w:val="00CE4B02"/>
    <w:rsid w:val="00CF68F7"/>
    <w:rsid w:val="00CF7727"/>
    <w:rsid w:val="00CF7FF0"/>
    <w:rsid w:val="00D0375B"/>
    <w:rsid w:val="00D10C29"/>
    <w:rsid w:val="00D153B4"/>
    <w:rsid w:val="00D268A7"/>
    <w:rsid w:val="00D31B58"/>
    <w:rsid w:val="00D36A46"/>
    <w:rsid w:val="00D46CA9"/>
    <w:rsid w:val="00D52F06"/>
    <w:rsid w:val="00D57A0C"/>
    <w:rsid w:val="00D655E0"/>
    <w:rsid w:val="00D7075B"/>
    <w:rsid w:val="00D75F69"/>
    <w:rsid w:val="00D76B55"/>
    <w:rsid w:val="00D85E7B"/>
    <w:rsid w:val="00D860FE"/>
    <w:rsid w:val="00D866FF"/>
    <w:rsid w:val="00D86DC3"/>
    <w:rsid w:val="00D90981"/>
    <w:rsid w:val="00D90DEC"/>
    <w:rsid w:val="00D91896"/>
    <w:rsid w:val="00D952BB"/>
    <w:rsid w:val="00DA1469"/>
    <w:rsid w:val="00DA14B9"/>
    <w:rsid w:val="00DA32C4"/>
    <w:rsid w:val="00DB78C4"/>
    <w:rsid w:val="00DC3586"/>
    <w:rsid w:val="00DC6DC3"/>
    <w:rsid w:val="00DD6C5C"/>
    <w:rsid w:val="00DE0235"/>
    <w:rsid w:val="00DF7C4A"/>
    <w:rsid w:val="00E00876"/>
    <w:rsid w:val="00E154CD"/>
    <w:rsid w:val="00E2037F"/>
    <w:rsid w:val="00E22C06"/>
    <w:rsid w:val="00E32558"/>
    <w:rsid w:val="00E3769D"/>
    <w:rsid w:val="00E4139B"/>
    <w:rsid w:val="00E42DFF"/>
    <w:rsid w:val="00E50F25"/>
    <w:rsid w:val="00E512ED"/>
    <w:rsid w:val="00E552B1"/>
    <w:rsid w:val="00E56188"/>
    <w:rsid w:val="00E64023"/>
    <w:rsid w:val="00E66A5F"/>
    <w:rsid w:val="00E6714A"/>
    <w:rsid w:val="00E67389"/>
    <w:rsid w:val="00E7114D"/>
    <w:rsid w:val="00E7283E"/>
    <w:rsid w:val="00E75D3D"/>
    <w:rsid w:val="00E8079E"/>
    <w:rsid w:val="00E81EFC"/>
    <w:rsid w:val="00E86811"/>
    <w:rsid w:val="00EA57B6"/>
    <w:rsid w:val="00EB75D4"/>
    <w:rsid w:val="00EC3964"/>
    <w:rsid w:val="00EC39A1"/>
    <w:rsid w:val="00EC5A87"/>
    <w:rsid w:val="00ED0A12"/>
    <w:rsid w:val="00ED319D"/>
    <w:rsid w:val="00EE59C4"/>
    <w:rsid w:val="00EF4F80"/>
    <w:rsid w:val="00F01290"/>
    <w:rsid w:val="00F0433A"/>
    <w:rsid w:val="00F066F4"/>
    <w:rsid w:val="00F15F72"/>
    <w:rsid w:val="00F32494"/>
    <w:rsid w:val="00F339E5"/>
    <w:rsid w:val="00F35A44"/>
    <w:rsid w:val="00F368D1"/>
    <w:rsid w:val="00F378A2"/>
    <w:rsid w:val="00F4292C"/>
    <w:rsid w:val="00F46F30"/>
    <w:rsid w:val="00F557BF"/>
    <w:rsid w:val="00F74F4B"/>
    <w:rsid w:val="00F84141"/>
    <w:rsid w:val="00F912C1"/>
    <w:rsid w:val="00FA5761"/>
    <w:rsid w:val="00FA77E2"/>
    <w:rsid w:val="00FB2EB2"/>
    <w:rsid w:val="00FC6D43"/>
    <w:rsid w:val="00FE26A9"/>
    <w:rsid w:val="00FE5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Claire Ball-Smith</cp:lastModifiedBy>
  <cp:revision>2</cp:revision>
  <dcterms:created xsi:type="dcterms:W3CDTF">2025-03-04T17:47:00Z</dcterms:created>
  <dcterms:modified xsi:type="dcterms:W3CDTF">2025-03-04T17:47:00Z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