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1"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131C52DE" w14:textId="77777777" w:rsidR="007962D4" w:rsidRPr="002F28EE" w:rsidRDefault="007962D4" w:rsidP="007962D4">
      <w:pPr>
        <w:jc w:val="center"/>
        <w:rPr>
          <w:rFonts w:ascii="Arial" w:hAnsi="Arial" w:cs="Arial"/>
          <w:b/>
        </w:rPr>
      </w:pPr>
    </w:p>
    <w:p w14:paraId="40A3BAEE" w14:textId="77777777" w:rsidR="007962D4" w:rsidRPr="002F28EE" w:rsidRDefault="007962D4" w:rsidP="007962D4">
      <w:pPr>
        <w:jc w:val="center"/>
        <w:rPr>
          <w:rFonts w:ascii="Arial" w:hAnsi="Arial" w:cs="Arial"/>
          <w:b/>
        </w:rPr>
      </w:pPr>
    </w:p>
    <w:p w14:paraId="644723B6" w14:textId="667159DE" w:rsidR="007962D4" w:rsidRPr="00D866FF" w:rsidRDefault="007962D4" w:rsidP="007962D4">
      <w:pPr>
        <w:jc w:val="center"/>
        <w:rPr>
          <w:rFonts w:ascii="Arial" w:hAnsi="Arial" w:cs="Arial"/>
          <w:b/>
          <w:sz w:val="22"/>
          <w:szCs w:val="22"/>
        </w:rPr>
      </w:pPr>
      <w:r w:rsidRPr="00D866FF">
        <w:rPr>
          <w:rFonts w:ascii="Arial" w:hAnsi="Arial" w:cs="Arial"/>
          <w:b/>
          <w:sz w:val="22"/>
          <w:szCs w:val="22"/>
        </w:rPr>
        <w:t xml:space="preserve">Note of the meeting of the ITE </w:t>
      </w:r>
      <w:r w:rsidR="00BF177B" w:rsidRPr="00D866FF">
        <w:rPr>
          <w:rFonts w:ascii="Arial" w:hAnsi="Arial" w:cs="Arial"/>
          <w:b/>
          <w:sz w:val="22"/>
          <w:szCs w:val="22"/>
        </w:rPr>
        <w:t xml:space="preserve">secondary </w:t>
      </w:r>
      <w:r w:rsidRPr="00D866FF">
        <w:rPr>
          <w:rFonts w:ascii="Arial" w:hAnsi="Arial" w:cs="Arial"/>
          <w:b/>
          <w:sz w:val="22"/>
          <w:szCs w:val="22"/>
        </w:rPr>
        <w:t xml:space="preserve">forum held on-line at 1pm on Tuesday </w:t>
      </w:r>
      <w:r w:rsidR="00BF177B" w:rsidRPr="00D866FF">
        <w:rPr>
          <w:rFonts w:ascii="Arial" w:hAnsi="Arial" w:cs="Arial"/>
          <w:b/>
          <w:sz w:val="22"/>
          <w:szCs w:val="22"/>
        </w:rPr>
        <w:t xml:space="preserve">25 </w:t>
      </w:r>
      <w:r w:rsidR="00C7359C" w:rsidRPr="00D866FF">
        <w:rPr>
          <w:rFonts w:ascii="Arial" w:hAnsi="Arial" w:cs="Arial"/>
          <w:b/>
          <w:sz w:val="22"/>
          <w:szCs w:val="22"/>
        </w:rPr>
        <w:t xml:space="preserve">February </w:t>
      </w:r>
      <w:r w:rsidRPr="00D866FF">
        <w:rPr>
          <w:rFonts w:ascii="Arial" w:hAnsi="Arial" w:cs="Arial"/>
          <w:b/>
          <w:sz w:val="22"/>
          <w:szCs w:val="22"/>
        </w:rPr>
        <w:t>202</w:t>
      </w:r>
      <w:r w:rsidR="00C7359C" w:rsidRPr="00D866FF">
        <w:rPr>
          <w:rFonts w:ascii="Arial" w:hAnsi="Arial" w:cs="Arial"/>
          <w:b/>
          <w:sz w:val="22"/>
          <w:szCs w:val="22"/>
        </w:rPr>
        <w:t>5</w:t>
      </w:r>
    </w:p>
    <w:p w14:paraId="1831E27F" w14:textId="77777777" w:rsidR="007962D4" w:rsidRPr="00D866FF" w:rsidRDefault="007962D4" w:rsidP="007962D4">
      <w:pPr>
        <w:jc w:val="center"/>
        <w:rPr>
          <w:rFonts w:ascii="Arial" w:hAnsi="Arial" w:cs="Arial"/>
          <w:b/>
          <w:sz w:val="22"/>
          <w:szCs w:val="22"/>
        </w:rPr>
      </w:pPr>
    </w:p>
    <w:p w14:paraId="4CCAF2C2" w14:textId="77777777" w:rsidR="007962D4" w:rsidRPr="00D866FF" w:rsidRDefault="007962D4" w:rsidP="007962D4">
      <w:pPr>
        <w:rPr>
          <w:rFonts w:ascii="Arial" w:hAnsi="Arial" w:cs="Arial"/>
          <w:sz w:val="22"/>
          <w:szCs w:val="22"/>
          <w:u w:val="single"/>
        </w:rPr>
      </w:pPr>
      <w:r w:rsidRPr="00D866FF">
        <w:rPr>
          <w:rFonts w:ascii="Arial" w:hAnsi="Arial" w:cs="Arial"/>
          <w:sz w:val="22"/>
          <w:szCs w:val="22"/>
          <w:u w:val="single"/>
        </w:rPr>
        <w:t>Welcome, introductions and minutes of the previous meeting</w:t>
      </w:r>
    </w:p>
    <w:p w14:paraId="20CFE767" w14:textId="77777777" w:rsidR="007962D4" w:rsidRPr="00D866FF" w:rsidRDefault="007962D4" w:rsidP="007962D4">
      <w:pPr>
        <w:rPr>
          <w:rFonts w:ascii="Arial" w:hAnsi="Arial" w:cs="Arial"/>
          <w:sz w:val="22"/>
          <w:szCs w:val="22"/>
          <w:u w:val="single"/>
        </w:rPr>
      </w:pPr>
    </w:p>
    <w:p w14:paraId="62ED159C" w14:textId="08A2DFB8" w:rsidR="007962D4" w:rsidRPr="00D866FF" w:rsidRDefault="007962D4" w:rsidP="007962D4">
      <w:pPr>
        <w:rPr>
          <w:rFonts w:ascii="Arial" w:hAnsi="Arial" w:cs="Arial"/>
          <w:sz w:val="22"/>
          <w:szCs w:val="22"/>
        </w:rPr>
      </w:pPr>
      <w:r w:rsidRPr="00D866FF">
        <w:rPr>
          <w:rFonts w:ascii="Arial" w:hAnsi="Arial" w:cs="Arial"/>
          <w:sz w:val="22"/>
          <w:szCs w:val="22"/>
        </w:rPr>
        <w:t xml:space="preserve">Colleagues were welcomed to the </w:t>
      </w:r>
      <w:r w:rsidR="00C7359C" w:rsidRPr="00D866FF">
        <w:rPr>
          <w:rFonts w:ascii="Arial" w:hAnsi="Arial" w:cs="Arial"/>
          <w:sz w:val="22"/>
          <w:szCs w:val="22"/>
        </w:rPr>
        <w:t xml:space="preserve">second </w:t>
      </w:r>
      <w:r w:rsidRPr="00D866FF">
        <w:rPr>
          <w:rFonts w:ascii="Arial" w:hAnsi="Arial" w:cs="Arial"/>
          <w:sz w:val="22"/>
          <w:szCs w:val="22"/>
        </w:rPr>
        <w:t>meeting of the academic yea</w:t>
      </w:r>
      <w:r w:rsidR="00B50678" w:rsidRPr="00D866FF">
        <w:rPr>
          <w:rFonts w:ascii="Arial" w:hAnsi="Arial" w:cs="Arial"/>
          <w:sz w:val="22"/>
          <w:szCs w:val="22"/>
        </w:rPr>
        <w:t>r</w:t>
      </w:r>
      <w:r w:rsidR="00503FE7" w:rsidRPr="00D866FF">
        <w:rPr>
          <w:rFonts w:ascii="Arial" w:hAnsi="Arial" w:cs="Arial"/>
          <w:sz w:val="22"/>
          <w:szCs w:val="22"/>
        </w:rPr>
        <w:t xml:space="preserve">. </w:t>
      </w:r>
      <w:r w:rsidRPr="00D866FF">
        <w:rPr>
          <w:rFonts w:ascii="Arial" w:hAnsi="Arial" w:cs="Arial"/>
          <w:sz w:val="22"/>
          <w:szCs w:val="22"/>
        </w:rPr>
        <w:t xml:space="preserve">The note of the meeting held on </w:t>
      </w:r>
      <w:r w:rsidR="00BF177B" w:rsidRPr="00D866FF">
        <w:rPr>
          <w:rFonts w:ascii="Arial" w:hAnsi="Arial" w:cs="Arial"/>
          <w:sz w:val="22"/>
          <w:szCs w:val="22"/>
        </w:rPr>
        <w:t>26</w:t>
      </w:r>
      <w:r w:rsidR="009F6B0C" w:rsidRPr="00D866FF">
        <w:rPr>
          <w:rFonts w:ascii="Arial" w:hAnsi="Arial" w:cs="Arial"/>
          <w:sz w:val="22"/>
          <w:szCs w:val="22"/>
        </w:rPr>
        <w:t xml:space="preserve"> November </w:t>
      </w:r>
      <w:r w:rsidR="00322976" w:rsidRPr="00D866FF">
        <w:rPr>
          <w:rFonts w:ascii="Arial" w:hAnsi="Arial" w:cs="Arial"/>
          <w:sz w:val="22"/>
          <w:szCs w:val="22"/>
        </w:rPr>
        <w:t xml:space="preserve">2024 </w:t>
      </w:r>
      <w:r w:rsidRPr="00D866FF">
        <w:rPr>
          <w:rFonts w:ascii="Arial" w:hAnsi="Arial" w:cs="Arial"/>
          <w:sz w:val="22"/>
          <w:szCs w:val="22"/>
        </w:rPr>
        <w:t>was agreed. On matters arising</w:t>
      </w:r>
      <w:r w:rsidR="00BA35D2" w:rsidRPr="00D866FF">
        <w:rPr>
          <w:rFonts w:ascii="Arial" w:hAnsi="Arial" w:cs="Arial"/>
          <w:sz w:val="22"/>
          <w:szCs w:val="22"/>
        </w:rPr>
        <w:t>,</w:t>
      </w:r>
      <w:r w:rsidR="003974C7" w:rsidRPr="00D866FF">
        <w:rPr>
          <w:rFonts w:ascii="Arial" w:hAnsi="Arial" w:cs="Arial"/>
          <w:sz w:val="22"/>
          <w:szCs w:val="22"/>
        </w:rPr>
        <w:t xml:space="preserve"> a further UCET workshop on apprenticeships would take place on </w:t>
      </w:r>
      <w:r w:rsidR="006A5E96" w:rsidRPr="00D866FF">
        <w:rPr>
          <w:rFonts w:ascii="Arial" w:hAnsi="Arial" w:cs="Arial"/>
          <w:sz w:val="22"/>
          <w:szCs w:val="22"/>
        </w:rPr>
        <w:t>10 March 2025</w:t>
      </w:r>
      <w:r w:rsidR="00F378A2">
        <w:rPr>
          <w:rFonts w:ascii="Arial" w:hAnsi="Arial" w:cs="Arial"/>
          <w:sz w:val="22"/>
          <w:szCs w:val="22"/>
        </w:rPr>
        <w:t xml:space="preserve">, with DfE in attendance. </w:t>
      </w:r>
      <w:r w:rsidR="00003682" w:rsidRPr="00D866FF">
        <w:rPr>
          <w:rFonts w:ascii="Arial" w:hAnsi="Arial" w:cs="Arial"/>
          <w:sz w:val="22"/>
          <w:szCs w:val="22"/>
        </w:rPr>
        <w:t xml:space="preserve"> </w:t>
      </w:r>
    </w:p>
    <w:p w14:paraId="247AC8BC" w14:textId="77777777" w:rsidR="00E512ED" w:rsidRPr="00D866FF" w:rsidRDefault="00E512ED" w:rsidP="007962D4">
      <w:pPr>
        <w:rPr>
          <w:rFonts w:ascii="Arial" w:hAnsi="Arial" w:cs="Arial"/>
          <w:sz w:val="22"/>
          <w:szCs w:val="22"/>
        </w:rPr>
      </w:pPr>
    </w:p>
    <w:p w14:paraId="0F236676" w14:textId="452E9CA3" w:rsidR="00E512ED" w:rsidRPr="00D866FF" w:rsidRDefault="00E512ED" w:rsidP="007962D4">
      <w:pPr>
        <w:rPr>
          <w:rFonts w:ascii="Arial" w:hAnsi="Arial" w:cs="Arial"/>
          <w:bCs/>
          <w:sz w:val="22"/>
          <w:szCs w:val="22"/>
        </w:rPr>
      </w:pPr>
      <w:r w:rsidRPr="00D866FF">
        <w:rPr>
          <w:rFonts w:ascii="Arial" w:hAnsi="Arial" w:cs="Arial"/>
          <w:sz w:val="22"/>
          <w:szCs w:val="22"/>
        </w:rPr>
        <w:t>Thanks were given to</w:t>
      </w:r>
      <w:r w:rsidR="006A5E96" w:rsidRPr="00D866FF">
        <w:rPr>
          <w:rFonts w:ascii="Arial" w:hAnsi="Arial" w:cs="Arial"/>
          <w:sz w:val="22"/>
          <w:szCs w:val="22"/>
        </w:rPr>
        <w:t xml:space="preserve"> </w:t>
      </w:r>
      <w:r w:rsidR="004C47D7" w:rsidRPr="00D866FF">
        <w:rPr>
          <w:rFonts w:ascii="Arial" w:hAnsi="Arial" w:cs="Arial"/>
          <w:sz w:val="22"/>
          <w:szCs w:val="22"/>
        </w:rPr>
        <w:t xml:space="preserve">Sara Cave </w:t>
      </w:r>
      <w:r w:rsidR="00C23C75" w:rsidRPr="00D866FF">
        <w:rPr>
          <w:rFonts w:ascii="Arial" w:hAnsi="Arial" w:cs="Arial"/>
          <w:sz w:val="22"/>
          <w:szCs w:val="22"/>
        </w:rPr>
        <w:t xml:space="preserve">(feedback from a TMV) </w:t>
      </w:r>
      <w:r w:rsidR="004C47D7" w:rsidRPr="00D866FF">
        <w:rPr>
          <w:rFonts w:ascii="Arial" w:hAnsi="Arial" w:cs="Arial"/>
          <w:sz w:val="22"/>
          <w:szCs w:val="22"/>
        </w:rPr>
        <w:t xml:space="preserve">and </w:t>
      </w:r>
      <w:r w:rsidR="004C47D7" w:rsidRPr="00D866FF">
        <w:rPr>
          <w:rFonts w:ascii="Arial" w:hAnsi="Arial" w:cs="Arial"/>
          <w:bCs/>
          <w:sz w:val="22"/>
          <w:szCs w:val="22"/>
        </w:rPr>
        <w:t>Sarah Wilton Rhead</w:t>
      </w:r>
      <w:r w:rsidR="004C47D7" w:rsidRPr="00D866FF">
        <w:rPr>
          <w:rFonts w:ascii="Arial" w:hAnsi="Arial" w:cs="Arial"/>
          <w:sz w:val="22"/>
          <w:szCs w:val="22"/>
        </w:rPr>
        <w:t xml:space="preserve"> </w:t>
      </w:r>
      <w:r w:rsidR="00C23C75" w:rsidRPr="00D866FF">
        <w:rPr>
          <w:rFonts w:ascii="Arial" w:hAnsi="Arial" w:cs="Arial"/>
          <w:sz w:val="22"/>
          <w:szCs w:val="22"/>
        </w:rPr>
        <w:t>(</w:t>
      </w:r>
      <w:r w:rsidR="00E7283E" w:rsidRPr="00D866FF">
        <w:rPr>
          <w:rFonts w:ascii="Arial" w:hAnsi="Arial" w:cs="Arial"/>
          <w:bCs/>
          <w:sz w:val="22"/>
          <w:szCs w:val="22"/>
        </w:rPr>
        <w:t>Working with schools to support ITE students with specific and complex needs)</w:t>
      </w:r>
      <w:r w:rsidR="00D31B58" w:rsidRPr="00D866FF">
        <w:rPr>
          <w:rFonts w:ascii="Arial" w:hAnsi="Arial" w:cs="Arial"/>
          <w:bCs/>
          <w:sz w:val="22"/>
          <w:szCs w:val="22"/>
        </w:rPr>
        <w:t xml:space="preserve">. </w:t>
      </w:r>
    </w:p>
    <w:p w14:paraId="3C62EE8B" w14:textId="77777777" w:rsidR="007962D4" w:rsidRPr="00D866FF" w:rsidRDefault="007962D4" w:rsidP="007962D4">
      <w:pPr>
        <w:rPr>
          <w:rFonts w:ascii="Arial" w:hAnsi="Arial" w:cs="Arial"/>
          <w:sz w:val="22"/>
          <w:szCs w:val="22"/>
        </w:rPr>
      </w:pPr>
    </w:p>
    <w:p w14:paraId="3A66216A" w14:textId="7413FD6B" w:rsidR="007962D4" w:rsidRPr="00D866FF" w:rsidRDefault="007962D4" w:rsidP="007962D4">
      <w:pPr>
        <w:rPr>
          <w:rFonts w:ascii="Arial" w:hAnsi="Arial" w:cs="Arial"/>
          <w:sz w:val="22"/>
          <w:szCs w:val="22"/>
        </w:rPr>
      </w:pPr>
      <w:r w:rsidRPr="00D866FF">
        <w:rPr>
          <w:rFonts w:ascii="Arial" w:hAnsi="Arial" w:cs="Arial"/>
          <w:sz w:val="22"/>
          <w:szCs w:val="22"/>
        </w:rPr>
        <w:t xml:space="preserve">The forum discussed </w:t>
      </w:r>
      <w:r w:rsidR="0089125A" w:rsidRPr="00D866FF">
        <w:rPr>
          <w:rFonts w:ascii="Arial" w:hAnsi="Arial" w:cs="Arial"/>
          <w:sz w:val="22"/>
          <w:szCs w:val="22"/>
        </w:rPr>
        <w:t>several</w:t>
      </w:r>
      <w:r w:rsidRPr="00D866FF">
        <w:rPr>
          <w:rFonts w:ascii="Arial" w:hAnsi="Arial" w:cs="Arial"/>
          <w:sz w:val="22"/>
          <w:szCs w:val="22"/>
        </w:rPr>
        <w:t xml:space="preserve"> issues, including</w:t>
      </w:r>
      <w:r w:rsidR="00503FE7" w:rsidRPr="00D866FF">
        <w:rPr>
          <w:rFonts w:ascii="Arial" w:hAnsi="Arial" w:cs="Arial"/>
          <w:sz w:val="22"/>
          <w:szCs w:val="22"/>
        </w:rPr>
        <w:t>:</w:t>
      </w:r>
    </w:p>
    <w:p w14:paraId="7B1CADF4" w14:textId="221F560B" w:rsidR="007962D4" w:rsidRPr="00D866FF" w:rsidRDefault="007962D4" w:rsidP="007962D4">
      <w:pPr>
        <w:numPr>
          <w:ilvl w:val="0"/>
          <w:numId w:val="1"/>
        </w:numPr>
        <w:spacing w:before="100" w:beforeAutospacing="1" w:after="100" w:afterAutospacing="1"/>
        <w:rPr>
          <w:rFonts w:ascii="Arial" w:hAnsi="Arial" w:cs="Arial"/>
          <w:sz w:val="22"/>
          <w:szCs w:val="22"/>
        </w:rPr>
      </w:pPr>
      <w:r w:rsidRPr="00D866FF">
        <w:rPr>
          <w:rFonts w:ascii="Arial" w:hAnsi="Arial" w:cs="Arial"/>
          <w:sz w:val="22"/>
          <w:szCs w:val="22"/>
        </w:rPr>
        <w:t xml:space="preserve">An update from JNR </w:t>
      </w:r>
      <w:r w:rsidR="005D6699" w:rsidRPr="00D866FF">
        <w:rPr>
          <w:rFonts w:ascii="Arial" w:hAnsi="Arial" w:cs="Arial"/>
          <w:sz w:val="22"/>
          <w:szCs w:val="22"/>
        </w:rPr>
        <w:t>non-</w:t>
      </w:r>
      <w:r w:rsidR="00E7283E" w:rsidRPr="00D866FF">
        <w:rPr>
          <w:rFonts w:ascii="Arial" w:hAnsi="Arial" w:cs="Arial"/>
          <w:sz w:val="22"/>
          <w:szCs w:val="22"/>
        </w:rPr>
        <w:t xml:space="preserve">secondary </w:t>
      </w:r>
      <w:r w:rsidR="005D6699" w:rsidRPr="00D866FF">
        <w:rPr>
          <w:rFonts w:ascii="Arial" w:hAnsi="Arial" w:cs="Arial"/>
          <w:sz w:val="22"/>
          <w:szCs w:val="22"/>
        </w:rPr>
        <w:t>related issues, including:</w:t>
      </w:r>
      <w:r w:rsidR="001C629B" w:rsidRPr="00D866FF">
        <w:rPr>
          <w:rFonts w:ascii="Arial" w:hAnsi="Arial" w:cs="Arial"/>
          <w:sz w:val="22"/>
          <w:szCs w:val="22"/>
        </w:rPr>
        <w:t xml:space="preserve"> </w:t>
      </w:r>
      <w:r w:rsidR="00237D19" w:rsidRPr="00D866FF">
        <w:rPr>
          <w:rFonts w:ascii="Arial" w:hAnsi="Arial" w:cs="Arial"/>
          <w:sz w:val="22"/>
          <w:szCs w:val="22"/>
        </w:rPr>
        <w:t xml:space="preserve">the establishment of a new research </w:t>
      </w:r>
      <w:r w:rsidR="00281623" w:rsidRPr="00D866FF">
        <w:rPr>
          <w:rFonts w:ascii="Arial" w:hAnsi="Arial" w:cs="Arial"/>
          <w:sz w:val="22"/>
          <w:szCs w:val="22"/>
        </w:rPr>
        <w:t>i</w:t>
      </w:r>
      <w:r w:rsidR="00237D19" w:rsidRPr="00D866FF">
        <w:rPr>
          <w:rFonts w:ascii="Arial" w:hAnsi="Arial" w:cs="Arial"/>
          <w:sz w:val="22"/>
          <w:szCs w:val="22"/>
        </w:rPr>
        <w:t>n teache</w:t>
      </w:r>
      <w:r w:rsidR="00281623" w:rsidRPr="00D866FF">
        <w:rPr>
          <w:rFonts w:ascii="Arial" w:hAnsi="Arial" w:cs="Arial"/>
          <w:sz w:val="22"/>
          <w:szCs w:val="22"/>
        </w:rPr>
        <w:t>r</w:t>
      </w:r>
      <w:r w:rsidR="00237D19" w:rsidRPr="00D866FF">
        <w:rPr>
          <w:rFonts w:ascii="Arial" w:hAnsi="Arial" w:cs="Arial"/>
          <w:sz w:val="22"/>
          <w:szCs w:val="22"/>
        </w:rPr>
        <w:t xml:space="preserve"> education community; a UC</w:t>
      </w:r>
      <w:r w:rsidR="00281623" w:rsidRPr="00D866FF">
        <w:rPr>
          <w:rFonts w:ascii="Arial" w:hAnsi="Arial" w:cs="Arial"/>
          <w:sz w:val="22"/>
          <w:szCs w:val="22"/>
        </w:rPr>
        <w:t>E</w:t>
      </w:r>
      <w:r w:rsidR="00237D19" w:rsidRPr="00D866FF">
        <w:rPr>
          <w:rFonts w:ascii="Arial" w:hAnsi="Arial" w:cs="Arial"/>
          <w:sz w:val="22"/>
          <w:szCs w:val="22"/>
        </w:rPr>
        <w:t xml:space="preserve">T </w:t>
      </w:r>
      <w:r w:rsidR="00281623" w:rsidRPr="00D866FF">
        <w:rPr>
          <w:rFonts w:ascii="Arial" w:hAnsi="Arial" w:cs="Arial"/>
          <w:sz w:val="22"/>
          <w:szCs w:val="22"/>
        </w:rPr>
        <w:t>workshop</w:t>
      </w:r>
      <w:r w:rsidR="00237D19" w:rsidRPr="00D866FF">
        <w:rPr>
          <w:rFonts w:ascii="Arial" w:hAnsi="Arial" w:cs="Arial"/>
          <w:sz w:val="22"/>
          <w:szCs w:val="22"/>
        </w:rPr>
        <w:t xml:space="preserve"> on the implications of the </w:t>
      </w:r>
      <w:proofErr w:type="spellStart"/>
      <w:r w:rsidR="00237D19" w:rsidRPr="00D866FF">
        <w:rPr>
          <w:rFonts w:ascii="Arial" w:hAnsi="Arial" w:cs="Arial"/>
          <w:sz w:val="22"/>
          <w:szCs w:val="22"/>
        </w:rPr>
        <w:t>Abharat</w:t>
      </w:r>
      <w:proofErr w:type="spellEnd"/>
      <w:r w:rsidR="00237D19" w:rsidRPr="00D866FF">
        <w:rPr>
          <w:rFonts w:ascii="Arial" w:hAnsi="Arial" w:cs="Arial"/>
          <w:sz w:val="22"/>
          <w:szCs w:val="22"/>
        </w:rPr>
        <w:t xml:space="preserve"> ruling</w:t>
      </w:r>
      <w:r w:rsidR="000A4E64" w:rsidRPr="00D866FF">
        <w:rPr>
          <w:rFonts w:ascii="Arial" w:hAnsi="Arial" w:cs="Arial"/>
          <w:sz w:val="22"/>
          <w:szCs w:val="22"/>
        </w:rPr>
        <w:t xml:space="preserve">; </w:t>
      </w:r>
      <w:r w:rsidR="00C972F0" w:rsidRPr="00D866FF">
        <w:rPr>
          <w:rFonts w:ascii="Arial" w:hAnsi="Arial" w:cs="Arial"/>
          <w:sz w:val="22"/>
          <w:szCs w:val="22"/>
        </w:rPr>
        <w:t xml:space="preserve">the forthcoming publication of a report into the strengths of ITE provision in Wales; </w:t>
      </w:r>
      <w:r w:rsidR="000A4E64" w:rsidRPr="00D866FF">
        <w:rPr>
          <w:rFonts w:ascii="Arial" w:hAnsi="Arial" w:cs="Arial"/>
          <w:sz w:val="22"/>
          <w:szCs w:val="22"/>
        </w:rPr>
        <w:t xml:space="preserve">and the </w:t>
      </w:r>
      <w:r w:rsidR="00281623" w:rsidRPr="00D866FF">
        <w:rPr>
          <w:rFonts w:ascii="Arial" w:hAnsi="Arial" w:cs="Arial"/>
          <w:sz w:val="22"/>
          <w:szCs w:val="22"/>
        </w:rPr>
        <w:t>appointment</w:t>
      </w:r>
      <w:r w:rsidR="000A4E64" w:rsidRPr="00D866FF">
        <w:rPr>
          <w:rFonts w:ascii="Arial" w:hAnsi="Arial" w:cs="Arial"/>
          <w:sz w:val="22"/>
          <w:szCs w:val="22"/>
        </w:rPr>
        <w:t xml:space="preserve"> of a </w:t>
      </w:r>
      <w:r w:rsidR="00281623" w:rsidRPr="00D866FF">
        <w:rPr>
          <w:rFonts w:ascii="Arial" w:hAnsi="Arial" w:cs="Arial"/>
          <w:sz w:val="22"/>
          <w:szCs w:val="22"/>
        </w:rPr>
        <w:t xml:space="preserve">Balbir Khan as the new Chair of the UCET Equalities sub-group. </w:t>
      </w:r>
      <w:r w:rsidRPr="00D866FF">
        <w:rPr>
          <w:rFonts w:ascii="Arial" w:hAnsi="Arial" w:cs="Arial"/>
          <w:sz w:val="22"/>
          <w:szCs w:val="22"/>
        </w:rPr>
        <w:t xml:space="preserve"> </w:t>
      </w:r>
    </w:p>
    <w:p w14:paraId="2561F92B" w14:textId="6B59BF7D" w:rsidR="00AE6BCB" w:rsidRPr="00D866FF" w:rsidRDefault="00175912" w:rsidP="007962D4">
      <w:pPr>
        <w:numPr>
          <w:ilvl w:val="0"/>
          <w:numId w:val="1"/>
        </w:numPr>
        <w:spacing w:before="100" w:beforeAutospacing="1" w:after="100" w:afterAutospacing="1"/>
        <w:rPr>
          <w:rFonts w:ascii="Arial" w:hAnsi="Arial" w:cs="Arial"/>
          <w:sz w:val="22"/>
          <w:szCs w:val="22"/>
        </w:rPr>
      </w:pPr>
      <w:r w:rsidRPr="00D866FF">
        <w:rPr>
          <w:rFonts w:ascii="Arial" w:hAnsi="Arial" w:cs="Arial"/>
          <w:sz w:val="22"/>
          <w:szCs w:val="22"/>
        </w:rPr>
        <w:t xml:space="preserve">A range of recent ITE policy </w:t>
      </w:r>
      <w:r w:rsidR="00E552B1" w:rsidRPr="00D866FF">
        <w:rPr>
          <w:rFonts w:ascii="Arial" w:hAnsi="Arial" w:cs="Arial"/>
          <w:sz w:val="22"/>
          <w:szCs w:val="22"/>
        </w:rPr>
        <w:t>issues</w:t>
      </w:r>
      <w:r w:rsidRPr="00D866FF">
        <w:rPr>
          <w:rFonts w:ascii="Arial" w:hAnsi="Arial" w:cs="Arial"/>
          <w:sz w:val="22"/>
          <w:szCs w:val="22"/>
        </w:rPr>
        <w:t xml:space="preserve"> including: </w:t>
      </w:r>
    </w:p>
    <w:p w14:paraId="1C1F7431" w14:textId="768CE8BD" w:rsidR="00281623" w:rsidRPr="00D866FF" w:rsidRDefault="00175912" w:rsidP="00AE6BCB">
      <w:pPr>
        <w:numPr>
          <w:ilvl w:val="1"/>
          <w:numId w:val="1"/>
        </w:numPr>
        <w:spacing w:before="100" w:beforeAutospacing="1" w:after="100" w:afterAutospacing="1"/>
        <w:rPr>
          <w:rFonts w:ascii="Arial" w:hAnsi="Arial" w:cs="Arial"/>
          <w:sz w:val="22"/>
          <w:szCs w:val="22"/>
        </w:rPr>
      </w:pPr>
      <w:r w:rsidRPr="00D866FF">
        <w:rPr>
          <w:rFonts w:ascii="Arial" w:hAnsi="Arial" w:cs="Arial"/>
          <w:sz w:val="22"/>
          <w:szCs w:val="22"/>
        </w:rPr>
        <w:t xml:space="preserve">the early re-opening of the accreditation </w:t>
      </w:r>
      <w:r w:rsidR="00E552B1" w:rsidRPr="00D866FF">
        <w:rPr>
          <w:rFonts w:ascii="Arial" w:hAnsi="Arial" w:cs="Arial"/>
          <w:sz w:val="22"/>
          <w:szCs w:val="22"/>
        </w:rPr>
        <w:t>window</w:t>
      </w:r>
      <w:r w:rsidRPr="00D866FF">
        <w:rPr>
          <w:rFonts w:ascii="Arial" w:hAnsi="Arial" w:cs="Arial"/>
          <w:sz w:val="22"/>
          <w:szCs w:val="22"/>
        </w:rPr>
        <w:t xml:space="preserve"> for </w:t>
      </w:r>
      <w:r w:rsidR="008027AE">
        <w:rPr>
          <w:rFonts w:ascii="Arial" w:hAnsi="Arial" w:cs="Arial"/>
          <w:sz w:val="22"/>
          <w:szCs w:val="22"/>
        </w:rPr>
        <w:t xml:space="preserve">previously accredited </w:t>
      </w:r>
      <w:r w:rsidRPr="00D866FF">
        <w:rPr>
          <w:rFonts w:ascii="Arial" w:hAnsi="Arial" w:cs="Arial"/>
          <w:sz w:val="22"/>
          <w:szCs w:val="22"/>
        </w:rPr>
        <w:t>ITE providers currently operating as Lead Partners</w:t>
      </w:r>
      <w:r w:rsidR="00AE6BCB" w:rsidRPr="00D866FF">
        <w:rPr>
          <w:rFonts w:ascii="Arial" w:hAnsi="Arial" w:cs="Arial"/>
          <w:sz w:val="22"/>
          <w:szCs w:val="22"/>
        </w:rPr>
        <w:t>, which w</w:t>
      </w:r>
      <w:r w:rsidR="00271612">
        <w:rPr>
          <w:rFonts w:ascii="Arial" w:hAnsi="Arial" w:cs="Arial"/>
          <w:sz w:val="22"/>
          <w:szCs w:val="22"/>
        </w:rPr>
        <w:t>ill</w:t>
      </w:r>
      <w:r w:rsidR="00AE6BCB" w:rsidRPr="00D866FF">
        <w:rPr>
          <w:rFonts w:ascii="Arial" w:hAnsi="Arial" w:cs="Arial"/>
          <w:sz w:val="22"/>
          <w:szCs w:val="22"/>
        </w:rPr>
        <w:t xml:space="preserve"> involve a </w:t>
      </w:r>
      <w:r w:rsidR="00A817A3" w:rsidRPr="00D866FF">
        <w:rPr>
          <w:rFonts w:ascii="Arial" w:hAnsi="Arial" w:cs="Arial"/>
          <w:sz w:val="22"/>
          <w:szCs w:val="22"/>
        </w:rPr>
        <w:t>two-stage</w:t>
      </w:r>
      <w:r w:rsidR="00AE6BCB" w:rsidRPr="00D866FF">
        <w:rPr>
          <w:rFonts w:ascii="Arial" w:hAnsi="Arial" w:cs="Arial"/>
          <w:sz w:val="22"/>
          <w:szCs w:val="22"/>
        </w:rPr>
        <w:t xml:space="preserve"> process </w:t>
      </w:r>
      <w:r w:rsidR="00D85E7B" w:rsidRPr="00D866FF">
        <w:rPr>
          <w:rFonts w:ascii="Arial" w:hAnsi="Arial" w:cs="Arial"/>
          <w:sz w:val="22"/>
          <w:szCs w:val="22"/>
        </w:rPr>
        <w:t>entailing a written submission and a verbal interview session.</w:t>
      </w:r>
      <w:r w:rsidR="00E81EFC">
        <w:rPr>
          <w:rFonts w:ascii="Arial" w:hAnsi="Arial" w:cs="Arial"/>
          <w:sz w:val="22"/>
          <w:szCs w:val="22"/>
        </w:rPr>
        <w:t xml:space="preserve"> Two separate rounds w</w:t>
      </w:r>
      <w:r w:rsidR="00271612">
        <w:rPr>
          <w:rFonts w:ascii="Arial" w:hAnsi="Arial" w:cs="Arial"/>
          <w:sz w:val="22"/>
          <w:szCs w:val="22"/>
        </w:rPr>
        <w:t>ill</w:t>
      </w:r>
      <w:r w:rsidR="00E81EFC">
        <w:rPr>
          <w:rFonts w:ascii="Arial" w:hAnsi="Arial" w:cs="Arial"/>
          <w:sz w:val="22"/>
          <w:szCs w:val="22"/>
        </w:rPr>
        <w:t xml:space="preserve"> take </w:t>
      </w:r>
      <w:r w:rsidR="00376F65">
        <w:rPr>
          <w:rFonts w:ascii="Arial" w:hAnsi="Arial" w:cs="Arial"/>
          <w:sz w:val="22"/>
          <w:szCs w:val="22"/>
        </w:rPr>
        <w:t>place</w:t>
      </w:r>
      <w:r w:rsidR="00E81EFC">
        <w:rPr>
          <w:rFonts w:ascii="Arial" w:hAnsi="Arial" w:cs="Arial"/>
          <w:sz w:val="22"/>
          <w:szCs w:val="22"/>
        </w:rPr>
        <w:t xml:space="preserve"> for those seeking accreditation for 2026/27 and 2027/28</w:t>
      </w:r>
      <w:r w:rsidR="00376F65">
        <w:rPr>
          <w:rFonts w:ascii="Arial" w:hAnsi="Arial" w:cs="Arial"/>
          <w:sz w:val="22"/>
          <w:szCs w:val="22"/>
        </w:rPr>
        <w:t>, and tho</w:t>
      </w:r>
      <w:r w:rsidR="002B4A8E">
        <w:rPr>
          <w:rFonts w:ascii="Arial" w:hAnsi="Arial" w:cs="Arial"/>
          <w:sz w:val="22"/>
          <w:szCs w:val="22"/>
        </w:rPr>
        <w:t>s</w:t>
      </w:r>
      <w:r w:rsidR="00376F65">
        <w:rPr>
          <w:rFonts w:ascii="Arial" w:hAnsi="Arial" w:cs="Arial"/>
          <w:sz w:val="22"/>
          <w:szCs w:val="22"/>
        </w:rPr>
        <w:t>e who appl</w:t>
      </w:r>
      <w:r w:rsidR="00271612">
        <w:rPr>
          <w:rFonts w:ascii="Arial" w:hAnsi="Arial" w:cs="Arial"/>
          <w:sz w:val="22"/>
          <w:szCs w:val="22"/>
        </w:rPr>
        <w:t>y</w:t>
      </w:r>
      <w:r w:rsidR="00376F65">
        <w:rPr>
          <w:rFonts w:ascii="Arial" w:hAnsi="Arial" w:cs="Arial"/>
          <w:sz w:val="22"/>
          <w:szCs w:val="22"/>
        </w:rPr>
        <w:t xml:space="preserve"> unsuccessfully for 2026/27 w</w:t>
      </w:r>
      <w:r w:rsidR="00271612">
        <w:rPr>
          <w:rFonts w:ascii="Arial" w:hAnsi="Arial" w:cs="Arial"/>
          <w:sz w:val="22"/>
          <w:szCs w:val="22"/>
        </w:rPr>
        <w:t>ill</w:t>
      </w:r>
      <w:r w:rsidR="00376F65">
        <w:rPr>
          <w:rFonts w:ascii="Arial" w:hAnsi="Arial" w:cs="Arial"/>
          <w:sz w:val="22"/>
          <w:szCs w:val="22"/>
        </w:rPr>
        <w:t xml:space="preserve"> not be allowed to reapply for 2027/28. </w:t>
      </w:r>
      <w:r w:rsidR="002B4A8E">
        <w:rPr>
          <w:rFonts w:ascii="Arial" w:hAnsi="Arial" w:cs="Arial"/>
          <w:sz w:val="22"/>
          <w:szCs w:val="22"/>
        </w:rPr>
        <w:t xml:space="preserve">An information session for applicants will be held </w:t>
      </w:r>
      <w:r w:rsidR="008027AE">
        <w:rPr>
          <w:rFonts w:ascii="Arial" w:hAnsi="Arial" w:cs="Arial"/>
          <w:sz w:val="22"/>
          <w:szCs w:val="22"/>
        </w:rPr>
        <w:t xml:space="preserve">by DfE </w:t>
      </w:r>
      <w:r w:rsidR="002B4A8E">
        <w:rPr>
          <w:rFonts w:ascii="Arial" w:hAnsi="Arial" w:cs="Arial"/>
          <w:sz w:val="22"/>
          <w:szCs w:val="22"/>
        </w:rPr>
        <w:t xml:space="preserve">on </w:t>
      </w:r>
      <w:r w:rsidR="00A023CD">
        <w:rPr>
          <w:rFonts w:ascii="Arial" w:hAnsi="Arial" w:cs="Arial"/>
          <w:sz w:val="22"/>
          <w:szCs w:val="22"/>
        </w:rPr>
        <w:t xml:space="preserve">12 </w:t>
      </w:r>
      <w:r w:rsidR="00271612">
        <w:rPr>
          <w:rFonts w:ascii="Arial" w:hAnsi="Arial" w:cs="Arial"/>
          <w:sz w:val="22"/>
          <w:szCs w:val="22"/>
        </w:rPr>
        <w:t>March</w:t>
      </w:r>
      <w:r w:rsidR="00A023CD">
        <w:rPr>
          <w:rFonts w:ascii="Arial" w:hAnsi="Arial" w:cs="Arial"/>
          <w:sz w:val="22"/>
          <w:szCs w:val="22"/>
        </w:rPr>
        <w:t xml:space="preserve"> and </w:t>
      </w:r>
      <w:r w:rsidR="00271612">
        <w:rPr>
          <w:rFonts w:ascii="Arial" w:hAnsi="Arial" w:cs="Arial"/>
          <w:sz w:val="22"/>
          <w:szCs w:val="22"/>
        </w:rPr>
        <w:t>U</w:t>
      </w:r>
      <w:r w:rsidR="00A023CD">
        <w:rPr>
          <w:rFonts w:ascii="Arial" w:hAnsi="Arial" w:cs="Arial"/>
          <w:sz w:val="22"/>
          <w:szCs w:val="22"/>
        </w:rPr>
        <w:t>CET will hold a workshop on 18 March, and</w:t>
      </w:r>
      <w:r w:rsidR="00340A31">
        <w:rPr>
          <w:rFonts w:ascii="Arial" w:hAnsi="Arial" w:cs="Arial"/>
          <w:sz w:val="22"/>
          <w:szCs w:val="22"/>
        </w:rPr>
        <w:t xml:space="preserve"> UCET staff and officers </w:t>
      </w:r>
      <w:r w:rsidR="00A023CD">
        <w:rPr>
          <w:rFonts w:ascii="Arial" w:hAnsi="Arial" w:cs="Arial"/>
          <w:sz w:val="22"/>
          <w:szCs w:val="22"/>
        </w:rPr>
        <w:t>w</w:t>
      </w:r>
      <w:r w:rsidR="00340A31">
        <w:rPr>
          <w:rFonts w:ascii="Arial" w:hAnsi="Arial" w:cs="Arial"/>
          <w:sz w:val="22"/>
          <w:szCs w:val="22"/>
        </w:rPr>
        <w:t xml:space="preserve">ill </w:t>
      </w:r>
      <w:r w:rsidR="00A023CD">
        <w:rPr>
          <w:rFonts w:ascii="Arial" w:hAnsi="Arial" w:cs="Arial"/>
          <w:sz w:val="22"/>
          <w:szCs w:val="22"/>
        </w:rPr>
        <w:t xml:space="preserve">be available to provide </w:t>
      </w:r>
      <w:r w:rsidR="00271612">
        <w:rPr>
          <w:rFonts w:ascii="Arial" w:hAnsi="Arial" w:cs="Arial"/>
          <w:sz w:val="22"/>
          <w:szCs w:val="22"/>
        </w:rPr>
        <w:t xml:space="preserve">ongoing support as necessary. </w:t>
      </w:r>
    </w:p>
    <w:p w14:paraId="402667CA" w14:textId="77365164" w:rsidR="00D85E7B" w:rsidRPr="00D866FF" w:rsidRDefault="00D85E7B" w:rsidP="00AE6BCB">
      <w:pPr>
        <w:numPr>
          <w:ilvl w:val="1"/>
          <w:numId w:val="1"/>
        </w:numPr>
        <w:spacing w:before="100" w:beforeAutospacing="1" w:after="100" w:afterAutospacing="1"/>
        <w:rPr>
          <w:rFonts w:ascii="Arial" w:hAnsi="Arial" w:cs="Arial"/>
          <w:sz w:val="22"/>
          <w:szCs w:val="22"/>
        </w:rPr>
      </w:pPr>
      <w:r w:rsidRPr="00D866FF">
        <w:rPr>
          <w:rFonts w:ascii="Arial" w:hAnsi="Arial" w:cs="Arial"/>
          <w:sz w:val="22"/>
          <w:szCs w:val="22"/>
        </w:rPr>
        <w:t>An external review by the DfE of the previous government</w:t>
      </w:r>
      <w:r w:rsidR="00164F0F" w:rsidRPr="00D866FF">
        <w:rPr>
          <w:rFonts w:ascii="Arial" w:hAnsi="Arial" w:cs="Arial"/>
          <w:sz w:val="22"/>
          <w:szCs w:val="22"/>
        </w:rPr>
        <w:t>’</w:t>
      </w:r>
      <w:r w:rsidRPr="00D866FF">
        <w:rPr>
          <w:rFonts w:ascii="Arial" w:hAnsi="Arial" w:cs="Arial"/>
          <w:sz w:val="22"/>
          <w:szCs w:val="22"/>
        </w:rPr>
        <w:t xml:space="preserve">s ITE Market Review </w:t>
      </w:r>
      <w:r w:rsidR="0058000D" w:rsidRPr="00D866FF">
        <w:rPr>
          <w:rFonts w:ascii="Arial" w:hAnsi="Arial" w:cs="Arial"/>
          <w:sz w:val="22"/>
          <w:szCs w:val="22"/>
        </w:rPr>
        <w:t>policy.</w:t>
      </w:r>
    </w:p>
    <w:p w14:paraId="6942F4DE" w14:textId="32108A9C" w:rsidR="0058000D" w:rsidRPr="00D866FF" w:rsidRDefault="002A08C8" w:rsidP="00AE6BCB">
      <w:pPr>
        <w:numPr>
          <w:ilvl w:val="1"/>
          <w:numId w:val="1"/>
        </w:numPr>
        <w:spacing w:before="100" w:beforeAutospacing="1" w:after="100" w:afterAutospacing="1"/>
        <w:rPr>
          <w:rFonts w:ascii="Arial" w:hAnsi="Arial" w:cs="Arial"/>
          <w:sz w:val="22"/>
          <w:szCs w:val="22"/>
        </w:rPr>
      </w:pPr>
      <w:r w:rsidRPr="00D866FF">
        <w:rPr>
          <w:rFonts w:ascii="Arial" w:hAnsi="Arial" w:cs="Arial"/>
          <w:sz w:val="22"/>
          <w:szCs w:val="22"/>
        </w:rPr>
        <w:t>Developments</w:t>
      </w:r>
      <w:r w:rsidR="0058000D" w:rsidRPr="00D866FF">
        <w:rPr>
          <w:rFonts w:ascii="Arial" w:hAnsi="Arial" w:cs="Arial"/>
          <w:sz w:val="22"/>
          <w:szCs w:val="22"/>
        </w:rPr>
        <w:t xml:space="preserve"> in relation to ITE </w:t>
      </w:r>
      <w:r w:rsidR="008E30FE" w:rsidRPr="00D866FF">
        <w:rPr>
          <w:rFonts w:ascii="Arial" w:hAnsi="Arial" w:cs="Arial"/>
          <w:sz w:val="22"/>
          <w:szCs w:val="22"/>
        </w:rPr>
        <w:t>apprenticeships</w:t>
      </w:r>
      <w:r w:rsidR="0058000D" w:rsidRPr="00D866FF">
        <w:rPr>
          <w:rFonts w:ascii="Arial" w:hAnsi="Arial" w:cs="Arial"/>
          <w:sz w:val="22"/>
          <w:szCs w:val="22"/>
        </w:rPr>
        <w:t xml:space="preserve"> (the TDA and the PGTA), </w:t>
      </w:r>
      <w:r w:rsidR="002872CE" w:rsidRPr="00D866FF">
        <w:rPr>
          <w:rFonts w:ascii="Arial" w:hAnsi="Arial" w:cs="Arial"/>
          <w:sz w:val="22"/>
          <w:szCs w:val="22"/>
        </w:rPr>
        <w:t xml:space="preserve">including a reduction in the minimum length of </w:t>
      </w:r>
      <w:r w:rsidRPr="00D866FF">
        <w:rPr>
          <w:rFonts w:ascii="Arial" w:hAnsi="Arial" w:cs="Arial"/>
          <w:sz w:val="22"/>
          <w:szCs w:val="22"/>
        </w:rPr>
        <w:t>apprenticeships</w:t>
      </w:r>
      <w:r w:rsidR="002872CE" w:rsidRPr="00D866FF">
        <w:rPr>
          <w:rFonts w:ascii="Arial" w:hAnsi="Arial" w:cs="Arial"/>
          <w:sz w:val="22"/>
          <w:szCs w:val="22"/>
        </w:rPr>
        <w:t xml:space="preserve"> from one year to 8-months (which would resolve some of the logistical issues </w:t>
      </w:r>
      <w:r w:rsidR="00E552B1" w:rsidRPr="00D866FF">
        <w:rPr>
          <w:rFonts w:ascii="Arial" w:hAnsi="Arial" w:cs="Arial"/>
          <w:sz w:val="22"/>
          <w:szCs w:val="22"/>
        </w:rPr>
        <w:t>surrounding</w:t>
      </w:r>
      <w:r w:rsidR="00A925DC" w:rsidRPr="00D866FF">
        <w:rPr>
          <w:rFonts w:ascii="Arial" w:hAnsi="Arial" w:cs="Arial"/>
          <w:sz w:val="22"/>
          <w:szCs w:val="22"/>
        </w:rPr>
        <w:t xml:space="preserve"> the PGTA); and removal of the Leve 2 maths and English requirements; and </w:t>
      </w:r>
      <w:r w:rsidR="00E552B1" w:rsidRPr="00D866FF">
        <w:rPr>
          <w:rFonts w:ascii="Arial" w:hAnsi="Arial" w:cs="Arial"/>
          <w:sz w:val="22"/>
          <w:szCs w:val="22"/>
        </w:rPr>
        <w:t>changes to the E</w:t>
      </w:r>
      <w:r w:rsidR="008E30FE" w:rsidRPr="00D866FF">
        <w:rPr>
          <w:rFonts w:ascii="Arial" w:hAnsi="Arial" w:cs="Arial"/>
          <w:sz w:val="22"/>
          <w:szCs w:val="22"/>
        </w:rPr>
        <w:t>P</w:t>
      </w:r>
      <w:r w:rsidR="00E552B1" w:rsidRPr="00D866FF">
        <w:rPr>
          <w:rFonts w:ascii="Arial" w:hAnsi="Arial" w:cs="Arial"/>
          <w:sz w:val="22"/>
          <w:szCs w:val="22"/>
        </w:rPr>
        <w:t xml:space="preserve">A process. </w:t>
      </w:r>
    </w:p>
    <w:p w14:paraId="07207539" w14:textId="2D150DDB" w:rsidR="002D6772" w:rsidRPr="00D866FF" w:rsidRDefault="00025A84" w:rsidP="00025A84">
      <w:pPr>
        <w:numPr>
          <w:ilvl w:val="0"/>
          <w:numId w:val="1"/>
        </w:numPr>
        <w:spacing w:before="100" w:beforeAutospacing="1" w:after="100" w:afterAutospacing="1"/>
        <w:rPr>
          <w:rFonts w:ascii="Arial" w:hAnsi="Arial" w:cs="Arial"/>
          <w:sz w:val="22"/>
          <w:szCs w:val="22"/>
        </w:rPr>
      </w:pPr>
      <w:r w:rsidRPr="00D866FF">
        <w:rPr>
          <w:rFonts w:ascii="Arial" w:hAnsi="Arial" w:cs="Arial"/>
          <w:sz w:val="22"/>
          <w:szCs w:val="22"/>
        </w:rPr>
        <w:t xml:space="preserve">Inspection issues, including: </w:t>
      </w:r>
    </w:p>
    <w:p w14:paraId="636B9F87" w14:textId="4A9946F7" w:rsidR="00605C9C" w:rsidRPr="00D866FF" w:rsidRDefault="00605C9C" w:rsidP="00605C9C">
      <w:pPr>
        <w:numPr>
          <w:ilvl w:val="1"/>
          <w:numId w:val="1"/>
        </w:numPr>
        <w:spacing w:before="100" w:beforeAutospacing="1" w:after="100" w:afterAutospacing="1"/>
        <w:rPr>
          <w:rFonts w:ascii="Arial" w:hAnsi="Arial" w:cs="Arial"/>
          <w:sz w:val="22"/>
          <w:szCs w:val="22"/>
        </w:rPr>
      </w:pPr>
      <w:r w:rsidRPr="00D866FF">
        <w:rPr>
          <w:rFonts w:ascii="Arial" w:hAnsi="Arial" w:cs="Arial"/>
          <w:sz w:val="22"/>
          <w:szCs w:val="22"/>
        </w:rPr>
        <w:t xml:space="preserve">The current Ofsted consultation on inspections, including a proposed ITE </w:t>
      </w:r>
      <w:r w:rsidR="00CF7FF0" w:rsidRPr="00D866FF">
        <w:rPr>
          <w:rFonts w:ascii="Arial" w:hAnsi="Arial" w:cs="Arial"/>
          <w:sz w:val="22"/>
          <w:szCs w:val="22"/>
        </w:rPr>
        <w:t>toolkit</w:t>
      </w:r>
      <w:r w:rsidRPr="00D866FF">
        <w:rPr>
          <w:rFonts w:ascii="Arial" w:hAnsi="Arial" w:cs="Arial"/>
          <w:sz w:val="22"/>
          <w:szCs w:val="22"/>
        </w:rPr>
        <w:t>, about which a number of concerns were expressed, including</w:t>
      </w:r>
      <w:r w:rsidR="00D153B4" w:rsidRPr="00D866FF">
        <w:rPr>
          <w:rFonts w:ascii="Arial" w:hAnsi="Arial" w:cs="Arial"/>
          <w:sz w:val="22"/>
          <w:szCs w:val="22"/>
        </w:rPr>
        <w:t>:</w:t>
      </w:r>
      <w:r w:rsidRPr="00D866FF">
        <w:rPr>
          <w:rFonts w:ascii="Arial" w:hAnsi="Arial" w:cs="Arial"/>
          <w:sz w:val="22"/>
          <w:szCs w:val="22"/>
        </w:rPr>
        <w:t xml:space="preserve"> the use of crude numerical </w:t>
      </w:r>
      <w:r w:rsidR="002271F4" w:rsidRPr="00D866FF">
        <w:rPr>
          <w:rFonts w:ascii="Arial" w:hAnsi="Arial" w:cs="Arial"/>
          <w:sz w:val="22"/>
          <w:szCs w:val="22"/>
        </w:rPr>
        <w:t>output measures relating to (for example) completion and employment; the use of a 5-point scale instead of a more straightforward ‘</w:t>
      </w:r>
      <w:r w:rsidR="002271F4" w:rsidRPr="00D866FF">
        <w:rPr>
          <w:rFonts w:ascii="Arial" w:hAnsi="Arial" w:cs="Arial"/>
          <w:i/>
          <w:iCs/>
          <w:sz w:val="22"/>
          <w:szCs w:val="22"/>
        </w:rPr>
        <w:t>met/not met</w:t>
      </w:r>
      <w:r w:rsidR="002271F4" w:rsidRPr="00D866FF">
        <w:rPr>
          <w:rFonts w:ascii="Arial" w:hAnsi="Arial" w:cs="Arial"/>
          <w:sz w:val="22"/>
          <w:szCs w:val="22"/>
        </w:rPr>
        <w:t>’ descriptor</w:t>
      </w:r>
      <w:r w:rsidR="00117F6F" w:rsidRPr="00D866FF">
        <w:rPr>
          <w:rFonts w:ascii="Arial" w:hAnsi="Arial" w:cs="Arial"/>
          <w:sz w:val="22"/>
          <w:szCs w:val="22"/>
        </w:rPr>
        <w:t xml:space="preserve">; </w:t>
      </w:r>
      <w:r w:rsidR="00291016" w:rsidRPr="00D866FF">
        <w:rPr>
          <w:rFonts w:ascii="Arial" w:hAnsi="Arial" w:cs="Arial"/>
          <w:sz w:val="22"/>
          <w:szCs w:val="22"/>
        </w:rPr>
        <w:t xml:space="preserve">the tension between an emphasis on inclusivity and </w:t>
      </w:r>
      <w:r w:rsidR="009E2D6B" w:rsidRPr="00D866FF">
        <w:rPr>
          <w:rFonts w:ascii="Arial" w:hAnsi="Arial" w:cs="Arial"/>
          <w:sz w:val="22"/>
          <w:szCs w:val="22"/>
        </w:rPr>
        <w:t xml:space="preserve">recruitment </w:t>
      </w:r>
      <w:r w:rsidR="00D153B4" w:rsidRPr="00D866FF">
        <w:rPr>
          <w:rFonts w:ascii="Arial" w:hAnsi="Arial" w:cs="Arial"/>
          <w:sz w:val="22"/>
          <w:szCs w:val="22"/>
        </w:rPr>
        <w:t xml:space="preserve">&amp; </w:t>
      </w:r>
      <w:r w:rsidR="009E2D6B" w:rsidRPr="00D866FF">
        <w:rPr>
          <w:rFonts w:ascii="Arial" w:hAnsi="Arial" w:cs="Arial"/>
          <w:sz w:val="22"/>
          <w:szCs w:val="22"/>
        </w:rPr>
        <w:t xml:space="preserve"> completion measures</w:t>
      </w:r>
      <w:r w:rsidR="002E675B" w:rsidRPr="00D866FF">
        <w:rPr>
          <w:rFonts w:ascii="Arial" w:hAnsi="Arial" w:cs="Arial"/>
          <w:sz w:val="22"/>
          <w:szCs w:val="22"/>
        </w:rPr>
        <w:t xml:space="preserve"> (including the implications of SEND students taking a break from their ITE);</w:t>
      </w:r>
      <w:r w:rsidR="009513A6">
        <w:rPr>
          <w:rFonts w:ascii="Arial" w:hAnsi="Arial" w:cs="Arial"/>
          <w:sz w:val="22"/>
          <w:szCs w:val="22"/>
        </w:rPr>
        <w:t xml:space="preserve"> unhelpful references to ‘</w:t>
      </w:r>
      <w:r w:rsidR="009513A6">
        <w:rPr>
          <w:rFonts w:ascii="Arial" w:hAnsi="Arial" w:cs="Arial"/>
          <w:i/>
          <w:iCs/>
          <w:sz w:val="22"/>
          <w:szCs w:val="22"/>
        </w:rPr>
        <w:t xml:space="preserve">discredited research’; </w:t>
      </w:r>
      <w:r w:rsidR="00907079" w:rsidRPr="00D866FF">
        <w:rPr>
          <w:rFonts w:ascii="Arial" w:hAnsi="Arial" w:cs="Arial"/>
          <w:sz w:val="22"/>
          <w:szCs w:val="22"/>
        </w:rPr>
        <w:t xml:space="preserve"> </w:t>
      </w:r>
      <w:r w:rsidR="009E2D6B" w:rsidRPr="00D866FF">
        <w:rPr>
          <w:rFonts w:ascii="Arial" w:hAnsi="Arial" w:cs="Arial"/>
          <w:sz w:val="22"/>
          <w:szCs w:val="22"/>
        </w:rPr>
        <w:t xml:space="preserve">and the apparent </w:t>
      </w:r>
      <w:r w:rsidR="009E2D6B" w:rsidRPr="00D866FF">
        <w:rPr>
          <w:rFonts w:ascii="Arial" w:hAnsi="Arial" w:cs="Arial"/>
          <w:i/>
          <w:iCs/>
          <w:sz w:val="22"/>
          <w:szCs w:val="22"/>
        </w:rPr>
        <w:t>cut-and paste</w:t>
      </w:r>
      <w:r w:rsidR="009E2D6B" w:rsidRPr="00D866FF">
        <w:rPr>
          <w:rFonts w:ascii="Arial" w:hAnsi="Arial" w:cs="Arial"/>
          <w:sz w:val="22"/>
          <w:szCs w:val="22"/>
        </w:rPr>
        <w:t xml:space="preserve"> transposition of </w:t>
      </w:r>
      <w:r w:rsidR="00A91CA5" w:rsidRPr="00D866FF">
        <w:rPr>
          <w:rFonts w:ascii="Arial" w:hAnsi="Arial" w:cs="Arial"/>
          <w:sz w:val="22"/>
          <w:szCs w:val="22"/>
        </w:rPr>
        <w:t>parts of other toolkits into the ITE one.</w:t>
      </w:r>
      <w:r w:rsidR="00D86DC3" w:rsidRPr="00D866FF">
        <w:rPr>
          <w:rFonts w:ascii="Arial" w:hAnsi="Arial" w:cs="Arial"/>
          <w:sz w:val="22"/>
          <w:szCs w:val="22"/>
        </w:rPr>
        <w:t xml:space="preserve">  </w:t>
      </w:r>
    </w:p>
    <w:p w14:paraId="06B637AC" w14:textId="03AC576D" w:rsidR="00A91CA5" w:rsidRPr="00D866FF" w:rsidRDefault="00A91CA5" w:rsidP="00605C9C">
      <w:pPr>
        <w:numPr>
          <w:ilvl w:val="1"/>
          <w:numId w:val="1"/>
        </w:numPr>
        <w:spacing w:before="100" w:beforeAutospacing="1" w:after="100" w:afterAutospacing="1"/>
        <w:rPr>
          <w:rFonts w:ascii="Arial" w:hAnsi="Arial" w:cs="Arial"/>
          <w:sz w:val="22"/>
          <w:szCs w:val="22"/>
        </w:rPr>
      </w:pPr>
      <w:r w:rsidRPr="00D866FF">
        <w:rPr>
          <w:rFonts w:ascii="Arial" w:hAnsi="Arial" w:cs="Arial"/>
          <w:sz w:val="22"/>
          <w:szCs w:val="22"/>
        </w:rPr>
        <w:t xml:space="preserve">Feedback from members about Ofsted Thematic Monitoring </w:t>
      </w:r>
      <w:r w:rsidR="00262620" w:rsidRPr="00D866FF">
        <w:rPr>
          <w:rFonts w:ascii="Arial" w:hAnsi="Arial" w:cs="Arial"/>
          <w:sz w:val="22"/>
          <w:szCs w:val="22"/>
        </w:rPr>
        <w:t>V</w:t>
      </w:r>
      <w:r w:rsidRPr="00D866FF">
        <w:rPr>
          <w:rFonts w:ascii="Arial" w:hAnsi="Arial" w:cs="Arial"/>
          <w:sz w:val="22"/>
          <w:szCs w:val="22"/>
        </w:rPr>
        <w:t>isi</w:t>
      </w:r>
      <w:r w:rsidR="00981460" w:rsidRPr="00D866FF">
        <w:rPr>
          <w:rFonts w:ascii="Arial" w:hAnsi="Arial" w:cs="Arial"/>
          <w:sz w:val="22"/>
          <w:szCs w:val="22"/>
        </w:rPr>
        <w:t>ts</w:t>
      </w:r>
      <w:r w:rsidR="00262620" w:rsidRPr="00D866FF">
        <w:rPr>
          <w:rFonts w:ascii="Arial" w:hAnsi="Arial" w:cs="Arial"/>
          <w:sz w:val="22"/>
          <w:szCs w:val="22"/>
        </w:rPr>
        <w:t xml:space="preserve"> (TMVs)</w:t>
      </w:r>
      <w:r w:rsidR="00981460" w:rsidRPr="00D866FF">
        <w:rPr>
          <w:rFonts w:ascii="Arial" w:hAnsi="Arial" w:cs="Arial"/>
          <w:sz w:val="22"/>
          <w:szCs w:val="22"/>
        </w:rPr>
        <w:t xml:space="preserve">, of which about 20 had been carried out so far, with an aim for 70 in total </w:t>
      </w:r>
      <w:r w:rsidR="00625E5E" w:rsidRPr="00D866FF">
        <w:rPr>
          <w:rFonts w:ascii="Arial" w:hAnsi="Arial" w:cs="Arial"/>
          <w:sz w:val="22"/>
          <w:szCs w:val="22"/>
        </w:rPr>
        <w:t>during</w:t>
      </w:r>
      <w:r w:rsidR="00981460" w:rsidRPr="00D866FF">
        <w:rPr>
          <w:rFonts w:ascii="Arial" w:hAnsi="Arial" w:cs="Arial"/>
          <w:sz w:val="22"/>
          <w:szCs w:val="22"/>
        </w:rPr>
        <w:t xml:space="preserve"> the </w:t>
      </w:r>
      <w:r w:rsidR="00981460" w:rsidRPr="00D866FF">
        <w:rPr>
          <w:rFonts w:ascii="Arial" w:hAnsi="Arial" w:cs="Arial"/>
          <w:sz w:val="22"/>
          <w:szCs w:val="22"/>
        </w:rPr>
        <w:lastRenderedPageBreak/>
        <w:t>fallow ITE inspection year of 2024/25</w:t>
      </w:r>
      <w:r w:rsidR="00AD47A9" w:rsidRPr="00D866FF">
        <w:rPr>
          <w:rFonts w:ascii="Arial" w:hAnsi="Arial" w:cs="Arial"/>
          <w:sz w:val="22"/>
          <w:szCs w:val="22"/>
        </w:rPr>
        <w:t xml:space="preserve">, with feedback reported at the morning symposium a recording of which </w:t>
      </w:r>
      <w:r w:rsidR="008027AE">
        <w:rPr>
          <w:rFonts w:ascii="Arial" w:hAnsi="Arial" w:cs="Arial"/>
          <w:sz w:val="22"/>
          <w:szCs w:val="22"/>
        </w:rPr>
        <w:t xml:space="preserve">will be </w:t>
      </w:r>
      <w:r w:rsidR="00C517B7" w:rsidRPr="00D866FF">
        <w:rPr>
          <w:rFonts w:ascii="Arial" w:hAnsi="Arial" w:cs="Arial"/>
          <w:sz w:val="22"/>
          <w:szCs w:val="22"/>
        </w:rPr>
        <w:t xml:space="preserve">circulated. </w:t>
      </w:r>
      <w:r w:rsidR="00AD47A9" w:rsidRPr="00D866FF">
        <w:rPr>
          <w:rFonts w:ascii="Arial" w:hAnsi="Arial" w:cs="Arial"/>
          <w:sz w:val="22"/>
          <w:szCs w:val="22"/>
        </w:rPr>
        <w:t xml:space="preserve"> </w:t>
      </w:r>
      <w:r w:rsidR="006076B6" w:rsidRPr="00D866FF">
        <w:rPr>
          <w:rFonts w:ascii="Arial" w:hAnsi="Arial" w:cs="Arial"/>
          <w:sz w:val="22"/>
          <w:szCs w:val="22"/>
        </w:rPr>
        <w:t xml:space="preserve"> </w:t>
      </w:r>
    </w:p>
    <w:p w14:paraId="4EEAF86D" w14:textId="4958C7BC" w:rsidR="00CB5C3A" w:rsidRPr="00D866FF" w:rsidRDefault="00CB5C3A" w:rsidP="00CB5C3A">
      <w:pPr>
        <w:numPr>
          <w:ilvl w:val="0"/>
          <w:numId w:val="1"/>
        </w:numPr>
        <w:spacing w:before="100" w:beforeAutospacing="1" w:after="100" w:afterAutospacing="1"/>
        <w:rPr>
          <w:rFonts w:ascii="Arial" w:hAnsi="Arial" w:cs="Arial"/>
          <w:sz w:val="22"/>
          <w:szCs w:val="22"/>
        </w:rPr>
      </w:pPr>
      <w:r w:rsidRPr="00D866FF">
        <w:rPr>
          <w:rFonts w:ascii="Arial" w:hAnsi="Arial" w:cs="Arial"/>
          <w:sz w:val="22"/>
          <w:szCs w:val="22"/>
        </w:rPr>
        <w:t xml:space="preserve">Recruitment to ITE, which </w:t>
      </w:r>
      <w:r w:rsidR="001102CE" w:rsidRPr="00D866FF">
        <w:rPr>
          <w:rFonts w:ascii="Arial" w:hAnsi="Arial" w:cs="Arial"/>
          <w:sz w:val="22"/>
          <w:szCs w:val="22"/>
        </w:rPr>
        <w:t xml:space="preserve">in 2024/25 had been </w:t>
      </w:r>
      <w:r w:rsidR="007F14DB" w:rsidRPr="00D866FF">
        <w:rPr>
          <w:rFonts w:ascii="Arial" w:hAnsi="Arial" w:cs="Arial"/>
          <w:sz w:val="22"/>
          <w:szCs w:val="22"/>
        </w:rPr>
        <w:t xml:space="preserve">at 88% </w:t>
      </w:r>
      <w:r w:rsidR="00C2318A" w:rsidRPr="00D866FF">
        <w:rPr>
          <w:rFonts w:ascii="Arial" w:hAnsi="Arial" w:cs="Arial"/>
          <w:sz w:val="22"/>
          <w:szCs w:val="22"/>
        </w:rPr>
        <w:t>o</w:t>
      </w:r>
      <w:r w:rsidR="007F14DB" w:rsidRPr="00D866FF">
        <w:rPr>
          <w:rFonts w:ascii="Arial" w:hAnsi="Arial" w:cs="Arial"/>
          <w:sz w:val="22"/>
          <w:szCs w:val="22"/>
        </w:rPr>
        <w:t xml:space="preserve">f target for primary and 62% for secondary. In regards applications for 2025/26, colleagues reported </w:t>
      </w:r>
      <w:r w:rsidR="009D459C" w:rsidRPr="00D866FF">
        <w:rPr>
          <w:rFonts w:ascii="Arial" w:hAnsi="Arial" w:cs="Arial"/>
          <w:sz w:val="22"/>
          <w:szCs w:val="22"/>
        </w:rPr>
        <w:t>a mixed picture across different subjects</w:t>
      </w:r>
      <w:r w:rsidR="00D52F06" w:rsidRPr="00D866FF">
        <w:rPr>
          <w:rFonts w:ascii="Arial" w:hAnsi="Arial" w:cs="Arial"/>
          <w:sz w:val="22"/>
          <w:szCs w:val="22"/>
        </w:rPr>
        <w:t>, but with overseas applicants tending this year to apply for science subjects</w:t>
      </w:r>
      <w:r w:rsidR="000C445D">
        <w:rPr>
          <w:rFonts w:ascii="Arial" w:hAnsi="Arial" w:cs="Arial"/>
          <w:sz w:val="22"/>
          <w:szCs w:val="22"/>
        </w:rPr>
        <w:t xml:space="preserve">. There were also </w:t>
      </w:r>
      <w:r w:rsidR="00335341" w:rsidRPr="00D866FF">
        <w:rPr>
          <w:rFonts w:ascii="Arial" w:hAnsi="Arial" w:cs="Arial"/>
          <w:sz w:val="22"/>
          <w:szCs w:val="22"/>
        </w:rPr>
        <w:t xml:space="preserve">more </w:t>
      </w:r>
      <w:r w:rsidR="00C21C97" w:rsidRPr="00D866FF">
        <w:rPr>
          <w:rFonts w:ascii="Arial" w:hAnsi="Arial" w:cs="Arial"/>
          <w:sz w:val="22"/>
          <w:szCs w:val="22"/>
        </w:rPr>
        <w:t>instances</w:t>
      </w:r>
      <w:r w:rsidR="00335341" w:rsidRPr="00D866FF">
        <w:rPr>
          <w:rFonts w:ascii="Arial" w:hAnsi="Arial" w:cs="Arial"/>
          <w:sz w:val="22"/>
          <w:szCs w:val="22"/>
        </w:rPr>
        <w:t xml:space="preserve"> of </w:t>
      </w:r>
      <w:r w:rsidR="00C21C97" w:rsidRPr="00D866FF">
        <w:rPr>
          <w:rFonts w:ascii="Arial" w:hAnsi="Arial" w:cs="Arial"/>
          <w:sz w:val="22"/>
          <w:szCs w:val="22"/>
        </w:rPr>
        <w:t>applicants</w:t>
      </w:r>
      <w:r w:rsidR="00335341" w:rsidRPr="00D866FF">
        <w:rPr>
          <w:rFonts w:ascii="Arial" w:hAnsi="Arial" w:cs="Arial"/>
          <w:sz w:val="22"/>
          <w:szCs w:val="22"/>
        </w:rPr>
        <w:t xml:space="preserve"> not turning up for interviews. Colleagues </w:t>
      </w:r>
      <w:r w:rsidR="00C21C97" w:rsidRPr="00D866FF">
        <w:rPr>
          <w:rFonts w:ascii="Arial" w:hAnsi="Arial" w:cs="Arial"/>
          <w:sz w:val="22"/>
          <w:szCs w:val="22"/>
        </w:rPr>
        <w:t>reported</w:t>
      </w:r>
      <w:r w:rsidR="00335341" w:rsidRPr="00D866FF">
        <w:rPr>
          <w:rFonts w:ascii="Arial" w:hAnsi="Arial" w:cs="Arial"/>
          <w:sz w:val="22"/>
          <w:szCs w:val="22"/>
        </w:rPr>
        <w:t xml:space="preserve"> varying practices in regards </w:t>
      </w:r>
      <w:r w:rsidR="000C445D">
        <w:rPr>
          <w:rFonts w:ascii="Arial" w:hAnsi="Arial" w:cs="Arial"/>
          <w:sz w:val="22"/>
          <w:szCs w:val="22"/>
        </w:rPr>
        <w:t xml:space="preserve">the use of </w:t>
      </w:r>
      <w:r w:rsidR="00335341" w:rsidRPr="00D866FF">
        <w:rPr>
          <w:rFonts w:ascii="Arial" w:hAnsi="Arial" w:cs="Arial"/>
          <w:sz w:val="22"/>
          <w:szCs w:val="22"/>
        </w:rPr>
        <w:t xml:space="preserve">face </w:t>
      </w:r>
      <w:r w:rsidR="000C445D">
        <w:rPr>
          <w:rFonts w:ascii="Arial" w:hAnsi="Arial" w:cs="Arial"/>
          <w:sz w:val="22"/>
          <w:szCs w:val="22"/>
        </w:rPr>
        <w:t>t</w:t>
      </w:r>
      <w:r w:rsidR="00335341" w:rsidRPr="00D866FF">
        <w:rPr>
          <w:rFonts w:ascii="Arial" w:hAnsi="Arial" w:cs="Arial"/>
          <w:sz w:val="22"/>
          <w:szCs w:val="22"/>
        </w:rPr>
        <w:t xml:space="preserve">o face or on-line interviews. </w:t>
      </w:r>
      <w:r w:rsidR="00A817A3" w:rsidRPr="00D866FF">
        <w:rPr>
          <w:rFonts w:ascii="Arial" w:hAnsi="Arial" w:cs="Arial"/>
          <w:sz w:val="22"/>
          <w:szCs w:val="22"/>
        </w:rPr>
        <w:t xml:space="preserve"> </w:t>
      </w:r>
    </w:p>
    <w:p w14:paraId="40AF0521" w14:textId="4A219DA4" w:rsidR="005D0039" w:rsidRPr="00D866FF" w:rsidRDefault="00603877" w:rsidP="00CB5C3A">
      <w:pPr>
        <w:numPr>
          <w:ilvl w:val="0"/>
          <w:numId w:val="1"/>
        </w:numPr>
        <w:spacing w:before="100" w:beforeAutospacing="1" w:after="100" w:afterAutospacing="1"/>
        <w:rPr>
          <w:rFonts w:ascii="Arial" w:hAnsi="Arial" w:cs="Arial"/>
          <w:sz w:val="22"/>
          <w:szCs w:val="22"/>
        </w:rPr>
      </w:pPr>
      <w:r w:rsidRPr="00D866FF">
        <w:rPr>
          <w:rFonts w:ascii="Arial" w:hAnsi="Arial" w:cs="Arial"/>
          <w:sz w:val="22"/>
          <w:szCs w:val="22"/>
        </w:rPr>
        <w:t xml:space="preserve">UCET and NASBTT advice to the sector about </w:t>
      </w:r>
      <w:r w:rsidR="00AD3D08" w:rsidRPr="00D866FF">
        <w:rPr>
          <w:rFonts w:ascii="Arial" w:hAnsi="Arial" w:cs="Arial"/>
          <w:sz w:val="22"/>
          <w:szCs w:val="22"/>
        </w:rPr>
        <w:t xml:space="preserve">it not being appropriate </w:t>
      </w:r>
      <w:r w:rsidR="00994D42">
        <w:rPr>
          <w:rFonts w:ascii="Arial" w:hAnsi="Arial" w:cs="Arial"/>
          <w:sz w:val="22"/>
          <w:szCs w:val="22"/>
        </w:rPr>
        <w:t xml:space="preserve">to </w:t>
      </w:r>
      <w:r w:rsidRPr="00D866FF">
        <w:rPr>
          <w:rFonts w:ascii="Arial" w:hAnsi="Arial" w:cs="Arial"/>
          <w:sz w:val="22"/>
          <w:szCs w:val="22"/>
        </w:rPr>
        <w:t xml:space="preserve">put pressure on </w:t>
      </w:r>
      <w:r w:rsidR="00AD3D08" w:rsidRPr="00D866FF">
        <w:rPr>
          <w:rFonts w:ascii="Arial" w:hAnsi="Arial" w:cs="Arial"/>
          <w:sz w:val="22"/>
          <w:szCs w:val="22"/>
        </w:rPr>
        <w:t>applicants</w:t>
      </w:r>
      <w:r w:rsidRPr="00D866FF">
        <w:rPr>
          <w:rFonts w:ascii="Arial" w:hAnsi="Arial" w:cs="Arial"/>
          <w:sz w:val="22"/>
          <w:szCs w:val="22"/>
        </w:rPr>
        <w:t xml:space="preserve"> to </w:t>
      </w:r>
      <w:r w:rsidR="00AD3D08" w:rsidRPr="00D866FF">
        <w:rPr>
          <w:rFonts w:ascii="Arial" w:hAnsi="Arial" w:cs="Arial"/>
          <w:sz w:val="22"/>
          <w:szCs w:val="22"/>
        </w:rPr>
        <w:t xml:space="preserve">accept the offers of places </w:t>
      </w:r>
      <w:r w:rsidR="00613FD0" w:rsidRPr="00D866FF">
        <w:rPr>
          <w:rFonts w:ascii="Arial" w:hAnsi="Arial" w:cs="Arial"/>
          <w:sz w:val="22"/>
          <w:szCs w:val="22"/>
        </w:rPr>
        <w:t xml:space="preserve">to </w:t>
      </w:r>
      <w:r w:rsidR="000A5F6F" w:rsidRPr="00D866FF">
        <w:rPr>
          <w:rFonts w:ascii="Arial" w:hAnsi="Arial" w:cs="Arial"/>
          <w:sz w:val="22"/>
          <w:szCs w:val="22"/>
        </w:rPr>
        <w:t>unrealistic</w:t>
      </w:r>
      <w:r w:rsidR="00563669" w:rsidRPr="00D866FF">
        <w:rPr>
          <w:rFonts w:ascii="Arial" w:hAnsi="Arial" w:cs="Arial"/>
          <w:sz w:val="22"/>
          <w:szCs w:val="22"/>
        </w:rPr>
        <w:t xml:space="preserve"> </w:t>
      </w:r>
      <w:r w:rsidR="000A5F6F" w:rsidRPr="00D866FF">
        <w:rPr>
          <w:rFonts w:ascii="Arial" w:hAnsi="Arial" w:cs="Arial"/>
          <w:sz w:val="22"/>
          <w:szCs w:val="22"/>
        </w:rPr>
        <w:t>timescales</w:t>
      </w:r>
      <w:r w:rsidR="00563669" w:rsidRPr="00D866FF">
        <w:rPr>
          <w:rFonts w:ascii="Arial" w:hAnsi="Arial" w:cs="Arial"/>
          <w:sz w:val="22"/>
          <w:szCs w:val="22"/>
        </w:rPr>
        <w:t xml:space="preserve">, and </w:t>
      </w:r>
      <w:r w:rsidR="000A5F6F" w:rsidRPr="00D866FF">
        <w:rPr>
          <w:rFonts w:ascii="Arial" w:hAnsi="Arial" w:cs="Arial"/>
          <w:sz w:val="22"/>
          <w:szCs w:val="22"/>
        </w:rPr>
        <w:t xml:space="preserve">some further </w:t>
      </w:r>
      <w:r w:rsidR="00563669" w:rsidRPr="00D866FF">
        <w:rPr>
          <w:rFonts w:ascii="Arial" w:hAnsi="Arial" w:cs="Arial"/>
          <w:sz w:val="22"/>
          <w:szCs w:val="22"/>
        </w:rPr>
        <w:t>changes to the Apply system</w:t>
      </w:r>
      <w:r w:rsidR="000508CB" w:rsidRPr="00D866FF">
        <w:rPr>
          <w:rFonts w:ascii="Arial" w:hAnsi="Arial" w:cs="Arial"/>
          <w:sz w:val="22"/>
          <w:szCs w:val="22"/>
        </w:rPr>
        <w:t>.</w:t>
      </w:r>
    </w:p>
    <w:p w14:paraId="796578EB" w14:textId="77777777" w:rsidR="00A83172" w:rsidRPr="00D866FF" w:rsidRDefault="00A83172" w:rsidP="00A83172">
      <w:pPr>
        <w:rPr>
          <w:rFonts w:ascii="Arial" w:hAnsi="Arial" w:cs="Arial"/>
          <w:bCs/>
          <w:sz w:val="22"/>
          <w:szCs w:val="22"/>
          <w:u w:val="single"/>
        </w:rPr>
      </w:pPr>
      <w:r w:rsidRPr="00D866FF">
        <w:rPr>
          <w:rFonts w:ascii="Arial" w:hAnsi="Arial" w:cs="Arial"/>
          <w:bCs/>
          <w:sz w:val="22"/>
          <w:szCs w:val="22"/>
          <w:u w:val="single"/>
        </w:rPr>
        <w:t>UCET issues</w:t>
      </w:r>
    </w:p>
    <w:p w14:paraId="6817600D" w14:textId="77777777" w:rsidR="00A83172" w:rsidRPr="00D866FF" w:rsidRDefault="00A83172" w:rsidP="00A83172">
      <w:pPr>
        <w:rPr>
          <w:rFonts w:ascii="Arial" w:hAnsi="Arial" w:cs="Arial"/>
          <w:bCs/>
          <w:sz w:val="22"/>
          <w:szCs w:val="22"/>
        </w:rPr>
      </w:pPr>
    </w:p>
    <w:p w14:paraId="44DCBE7D" w14:textId="06A98C00" w:rsidR="00A83172" w:rsidRPr="00D866FF" w:rsidRDefault="00A83172" w:rsidP="00A83172">
      <w:pPr>
        <w:rPr>
          <w:rFonts w:ascii="Arial" w:hAnsi="Arial" w:cs="Arial"/>
          <w:bCs/>
          <w:sz w:val="22"/>
          <w:szCs w:val="22"/>
        </w:rPr>
      </w:pPr>
      <w:r w:rsidRPr="00D866FF">
        <w:rPr>
          <w:rFonts w:ascii="Arial" w:hAnsi="Arial" w:cs="Arial"/>
          <w:bCs/>
          <w:sz w:val="22"/>
          <w:szCs w:val="22"/>
        </w:rPr>
        <w:t>The following UCET issues were noted:</w:t>
      </w:r>
      <w:r w:rsidR="00994D42">
        <w:rPr>
          <w:rFonts w:ascii="Arial" w:hAnsi="Arial" w:cs="Arial"/>
          <w:bCs/>
          <w:sz w:val="22"/>
          <w:szCs w:val="22"/>
        </w:rPr>
        <w:br/>
      </w:r>
    </w:p>
    <w:p w14:paraId="6384A9A2" w14:textId="3B2F8F1A" w:rsidR="00A83172" w:rsidRPr="00D866FF" w:rsidRDefault="00A83172" w:rsidP="00A83172">
      <w:pPr>
        <w:numPr>
          <w:ilvl w:val="0"/>
          <w:numId w:val="2"/>
        </w:numPr>
        <w:spacing w:before="100" w:beforeAutospacing="1" w:after="100" w:afterAutospacing="1"/>
        <w:ind w:left="360"/>
        <w:contextualSpacing/>
        <w:rPr>
          <w:rFonts w:ascii="Arial" w:eastAsia="Calibri" w:hAnsi="Arial" w:cs="Arial"/>
          <w:sz w:val="22"/>
          <w:szCs w:val="22"/>
        </w:rPr>
      </w:pPr>
      <w:r w:rsidRPr="00D866FF">
        <w:rPr>
          <w:rFonts w:ascii="Arial" w:eastAsia="Calibri" w:hAnsi="Arial" w:cs="Arial"/>
          <w:sz w:val="22"/>
          <w:szCs w:val="22"/>
        </w:rPr>
        <w:t xml:space="preserve">The dates of the 2025 UCET conference, which will take place at the Queen’s Hote in Leeds on 11-12 November with the theme </w:t>
      </w:r>
      <w:r w:rsidRPr="00D866FF">
        <w:rPr>
          <w:rFonts w:ascii="Arial" w:eastAsia="Calibri" w:hAnsi="Arial" w:cs="Arial"/>
          <w:i/>
          <w:iCs/>
          <w:sz w:val="22"/>
          <w:szCs w:val="22"/>
        </w:rPr>
        <w:t>‘How can teachers and teacher-educators develop as inquiring professionals’.</w:t>
      </w:r>
      <w:r w:rsidR="00E86811" w:rsidRPr="00D866FF">
        <w:rPr>
          <w:rFonts w:ascii="Arial" w:eastAsia="Calibri" w:hAnsi="Arial" w:cs="Arial"/>
          <w:i/>
          <w:iCs/>
          <w:sz w:val="22"/>
          <w:szCs w:val="22"/>
        </w:rPr>
        <w:t xml:space="preserve"> </w:t>
      </w:r>
      <w:r w:rsidR="00E86811" w:rsidRPr="00D866FF">
        <w:rPr>
          <w:rFonts w:ascii="Arial" w:eastAsia="Calibri" w:hAnsi="Arial" w:cs="Arial"/>
          <w:sz w:val="22"/>
          <w:szCs w:val="22"/>
        </w:rPr>
        <w:t xml:space="preserve">Keynote speakers would include </w:t>
      </w:r>
      <w:r w:rsidR="002077CA" w:rsidRPr="00D866FF">
        <w:rPr>
          <w:rFonts w:ascii="Arial" w:eastAsia="Calibri" w:hAnsi="Arial" w:cs="Arial"/>
          <w:sz w:val="22"/>
          <w:szCs w:val="22"/>
        </w:rPr>
        <w:t>Anne</w:t>
      </w:r>
      <w:r w:rsidR="00E86811" w:rsidRPr="00D866FF">
        <w:rPr>
          <w:rFonts w:ascii="Arial" w:eastAsia="Calibri" w:hAnsi="Arial" w:cs="Arial"/>
          <w:sz w:val="22"/>
          <w:szCs w:val="22"/>
        </w:rPr>
        <w:t xml:space="preserve"> Phelan from UCB; </w:t>
      </w:r>
      <w:r w:rsidR="000F0321" w:rsidRPr="00D866FF">
        <w:rPr>
          <w:rFonts w:ascii="Arial" w:eastAsia="Calibri" w:hAnsi="Arial" w:cs="Arial"/>
          <w:sz w:val="22"/>
          <w:szCs w:val="22"/>
        </w:rPr>
        <w:t>Clare Brookes fro</w:t>
      </w:r>
      <w:r w:rsidR="002077CA" w:rsidRPr="00D866FF">
        <w:rPr>
          <w:rFonts w:ascii="Arial" w:eastAsia="Calibri" w:hAnsi="Arial" w:cs="Arial"/>
          <w:sz w:val="22"/>
          <w:szCs w:val="22"/>
        </w:rPr>
        <w:t>m</w:t>
      </w:r>
      <w:r w:rsidR="000F0321" w:rsidRPr="00D866FF">
        <w:rPr>
          <w:rFonts w:ascii="Arial" w:eastAsia="Calibri" w:hAnsi="Arial" w:cs="Arial"/>
          <w:sz w:val="22"/>
          <w:szCs w:val="22"/>
        </w:rPr>
        <w:t xml:space="preserve"> UCL</w:t>
      </w:r>
      <w:r w:rsidR="002077CA" w:rsidRPr="00D866FF">
        <w:rPr>
          <w:rFonts w:ascii="Arial" w:eastAsia="Calibri" w:hAnsi="Arial" w:cs="Arial"/>
          <w:sz w:val="22"/>
          <w:szCs w:val="22"/>
        </w:rPr>
        <w:t xml:space="preserve">, </w:t>
      </w:r>
      <w:r w:rsidR="00C95124" w:rsidRPr="00D866FF">
        <w:rPr>
          <w:rFonts w:ascii="Arial" w:eastAsia="Calibri" w:hAnsi="Arial" w:cs="Arial"/>
          <w:sz w:val="22"/>
          <w:szCs w:val="22"/>
        </w:rPr>
        <w:t xml:space="preserve">Daniel </w:t>
      </w:r>
      <w:proofErr w:type="spellStart"/>
      <w:r w:rsidR="00C95124" w:rsidRPr="00D866FF">
        <w:rPr>
          <w:rFonts w:ascii="Arial" w:eastAsia="Calibri" w:hAnsi="Arial" w:cs="Arial"/>
          <w:sz w:val="22"/>
          <w:szCs w:val="22"/>
        </w:rPr>
        <w:t>Muijis</w:t>
      </w:r>
      <w:proofErr w:type="spellEnd"/>
      <w:r w:rsidR="00C95124" w:rsidRPr="00D866FF">
        <w:rPr>
          <w:rFonts w:ascii="Arial" w:eastAsia="Calibri" w:hAnsi="Arial" w:cs="Arial"/>
          <w:sz w:val="22"/>
          <w:szCs w:val="22"/>
        </w:rPr>
        <w:t xml:space="preserve"> from Queen’s University Belfast; and </w:t>
      </w:r>
      <w:r w:rsidR="002077CA" w:rsidRPr="00D866FF">
        <w:rPr>
          <w:rFonts w:ascii="Arial" w:eastAsia="Calibri" w:hAnsi="Arial" w:cs="Arial"/>
          <w:sz w:val="22"/>
          <w:szCs w:val="22"/>
        </w:rPr>
        <w:t>Rupert</w:t>
      </w:r>
      <w:r w:rsidR="00C95124" w:rsidRPr="00D866FF">
        <w:rPr>
          <w:rFonts w:ascii="Arial" w:eastAsia="Calibri" w:hAnsi="Arial" w:cs="Arial"/>
          <w:sz w:val="22"/>
          <w:szCs w:val="22"/>
        </w:rPr>
        <w:t xml:space="preserve"> </w:t>
      </w:r>
      <w:r w:rsidR="002077CA" w:rsidRPr="00D866FF">
        <w:rPr>
          <w:rFonts w:ascii="Arial" w:eastAsia="Calibri" w:hAnsi="Arial" w:cs="Arial"/>
          <w:sz w:val="22"/>
          <w:szCs w:val="22"/>
        </w:rPr>
        <w:t>Knight</w:t>
      </w:r>
      <w:r w:rsidR="00C95124" w:rsidRPr="00D866FF">
        <w:rPr>
          <w:rFonts w:ascii="Arial" w:eastAsia="Calibri" w:hAnsi="Arial" w:cs="Arial"/>
          <w:sz w:val="22"/>
          <w:szCs w:val="22"/>
        </w:rPr>
        <w:t xml:space="preserve"> from Nottingham. </w:t>
      </w:r>
    </w:p>
    <w:p w14:paraId="736C9F17" w14:textId="77777777" w:rsidR="00A83172" w:rsidRPr="00D866FF" w:rsidRDefault="00A83172" w:rsidP="00A83172">
      <w:pPr>
        <w:numPr>
          <w:ilvl w:val="0"/>
          <w:numId w:val="2"/>
        </w:numPr>
        <w:spacing w:before="100" w:beforeAutospacing="1" w:after="100" w:afterAutospacing="1"/>
        <w:ind w:left="360"/>
        <w:contextualSpacing/>
        <w:rPr>
          <w:rFonts w:ascii="Arial" w:hAnsi="Arial" w:cs="Arial"/>
          <w:sz w:val="22"/>
          <w:szCs w:val="22"/>
        </w:rPr>
      </w:pPr>
      <w:r w:rsidRPr="00D866FF">
        <w:rPr>
          <w:rFonts w:ascii="Arial" w:eastAsia="Calibri" w:hAnsi="Arial" w:cs="Arial"/>
          <w:sz w:val="22"/>
          <w:szCs w:val="22"/>
        </w:rPr>
        <w:t>The ‘new format’ December 2024 UCET newsletter.</w:t>
      </w:r>
    </w:p>
    <w:p w14:paraId="29201D22" w14:textId="78CED1D9" w:rsidR="00A83172" w:rsidRPr="00D866FF" w:rsidRDefault="00A83172" w:rsidP="00A83172">
      <w:pPr>
        <w:numPr>
          <w:ilvl w:val="0"/>
          <w:numId w:val="2"/>
        </w:numPr>
        <w:spacing w:before="100" w:beforeAutospacing="1" w:after="100" w:afterAutospacing="1"/>
        <w:ind w:left="360"/>
        <w:contextualSpacing/>
        <w:rPr>
          <w:rFonts w:ascii="Arial" w:hAnsi="Arial" w:cs="Arial"/>
          <w:sz w:val="22"/>
          <w:szCs w:val="22"/>
        </w:rPr>
      </w:pPr>
      <w:r w:rsidRPr="00D866FF">
        <w:rPr>
          <w:rFonts w:ascii="Arial" w:eastAsia="Calibri" w:hAnsi="Arial" w:cs="Arial"/>
          <w:sz w:val="22"/>
          <w:szCs w:val="22"/>
        </w:rPr>
        <w:t>The development of a new UCET blog, to which members of the  forum were encouraged to contribute.</w:t>
      </w:r>
    </w:p>
    <w:p w14:paraId="500A6ADB" w14:textId="316C934C" w:rsidR="00A83172" w:rsidRPr="00D866FF" w:rsidRDefault="00A83172" w:rsidP="00A83172">
      <w:pPr>
        <w:numPr>
          <w:ilvl w:val="0"/>
          <w:numId w:val="2"/>
        </w:numPr>
        <w:spacing w:before="100" w:beforeAutospacing="1" w:after="100" w:afterAutospacing="1"/>
        <w:ind w:left="360"/>
        <w:contextualSpacing/>
        <w:rPr>
          <w:rFonts w:ascii="Arial" w:hAnsi="Arial" w:cs="Arial"/>
          <w:sz w:val="22"/>
          <w:szCs w:val="22"/>
        </w:rPr>
      </w:pPr>
      <w:r w:rsidRPr="00D866FF">
        <w:rPr>
          <w:rFonts w:ascii="Arial" w:eastAsia="Calibri" w:hAnsi="Arial" w:cs="Arial"/>
          <w:sz w:val="22"/>
          <w:szCs w:val="22"/>
        </w:rPr>
        <w:t>A notification from JNR that he intends to stand down as Executive Director of UCET at the end of March 2026, although he hopes to continue to work with UCET and with individual ITE providers in some capacity.</w:t>
      </w:r>
      <w:r w:rsidRPr="00D866FF">
        <w:rPr>
          <w:rFonts w:ascii="Arial" w:hAnsi="Arial" w:cs="Arial"/>
          <w:sz w:val="22"/>
          <w:szCs w:val="22"/>
        </w:rPr>
        <w:t xml:space="preserve"> </w:t>
      </w:r>
      <w:r w:rsidR="00994D42">
        <w:rPr>
          <w:rFonts w:ascii="Arial" w:hAnsi="Arial" w:cs="Arial"/>
          <w:sz w:val="22"/>
          <w:szCs w:val="22"/>
        </w:rPr>
        <w:br/>
      </w:r>
    </w:p>
    <w:p w14:paraId="172CFBB8" w14:textId="621E1284" w:rsidR="006B78FF" w:rsidRPr="00D866FF" w:rsidRDefault="006B78FF" w:rsidP="007962D4">
      <w:pPr>
        <w:spacing w:before="100" w:beforeAutospacing="1" w:after="100" w:afterAutospacing="1"/>
        <w:rPr>
          <w:rFonts w:ascii="Arial" w:hAnsi="Arial" w:cs="Arial"/>
          <w:sz w:val="22"/>
          <w:szCs w:val="22"/>
        </w:rPr>
      </w:pPr>
      <w:r w:rsidRPr="00D866FF">
        <w:rPr>
          <w:rFonts w:ascii="Arial" w:hAnsi="Arial" w:cs="Arial"/>
          <w:sz w:val="22"/>
          <w:szCs w:val="22"/>
          <w:u w:val="single"/>
        </w:rPr>
        <w:t>Any other business</w:t>
      </w:r>
    </w:p>
    <w:p w14:paraId="3761D948" w14:textId="280D5AE7" w:rsidR="00A83172" w:rsidRPr="00D866FF" w:rsidRDefault="006B78FF" w:rsidP="007962D4">
      <w:pPr>
        <w:spacing w:before="100" w:beforeAutospacing="1" w:after="100" w:afterAutospacing="1"/>
        <w:rPr>
          <w:rFonts w:ascii="Arial" w:hAnsi="Arial" w:cs="Arial"/>
          <w:sz w:val="22"/>
          <w:szCs w:val="22"/>
          <w:u w:val="single"/>
        </w:rPr>
      </w:pPr>
      <w:r w:rsidRPr="00D866FF">
        <w:rPr>
          <w:rFonts w:ascii="Arial" w:hAnsi="Arial" w:cs="Arial"/>
          <w:sz w:val="22"/>
          <w:szCs w:val="22"/>
        </w:rPr>
        <w:t xml:space="preserve">There was </w:t>
      </w:r>
      <w:r w:rsidR="00CE447D" w:rsidRPr="00D866FF">
        <w:rPr>
          <w:rFonts w:ascii="Arial" w:hAnsi="Arial" w:cs="Arial"/>
          <w:sz w:val="22"/>
          <w:szCs w:val="22"/>
        </w:rPr>
        <w:t xml:space="preserve">discussion about how </w:t>
      </w:r>
      <w:r w:rsidR="00D866FF" w:rsidRPr="00D866FF">
        <w:rPr>
          <w:rFonts w:ascii="Arial" w:hAnsi="Arial" w:cs="Arial"/>
          <w:sz w:val="22"/>
          <w:szCs w:val="22"/>
        </w:rPr>
        <w:t>colleagues</w:t>
      </w:r>
      <w:r w:rsidR="00CE447D" w:rsidRPr="00D866FF">
        <w:rPr>
          <w:rFonts w:ascii="Arial" w:hAnsi="Arial" w:cs="Arial"/>
          <w:sz w:val="22"/>
          <w:szCs w:val="22"/>
        </w:rPr>
        <w:t xml:space="preserve"> were interpreting the 80% </w:t>
      </w:r>
      <w:r w:rsidR="00452D5C" w:rsidRPr="00D866FF">
        <w:rPr>
          <w:rFonts w:ascii="Arial" w:hAnsi="Arial" w:cs="Arial"/>
          <w:sz w:val="22"/>
          <w:szCs w:val="22"/>
        </w:rPr>
        <w:t xml:space="preserve">of teaching requirement under the new Quality Requirements, which was it was noted a programme </w:t>
      </w:r>
      <w:r w:rsidR="00D866FF" w:rsidRPr="00D866FF">
        <w:rPr>
          <w:rFonts w:ascii="Arial" w:hAnsi="Arial" w:cs="Arial"/>
          <w:sz w:val="22"/>
          <w:szCs w:val="22"/>
        </w:rPr>
        <w:t>design</w:t>
      </w:r>
      <w:r w:rsidR="00452D5C" w:rsidRPr="00D866FF">
        <w:rPr>
          <w:rFonts w:ascii="Arial" w:hAnsi="Arial" w:cs="Arial"/>
          <w:sz w:val="22"/>
          <w:szCs w:val="22"/>
        </w:rPr>
        <w:t xml:space="preserve"> requirement rather than one which related to the direct experience of each student teacher</w:t>
      </w:r>
      <w:r w:rsidR="00472D64" w:rsidRPr="00D866FF">
        <w:rPr>
          <w:rFonts w:ascii="Arial" w:hAnsi="Arial" w:cs="Arial"/>
          <w:sz w:val="22"/>
          <w:szCs w:val="22"/>
        </w:rPr>
        <w:t xml:space="preserve">. 16 – 17 </w:t>
      </w:r>
      <w:r w:rsidR="00040C6C">
        <w:rPr>
          <w:rFonts w:ascii="Arial" w:hAnsi="Arial" w:cs="Arial"/>
          <w:sz w:val="22"/>
          <w:szCs w:val="22"/>
        </w:rPr>
        <w:t xml:space="preserve">hours per-week </w:t>
      </w:r>
      <w:r w:rsidR="00472D64" w:rsidRPr="00D866FF">
        <w:rPr>
          <w:rFonts w:ascii="Arial" w:hAnsi="Arial" w:cs="Arial"/>
          <w:sz w:val="22"/>
          <w:szCs w:val="22"/>
        </w:rPr>
        <w:t xml:space="preserve">teaching </w:t>
      </w:r>
      <w:r w:rsidR="00D866FF" w:rsidRPr="00D866FF">
        <w:rPr>
          <w:rFonts w:ascii="Arial" w:hAnsi="Arial" w:cs="Arial"/>
          <w:sz w:val="22"/>
          <w:szCs w:val="22"/>
        </w:rPr>
        <w:t>experience</w:t>
      </w:r>
      <w:r w:rsidR="00472D64" w:rsidRPr="00D866FF">
        <w:rPr>
          <w:rFonts w:ascii="Arial" w:hAnsi="Arial" w:cs="Arial"/>
          <w:sz w:val="22"/>
          <w:szCs w:val="22"/>
        </w:rPr>
        <w:t xml:space="preserve"> was reported by many, with ‘</w:t>
      </w:r>
      <w:r w:rsidR="00D866FF" w:rsidRPr="00D866FF">
        <w:rPr>
          <w:rFonts w:ascii="Arial" w:hAnsi="Arial" w:cs="Arial"/>
          <w:sz w:val="22"/>
          <w:szCs w:val="22"/>
        </w:rPr>
        <w:t>teaching</w:t>
      </w:r>
      <w:r w:rsidR="00472D64" w:rsidRPr="00D866FF">
        <w:rPr>
          <w:rFonts w:ascii="Arial" w:hAnsi="Arial" w:cs="Arial"/>
          <w:sz w:val="22"/>
          <w:szCs w:val="22"/>
        </w:rPr>
        <w:t xml:space="preserve">’ taken to include </w:t>
      </w:r>
      <w:r w:rsidR="003B5A5B" w:rsidRPr="00D866FF">
        <w:rPr>
          <w:rFonts w:ascii="Arial" w:hAnsi="Arial" w:cs="Arial"/>
          <w:sz w:val="22"/>
          <w:szCs w:val="22"/>
        </w:rPr>
        <w:t xml:space="preserve">any </w:t>
      </w:r>
      <w:r w:rsidR="00D866FF" w:rsidRPr="00D866FF">
        <w:rPr>
          <w:rFonts w:ascii="Arial" w:hAnsi="Arial" w:cs="Arial"/>
          <w:sz w:val="22"/>
          <w:szCs w:val="22"/>
        </w:rPr>
        <w:t>teaching</w:t>
      </w:r>
      <w:r w:rsidR="003B5A5B" w:rsidRPr="00D866FF">
        <w:rPr>
          <w:rFonts w:ascii="Arial" w:hAnsi="Arial" w:cs="Arial"/>
          <w:sz w:val="22"/>
          <w:szCs w:val="22"/>
        </w:rPr>
        <w:t xml:space="preserve"> activity </w:t>
      </w:r>
      <w:r w:rsidR="00D866FF" w:rsidRPr="00D866FF">
        <w:rPr>
          <w:rFonts w:ascii="Arial" w:hAnsi="Arial" w:cs="Arial"/>
          <w:sz w:val="22"/>
          <w:szCs w:val="22"/>
        </w:rPr>
        <w:t>that is</w:t>
      </w:r>
      <w:r w:rsidR="003B5A5B" w:rsidRPr="00D866FF">
        <w:rPr>
          <w:rFonts w:ascii="Arial" w:hAnsi="Arial" w:cs="Arial"/>
          <w:sz w:val="22"/>
          <w:szCs w:val="22"/>
        </w:rPr>
        <w:t xml:space="preserve"> reflective of the day to day working </w:t>
      </w:r>
      <w:r w:rsidR="00D866FF" w:rsidRPr="00D866FF">
        <w:rPr>
          <w:rFonts w:ascii="Arial" w:hAnsi="Arial" w:cs="Arial"/>
          <w:sz w:val="22"/>
          <w:szCs w:val="22"/>
        </w:rPr>
        <w:t>experience</w:t>
      </w:r>
      <w:r w:rsidR="003B5A5B" w:rsidRPr="00D866FF">
        <w:rPr>
          <w:rFonts w:ascii="Arial" w:hAnsi="Arial" w:cs="Arial"/>
          <w:sz w:val="22"/>
          <w:szCs w:val="22"/>
        </w:rPr>
        <w:t xml:space="preserve"> of teachers in the school concerned, provided it </w:t>
      </w:r>
      <w:r w:rsidR="00D866FF" w:rsidRPr="00D866FF">
        <w:rPr>
          <w:rFonts w:ascii="Arial" w:hAnsi="Arial" w:cs="Arial"/>
          <w:sz w:val="22"/>
          <w:szCs w:val="22"/>
        </w:rPr>
        <w:t>was</w:t>
      </w:r>
      <w:r w:rsidR="003B5A5B" w:rsidRPr="00D866FF">
        <w:rPr>
          <w:rFonts w:ascii="Arial" w:hAnsi="Arial" w:cs="Arial"/>
          <w:sz w:val="22"/>
          <w:szCs w:val="22"/>
        </w:rPr>
        <w:t xml:space="preserve"> </w:t>
      </w:r>
      <w:r w:rsidR="000926DC" w:rsidRPr="00D866FF">
        <w:rPr>
          <w:rFonts w:ascii="Arial" w:hAnsi="Arial" w:cs="Arial"/>
          <w:sz w:val="22"/>
          <w:szCs w:val="22"/>
        </w:rPr>
        <w:t>planned</w:t>
      </w:r>
      <w:r w:rsidR="003B5A5B" w:rsidRPr="00D866FF">
        <w:rPr>
          <w:rFonts w:ascii="Arial" w:hAnsi="Arial" w:cs="Arial"/>
          <w:sz w:val="22"/>
          <w:szCs w:val="22"/>
        </w:rPr>
        <w:t xml:space="preserve"> an</w:t>
      </w:r>
      <w:r w:rsidR="000926DC">
        <w:rPr>
          <w:rFonts w:ascii="Arial" w:hAnsi="Arial" w:cs="Arial"/>
          <w:sz w:val="22"/>
          <w:szCs w:val="22"/>
        </w:rPr>
        <w:t>d</w:t>
      </w:r>
      <w:r w:rsidR="003B5A5B" w:rsidRPr="00D866FF">
        <w:rPr>
          <w:rFonts w:ascii="Arial" w:hAnsi="Arial" w:cs="Arial"/>
          <w:sz w:val="22"/>
          <w:szCs w:val="22"/>
        </w:rPr>
        <w:t xml:space="preserve"> timetabled. </w:t>
      </w:r>
      <w:r w:rsidR="000C18A4" w:rsidRPr="00D866FF">
        <w:rPr>
          <w:rFonts w:ascii="Arial" w:hAnsi="Arial" w:cs="Arial"/>
          <w:sz w:val="22"/>
          <w:szCs w:val="22"/>
        </w:rPr>
        <w:t>Example</w:t>
      </w:r>
      <w:r w:rsidR="000926DC">
        <w:rPr>
          <w:rFonts w:ascii="Arial" w:hAnsi="Arial" w:cs="Arial"/>
          <w:sz w:val="22"/>
          <w:szCs w:val="22"/>
        </w:rPr>
        <w:t>s</w:t>
      </w:r>
      <w:r w:rsidR="000C18A4" w:rsidRPr="00D866FF">
        <w:rPr>
          <w:rFonts w:ascii="Arial" w:hAnsi="Arial" w:cs="Arial"/>
          <w:sz w:val="22"/>
          <w:szCs w:val="22"/>
        </w:rPr>
        <w:t xml:space="preserve"> included: the teaching of groups within a classroom</w:t>
      </w:r>
      <w:r w:rsidR="000926DC">
        <w:rPr>
          <w:rFonts w:ascii="Arial" w:hAnsi="Arial" w:cs="Arial"/>
          <w:sz w:val="22"/>
          <w:szCs w:val="22"/>
        </w:rPr>
        <w:t>;</w:t>
      </w:r>
      <w:r w:rsidR="000C18A4" w:rsidRPr="00D866FF">
        <w:rPr>
          <w:rFonts w:ascii="Arial" w:hAnsi="Arial" w:cs="Arial"/>
          <w:sz w:val="22"/>
          <w:szCs w:val="22"/>
        </w:rPr>
        <w:t xml:space="preserve"> revision sessions; </w:t>
      </w:r>
      <w:r w:rsidR="00D866FF" w:rsidRPr="00D866FF">
        <w:rPr>
          <w:rFonts w:ascii="Arial" w:hAnsi="Arial" w:cs="Arial"/>
          <w:sz w:val="22"/>
          <w:szCs w:val="22"/>
        </w:rPr>
        <w:t>repeat lessons</w:t>
      </w:r>
      <w:r w:rsidR="000926DC">
        <w:rPr>
          <w:rFonts w:ascii="Arial" w:hAnsi="Arial" w:cs="Arial"/>
          <w:sz w:val="22"/>
          <w:szCs w:val="22"/>
        </w:rPr>
        <w:t>;</w:t>
      </w:r>
      <w:r w:rsidR="00D866FF" w:rsidRPr="00D866FF">
        <w:rPr>
          <w:rFonts w:ascii="Arial" w:hAnsi="Arial" w:cs="Arial"/>
          <w:sz w:val="22"/>
          <w:szCs w:val="22"/>
        </w:rPr>
        <w:t xml:space="preserve"> and the teaching of second subjects. </w:t>
      </w:r>
      <w:r w:rsidR="000926DC">
        <w:rPr>
          <w:rFonts w:ascii="Arial" w:hAnsi="Arial" w:cs="Arial"/>
          <w:sz w:val="22"/>
          <w:szCs w:val="22"/>
        </w:rPr>
        <w:t>Form work was not generally included</w:t>
      </w:r>
      <w:r w:rsidRPr="00D866FF">
        <w:rPr>
          <w:rFonts w:ascii="Arial" w:hAnsi="Arial" w:cs="Arial"/>
          <w:sz w:val="22"/>
          <w:szCs w:val="22"/>
        </w:rPr>
        <w:t>.</w:t>
      </w:r>
      <w:r w:rsidRPr="00D866FF">
        <w:rPr>
          <w:rFonts w:ascii="Arial" w:hAnsi="Arial" w:cs="Arial"/>
          <w:sz w:val="22"/>
          <w:szCs w:val="22"/>
          <w:u w:val="single"/>
        </w:rPr>
        <w:t xml:space="preserve"> </w:t>
      </w:r>
    </w:p>
    <w:p w14:paraId="0EED3A36" w14:textId="3FD977B9" w:rsidR="007962D4" w:rsidRPr="00D866FF" w:rsidRDefault="007962D4" w:rsidP="007962D4">
      <w:pPr>
        <w:spacing w:before="100" w:beforeAutospacing="1" w:after="100" w:afterAutospacing="1"/>
        <w:rPr>
          <w:rFonts w:ascii="Arial" w:hAnsi="Arial" w:cs="Arial"/>
          <w:sz w:val="22"/>
          <w:szCs w:val="22"/>
          <w:u w:val="single"/>
        </w:rPr>
      </w:pPr>
      <w:r w:rsidRPr="00D866FF">
        <w:rPr>
          <w:rFonts w:ascii="Arial" w:hAnsi="Arial" w:cs="Arial"/>
          <w:sz w:val="22"/>
          <w:szCs w:val="22"/>
          <w:u w:val="single"/>
        </w:rPr>
        <w:t>Date of next meeting</w:t>
      </w:r>
    </w:p>
    <w:p w14:paraId="3DDEE39D" w14:textId="5771977A" w:rsidR="007962D4" w:rsidRPr="00D866FF" w:rsidRDefault="007962D4" w:rsidP="007962D4">
      <w:pPr>
        <w:spacing w:before="100" w:beforeAutospacing="1" w:after="100" w:afterAutospacing="1"/>
        <w:rPr>
          <w:rFonts w:ascii="Arial" w:hAnsi="Arial" w:cs="Arial"/>
          <w:sz w:val="22"/>
          <w:szCs w:val="22"/>
        </w:rPr>
      </w:pPr>
      <w:r w:rsidRPr="00D866FF">
        <w:rPr>
          <w:rFonts w:ascii="Arial" w:hAnsi="Arial" w:cs="Arial"/>
          <w:sz w:val="22"/>
          <w:szCs w:val="22"/>
        </w:rPr>
        <w:t xml:space="preserve"> </w:t>
      </w:r>
      <w:r w:rsidR="00540A28" w:rsidRPr="00D866FF">
        <w:rPr>
          <w:rFonts w:ascii="Arial" w:hAnsi="Arial" w:cs="Arial"/>
          <w:sz w:val="22"/>
          <w:szCs w:val="22"/>
          <w:u w:val="single"/>
        </w:rPr>
        <w:t>1</w:t>
      </w:r>
      <w:r w:rsidR="0032070E" w:rsidRPr="00D866FF">
        <w:rPr>
          <w:rFonts w:ascii="Arial" w:hAnsi="Arial" w:cs="Arial"/>
          <w:sz w:val="22"/>
          <w:szCs w:val="22"/>
          <w:u w:val="single"/>
        </w:rPr>
        <w:t>7</w:t>
      </w:r>
      <w:r w:rsidR="00540A28" w:rsidRPr="00D866FF">
        <w:rPr>
          <w:rFonts w:ascii="Arial" w:hAnsi="Arial" w:cs="Arial"/>
          <w:sz w:val="22"/>
          <w:szCs w:val="22"/>
          <w:u w:val="single"/>
        </w:rPr>
        <w:t xml:space="preserve"> </w:t>
      </w:r>
      <w:r w:rsidR="00540A28" w:rsidRPr="00D866FF">
        <w:rPr>
          <w:rFonts w:ascii="Arial" w:hAnsi="Arial" w:cs="Arial"/>
          <w:sz w:val="22"/>
          <w:szCs w:val="22"/>
        </w:rPr>
        <w:t xml:space="preserve">June 2025. </w:t>
      </w:r>
      <w:r w:rsidR="00C61202" w:rsidRPr="00D866FF">
        <w:rPr>
          <w:rFonts w:ascii="Arial" w:hAnsi="Arial" w:cs="Arial"/>
          <w:sz w:val="22"/>
          <w:szCs w:val="22"/>
        </w:rPr>
        <w:t xml:space="preserve"> </w:t>
      </w:r>
    </w:p>
    <w:p w14:paraId="2ACEC824" w14:textId="77777777" w:rsidR="007962D4" w:rsidRPr="00D866FF" w:rsidRDefault="007962D4" w:rsidP="007962D4">
      <w:pPr>
        <w:rPr>
          <w:rFonts w:ascii="Arial" w:hAnsi="Arial" w:cs="Arial"/>
          <w:sz w:val="22"/>
          <w:szCs w:val="22"/>
        </w:rPr>
      </w:pPr>
    </w:p>
    <w:p w14:paraId="59E0D934" w14:textId="77777777" w:rsidR="007962D4" w:rsidRPr="00D866FF" w:rsidRDefault="007962D4" w:rsidP="00D866FF">
      <w:pPr>
        <w:ind w:firstLine="720"/>
        <w:rPr>
          <w:rFonts w:ascii="Arial" w:hAnsi="Arial" w:cs="Arial"/>
          <w:sz w:val="22"/>
          <w:szCs w:val="22"/>
        </w:rPr>
      </w:pPr>
    </w:p>
    <w:p w14:paraId="2E2E5FF2" w14:textId="77777777" w:rsidR="004239FC" w:rsidRPr="00D866FF" w:rsidRDefault="004239FC">
      <w:pPr>
        <w:rPr>
          <w:sz w:val="22"/>
          <w:szCs w:val="22"/>
        </w:rPr>
      </w:pPr>
    </w:p>
    <w:sectPr w:rsidR="004239FC" w:rsidRPr="00D866FF" w:rsidSect="00CD230A">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880127632">
    <w:abstractNumId w:val="6"/>
  </w:num>
  <w:num w:numId="2" w16cid:durableId="439571219">
    <w:abstractNumId w:val="5"/>
  </w:num>
  <w:num w:numId="3" w16cid:durableId="119341831">
    <w:abstractNumId w:val="3"/>
  </w:num>
  <w:num w:numId="4" w16cid:durableId="1234465314">
    <w:abstractNumId w:val="2"/>
  </w:num>
  <w:num w:numId="5" w16cid:durableId="1118450101">
    <w:abstractNumId w:val="1"/>
  </w:num>
  <w:num w:numId="6" w16cid:durableId="992566861">
    <w:abstractNumId w:val="0"/>
  </w:num>
  <w:num w:numId="7" w16cid:durableId="1259751180">
    <w:abstractNumId w:val="7"/>
  </w:num>
  <w:num w:numId="8" w16cid:durableId="1934316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3682"/>
    <w:rsid w:val="0000439F"/>
    <w:rsid w:val="00005446"/>
    <w:rsid w:val="00006693"/>
    <w:rsid w:val="00012D49"/>
    <w:rsid w:val="000144A6"/>
    <w:rsid w:val="00020B42"/>
    <w:rsid w:val="00025A84"/>
    <w:rsid w:val="00040C6C"/>
    <w:rsid w:val="00045540"/>
    <w:rsid w:val="000508CB"/>
    <w:rsid w:val="00055B6D"/>
    <w:rsid w:val="00070D54"/>
    <w:rsid w:val="00070E25"/>
    <w:rsid w:val="00085AD2"/>
    <w:rsid w:val="0008690C"/>
    <w:rsid w:val="000926DC"/>
    <w:rsid w:val="0009278C"/>
    <w:rsid w:val="00096B14"/>
    <w:rsid w:val="000A29CE"/>
    <w:rsid w:val="000A3245"/>
    <w:rsid w:val="000A4E64"/>
    <w:rsid w:val="000A5F6F"/>
    <w:rsid w:val="000A64C3"/>
    <w:rsid w:val="000B05C4"/>
    <w:rsid w:val="000B353E"/>
    <w:rsid w:val="000B772F"/>
    <w:rsid w:val="000C18A4"/>
    <w:rsid w:val="000C445D"/>
    <w:rsid w:val="000F0321"/>
    <w:rsid w:val="000F46B3"/>
    <w:rsid w:val="0010268E"/>
    <w:rsid w:val="00106DE4"/>
    <w:rsid w:val="001102CE"/>
    <w:rsid w:val="00117F6F"/>
    <w:rsid w:val="00121017"/>
    <w:rsid w:val="0013548E"/>
    <w:rsid w:val="00143AE9"/>
    <w:rsid w:val="00156BC1"/>
    <w:rsid w:val="00164F0F"/>
    <w:rsid w:val="00173736"/>
    <w:rsid w:val="00175912"/>
    <w:rsid w:val="00180CDB"/>
    <w:rsid w:val="0018406A"/>
    <w:rsid w:val="001A1242"/>
    <w:rsid w:val="001B5C77"/>
    <w:rsid w:val="001C3DC9"/>
    <w:rsid w:val="001C629B"/>
    <w:rsid w:val="001C6D2E"/>
    <w:rsid w:val="001D2657"/>
    <w:rsid w:val="001F3B21"/>
    <w:rsid w:val="001F6290"/>
    <w:rsid w:val="00205773"/>
    <w:rsid w:val="002077CA"/>
    <w:rsid w:val="00217F60"/>
    <w:rsid w:val="00220585"/>
    <w:rsid w:val="002271F4"/>
    <w:rsid w:val="00237AAF"/>
    <w:rsid w:val="00237D19"/>
    <w:rsid w:val="00244F77"/>
    <w:rsid w:val="00254F19"/>
    <w:rsid w:val="00262620"/>
    <w:rsid w:val="00270994"/>
    <w:rsid w:val="00271612"/>
    <w:rsid w:val="00281623"/>
    <w:rsid w:val="002872CE"/>
    <w:rsid w:val="00290542"/>
    <w:rsid w:val="00291016"/>
    <w:rsid w:val="002A08C8"/>
    <w:rsid w:val="002B0612"/>
    <w:rsid w:val="002B2235"/>
    <w:rsid w:val="002B4A8E"/>
    <w:rsid w:val="002B6F81"/>
    <w:rsid w:val="002C3D59"/>
    <w:rsid w:val="002C7043"/>
    <w:rsid w:val="002D05F3"/>
    <w:rsid w:val="002D6772"/>
    <w:rsid w:val="002E108D"/>
    <w:rsid w:val="002E675B"/>
    <w:rsid w:val="002F6CE2"/>
    <w:rsid w:val="00301540"/>
    <w:rsid w:val="0031551F"/>
    <w:rsid w:val="0032070E"/>
    <w:rsid w:val="00322976"/>
    <w:rsid w:val="00335341"/>
    <w:rsid w:val="00340A31"/>
    <w:rsid w:val="00346CF9"/>
    <w:rsid w:val="00352862"/>
    <w:rsid w:val="003639D0"/>
    <w:rsid w:val="00376F65"/>
    <w:rsid w:val="00381832"/>
    <w:rsid w:val="00382C83"/>
    <w:rsid w:val="00385942"/>
    <w:rsid w:val="003974C7"/>
    <w:rsid w:val="00397AD2"/>
    <w:rsid w:val="003A1C41"/>
    <w:rsid w:val="003B5A5B"/>
    <w:rsid w:val="003C30BC"/>
    <w:rsid w:val="003D2A61"/>
    <w:rsid w:val="003F2B4E"/>
    <w:rsid w:val="004001B7"/>
    <w:rsid w:val="004003E0"/>
    <w:rsid w:val="00401134"/>
    <w:rsid w:val="00402FAA"/>
    <w:rsid w:val="004239FC"/>
    <w:rsid w:val="004428FF"/>
    <w:rsid w:val="0044738C"/>
    <w:rsid w:val="00452D5C"/>
    <w:rsid w:val="00466367"/>
    <w:rsid w:val="004666E0"/>
    <w:rsid w:val="00472D64"/>
    <w:rsid w:val="0047702E"/>
    <w:rsid w:val="004933B9"/>
    <w:rsid w:val="004B636E"/>
    <w:rsid w:val="004C0ED3"/>
    <w:rsid w:val="004C111D"/>
    <w:rsid w:val="004C47D7"/>
    <w:rsid w:val="004C6B0A"/>
    <w:rsid w:val="004E2150"/>
    <w:rsid w:val="004F431F"/>
    <w:rsid w:val="004F71FA"/>
    <w:rsid w:val="00500165"/>
    <w:rsid w:val="00503B43"/>
    <w:rsid w:val="00503FE7"/>
    <w:rsid w:val="00507915"/>
    <w:rsid w:val="00514130"/>
    <w:rsid w:val="00537D77"/>
    <w:rsid w:val="00540A28"/>
    <w:rsid w:val="00540AC1"/>
    <w:rsid w:val="00541016"/>
    <w:rsid w:val="00542B8A"/>
    <w:rsid w:val="0056016E"/>
    <w:rsid w:val="00562863"/>
    <w:rsid w:val="00563669"/>
    <w:rsid w:val="00565720"/>
    <w:rsid w:val="0058000D"/>
    <w:rsid w:val="005811F5"/>
    <w:rsid w:val="00584111"/>
    <w:rsid w:val="005B17FE"/>
    <w:rsid w:val="005B3776"/>
    <w:rsid w:val="005D0039"/>
    <w:rsid w:val="005D6699"/>
    <w:rsid w:val="005E61DA"/>
    <w:rsid w:val="006020F9"/>
    <w:rsid w:val="006032A2"/>
    <w:rsid w:val="00603877"/>
    <w:rsid w:val="00605C9C"/>
    <w:rsid w:val="006076B6"/>
    <w:rsid w:val="00613FD0"/>
    <w:rsid w:val="00621648"/>
    <w:rsid w:val="00621EE6"/>
    <w:rsid w:val="00625E5E"/>
    <w:rsid w:val="00635526"/>
    <w:rsid w:val="00661FA3"/>
    <w:rsid w:val="00665672"/>
    <w:rsid w:val="00666D8B"/>
    <w:rsid w:val="00667495"/>
    <w:rsid w:val="00682EBD"/>
    <w:rsid w:val="0069146D"/>
    <w:rsid w:val="006A17DD"/>
    <w:rsid w:val="006A4026"/>
    <w:rsid w:val="006A5E96"/>
    <w:rsid w:val="006B0F30"/>
    <w:rsid w:val="006B3947"/>
    <w:rsid w:val="006B6138"/>
    <w:rsid w:val="006B78FF"/>
    <w:rsid w:val="006C5DBB"/>
    <w:rsid w:val="006D6D0A"/>
    <w:rsid w:val="006F2C33"/>
    <w:rsid w:val="00704B7A"/>
    <w:rsid w:val="00715C8C"/>
    <w:rsid w:val="007221E5"/>
    <w:rsid w:val="00733ADF"/>
    <w:rsid w:val="0074444E"/>
    <w:rsid w:val="00747BD8"/>
    <w:rsid w:val="007525D1"/>
    <w:rsid w:val="0075762A"/>
    <w:rsid w:val="0077171B"/>
    <w:rsid w:val="007909A8"/>
    <w:rsid w:val="00794274"/>
    <w:rsid w:val="007962D4"/>
    <w:rsid w:val="007A73E9"/>
    <w:rsid w:val="007B1B37"/>
    <w:rsid w:val="007C568B"/>
    <w:rsid w:val="007E4FF5"/>
    <w:rsid w:val="007E62AB"/>
    <w:rsid w:val="007F14DB"/>
    <w:rsid w:val="007F49CC"/>
    <w:rsid w:val="00802427"/>
    <w:rsid w:val="008027AE"/>
    <w:rsid w:val="00807CE4"/>
    <w:rsid w:val="008102AD"/>
    <w:rsid w:val="00813964"/>
    <w:rsid w:val="00822116"/>
    <w:rsid w:val="00834710"/>
    <w:rsid w:val="008467DC"/>
    <w:rsid w:val="00870C36"/>
    <w:rsid w:val="0089125A"/>
    <w:rsid w:val="00893FF0"/>
    <w:rsid w:val="008A09DE"/>
    <w:rsid w:val="008A1639"/>
    <w:rsid w:val="008E1784"/>
    <w:rsid w:val="008E30FE"/>
    <w:rsid w:val="008F04DE"/>
    <w:rsid w:val="008F7470"/>
    <w:rsid w:val="009047DF"/>
    <w:rsid w:val="00907079"/>
    <w:rsid w:val="0093118D"/>
    <w:rsid w:val="009324AD"/>
    <w:rsid w:val="00936759"/>
    <w:rsid w:val="00941ED3"/>
    <w:rsid w:val="009513A6"/>
    <w:rsid w:val="00953D7D"/>
    <w:rsid w:val="00954F39"/>
    <w:rsid w:val="009610CF"/>
    <w:rsid w:val="00964187"/>
    <w:rsid w:val="00965AFB"/>
    <w:rsid w:val="00967D0F"/>
    <w:rsid w:val="00981460"/>
    <w:rsid w:val="00994D42"/>
    <w:rsid w:val="009A07D2"/>
    <w:rsid w:val="009A2876"/>
    <w:rsid w:val="009A3B7D"/>
    <w:rsid w:val="009A79BF"/>
    <w:rsid w:val="009B0283"/>
    <w:rsid w:val="009B1499"/>
    <w:rsid w:val="009D459C"/>
    <w:rsid w:val="009E2D6B"/>
    <w:rsid w:val="009F6B0C"/>
    <w:rsid w:val="00A023CD"/>
    <w:rsid w:val="00A07E29"/>
    <w:rsid w:val="00A328AD"/>
    <w:rsid w:val="00A42F44"/>
    <w:rsid w:val="00A43233"/>
    <w:rsid w:val="00A637DD"/>
    <w:rsid w:val="00A817A3"/>
    <w:rsid w:val="00A83172"/>
    <w:rsid w:val="00A91CA5"/>
    <w:rsid w:val="00A91D74"/>
    <w:rsid w:val="00A925DC"/>
    <w:rsid w:val="00A925E8"/>
    <w:rsid w:val="00AA4369"/>
    <w:rsid w:val="00AA4AEF"/>
    <w:rsid w:val="00AD3D08"/>
    <w:rsid w:val="00AD47A9"/>
    <w:rsid w:val="00AD51ED"/>
    <w:rsid w:val="00AE6BCB"/>
    <w:rsid w:val="00B14665"/>
    <w:rsid w:val="00B359B9"/>
    <w:rsid w:val="00B4717A"/>
    <w:rsid w:val="00B50678"/>
    <w:rsid w:val="00B51C44"/>
    <w:rsid w:val="00B56462"/>
    <w:rsid w:val="00B70EEE"/>
    <w:rsid w:val="00B71D62"/>
    <w:rsid w:val="00B85600"/>
    <w:rsid w:val="00BA35D2"/>
    <w:rsid w:val="00BC37CC"/>
    <w:rsid w:val="00BD41E5"/>
    <w:rsid w:val="00BE184E"/>
    <w:rsid w:val="00BE7E36"/>
    <w:rsid w:val="00BF177B"/>
    <w:rsid w:val="00BF7CF0"/>
    <w:rsid w:val="00C21C97"/>
    <w:rsid w:val="00C2318A"/>
    <w:rsid w:val="00C23C75"/>
    <w:rsid w:val="00C25CAC"/>
    <w:rsid w:val="00C27D2B"/>
    <w:rsid w:val="00C3267D"/>
    <w:rsid w:val="00C4761A"/>
    <w:rsid w:val="00C517B7"/>
    <w:rsid w:val="00C52C0A"/>
    <w:rsid w:val="00C61202"/>
    <w:rsid w:val="00C65FD2"/>
    <w:rsid w:val="00C7359C"/>
    <w:rsid w:val="00C7790A"/>
    <w:rsid w:val="00C90524"/>
    <w:rsid w:val="00C91DF6"/>
    <w:rsid w:val="00C95124"/>
    <w:rsid w:val="00C972F0"/>
    <w:rsid w:val="00CA0989"/>
    <w:rsid w:val="00CB5C3A"/>
    <w:rsid w:val="00CC25BA"/>
    <w:rsid w:val="00CC3D9F"/>
    <w:rsid w:val="00CC45CE"/>
    <w:rsid w:val="00CC6EEE"/>
    <w:rsid w:val="00CD230A"/>
    <w:rsid w:val="00CE02D2"/>
    <w:rsid w:val="00CE447D"/>
    <w:rsid w:val="00CE4B02"/>
    <w:rsid w:val="00CF68F7"/>
    <w:rsid w:val="00CF7727"/>
    <w:rsid w:val="00CF7FF0"/>
    <w:rsid w:val="00D0375B"/>
    <w:rsid w:val="00D153B4"/>
    <w:rsid w:val="00D268A7"/>
    <w:rsid w:val="00D31B58"/>
    <w:rsid w:val="00D46CA9"/>
    <w:rsid w:val="00D52F06"/>
    <w:rsid w:val="00D57A0C"/>
    <w:rsid w:val="00D7075B"/>
    <w:rsid w:val="00D76B55"/>
    <w:rsid w:val="00D85E7B"/>
    <w:rsid w:val="00D860FE"/>
    <w:rsid w:val="00D866FF"/>
    <w:rsid w:val="00D86DC3"/>
    <w:rsid w:val="00D91896"/>
    <w:rsid w:val="00D952BB"/>
    <w:rsid w:val="00DA14B9"/>
    <w:rsid w:val="00DB78C4"/>
    <w:rsid w:val="00DC3586"/>
    <w:rsid w:val="00DC6DC3"/>
    <w:rsid w:val="00DD6C5C"/>
    <w:rsid w:val="00DE0235"/>
    <w:rsid w:val="00DF7C4A"/>
    <w:rsid w:val="00E00876"/>
    <w:rsid w:val="00E32558"/>
    <w:rsid w:val="00E3769D"/>
    <w:rsid w:val="00E4139B"/>
    <w:rsid w:val="00E42DFF"/>
    <w:rsid w:val="00E50F25"/>
    <w:rsid w:val="00E512ED"/>
    <w:rsid w:val="00E552B1"/>
    <w:rsid w:val="00E56188"/>
    <w:rsid w:val="00E66A5F"/>
    <w:rsid w:val="00E6714A"/>
    <w:rsid w:val="00E67389"/>
    <w:rsid w:val="00E7114D"/>
    <w:rsid w:val="00E7283E"/>
    <w:rsid w:val="00E8079E"/>
    <w:rsid w:val="00E81EFC"/>
    <w:rsid w:val="00E86811"/>
    <w:rsid w:val="00EA57B6"/>
    <w:rsid w:val="00EC3964"/>
    <w:rsid w:val="00EC39A1"/>
    <w:rsid w:val="00EC5A87"/>
    <w:rsid w:val="00EE59C4"/>
    <w:rsid w:val="00EF4F80"/>
    <w:rsid w:val="00F01290"/>
    <w:rsid w:val="00F0433A"/>
    <w:rsid w:val="00F15F72"/>
    <w:rsid w:val="00F339E5"/>
    <w:rsid w:val="00F35A44"/>
    <w:rsid w:val="00F368D1"/>
    <w:rsid w:val="00F378A2"/>
    <w:rsid w:val="00F4292C"/>
    <w:rsid w:val="00F557BF"/>
    <w:rsid w:val="00F74F4B"/>
    <w:rsid w:val="00FA5761"/>
    <w:rsid w:val="00FB2EB2"/>
    <w:rsid w:val="00FC6D43"/>
    <w:rsid w:val="00FE5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386C2-3368-4EFB-AD07-A65E481F5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C9ED6E32-AA2C-48F2-AB81-F0AC2D2583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35</cp:revision>
  <dcterms:created xsi:type="dcterms:W3CDTF">2025-02-19T11:45:00Z</dcterms:created>
  <dcterms:modified xsi:type="dcterms:W3CDTF">2025-02-25T14:17:00Z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