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807E48" w:rsidRDefault="00CA44A2" w:rsidP="00807E48">
      <w:pPr>
        <w:rPr>
          <w:rFonts w:ascii="Calibri" w:hAnsi="Calibri"/>
          <w:color w:val="1F497D"/>
          <w:sz w:val="22"/>
          <w:szCs w:val="22"/>
          <w:lang w:eastAsia="en-US"/>
        </w:rPr>
      </w:pPr>
      <w:r w:rsidRPr="00807E48">
        <w:rPr>
          <w:rFonts w:ascii="Calibri" w:hAnsi="Calibri"/>
          <w:noProof/>
          <w:color w:val="1F497D"/>
          <w:sz w:val="22"/>
          <w:szCs w:val="22"/>
        </w:rPr>
        <w:drawing>
          <wp:inline distT="0" distB="0" distL="0" distR="0" wp14:anchorId="3E14190B" wp14:editId="2411997C">
            <wp:extent cx="1828800" cy="1152525"/>
            <wp:effectExtent l="0" t="0" r="0" b="9525"/>
            <wp:docPr id="1" name="Picture 1" descr="H:\Templates Masters Logos\USCET Logos\USCET_colour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emplates Masters Logos\USCET Logos\USCET_colour_smal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152525"/>
                    </a:xfrm>
                    <a:prstGeom prst="rect">
                      <a:avLst/>
                    </a:prstGeom>
                    <a:noFill/>
                    <a:ln>
                      <a:noFill/>
                    </a:ln>
                  </pic:spPr>
                </pic:pic>
              </a:graphicData>
            </a:graphic>
          </wp:inline>
        </w:drawing>
      </w:r>
    </w:p>
    <w:p w14:paraId="0A37501D" w14:textId="77777777" w:rsidR="00807E48" w:rsidRDefault="00807E48" w:rsidP="00807E48">
      <w:pPr>
        <w:rPr>
          <w:rFonts w:ascii="Calibri" w:hAnsi="Calibri"/>
          <w:color w:val="1F497D"/>
          <w:sz w:val="22"/>
          <w:szCs w:val="22"/>
          <w:lang w:eastAsia="en-US"/>
        </w:rPr>
      </w:pPr>
    </w:p>
    <w:p w14:paraId="5DAB6C7B" w14:textId="77777777" w:rsidR="00807E48" w:rsidRPr="00A727A8" w:rsidRDefault="00807E48" w:rsidP="00A727A8">
      <w:pPr>
        <w:rPr>
          <w:rFonts w:ascii="Arial" w:hAnsi="Arial" w:cs="Arial"/>
          <w:lang w:eastAsia="en-US"/>
        </w:rPr>
      </w:pPr>
    </w:p>
    <w:p w14:paraId="206479FD" w14:textId="4A029621" w:rsidR="00E007A2" w:rsidRPr="006F2387" w:rsidRDefault="00983020" w:rsidP="50B816BF">
      <w:pPr>
        <w:jc w:val="center"/>
        <w:rPr>
          <w:rFonts w:ascii="Arial" w:hAnsi="Arial" w:cs="Arial"/>
          <w:b/>
          <w:bCs/>
          <w:sz w:val="22"/>
          <w:szCs w:val="22"/>
          <w:lang w:eastAsia="en-US"/>
        </w:rPr>
      </w:pPr>
      <w:r w:rsidRPr="006F2387">
        <w:rPr>
          <w:rFonts w:ascii="Arial" w:hAnsi="Arial" w:cs="Arial"/>
          <w:b/>
          <w:bCs/>
          <w:sz w:val="22"/>
          <w:szCs w:val="22"/>
          <w:lang w:eastAsia="en-US"/>
        </w:rPr>
        <w:t xml:space="preserve">Note of </w:t>
      </w:r>
      <w:r w:rsidR="00807E48" w:rsidRPr="006F2387">
        <w:rPr>
          <w:rFonts w:ascii="Arial" w:hAnsi="Arial" w:cs="Arial"/>
          <w:b/>
          <w:bCs/>
          <w:sz w:val="22"/>
          <w:szCs w:val="22"/>
          <w:lang w:eastAsia="en-US"/>
        </w:rPr>
        <w:t>the meeting of the University and Schools Council for the Education of Teachers (USCET)</w:t>
      </w:r>
      <w:r w:rsidRPr="006F2387">
        <w:rPr>
          <w:rFonts w:ascii="Arial" w:hAnsi="Arial" w:cs="Arial"/>
          <w:b/>
          <w:bCs/>
          <w:sz w:val="22"/>
          <w:szCs w:val="22"/>
          <w:lang w:eastAsia="en-US"/>
        </w:rPr>
        <w:t xml:space="preserve"> held </w:t>
      </w:r>
      <w:r w:rsidR="00B05FFC" w:rsidRPr="006F2387">
        <w:rPr>
          <w:rFonts w:ascii="Arial" w:hAnsi="Arial" w:cs="Arial"/>
          <w:b/>
          <w:bCs/>
          <w:sz w:val="22"/>
          <w:szCs w:val="22"/>
          <w:lang w:eastAsia="en-US"/>
        </w:rPr>
        <w:t xml:space="preserve">via Zoom </w:t>
      </w:r>
      <w:r w:rsidR="002D6D67" w:rsidRPr="006F2387">
        <w:rPr>
          <w:rFonts w:ascii="Arial" w:hAnsi="Arial" w:cs="Arial"/>
          <w:b/>
          <w:bCs/>
          <w:sz w:val="22"/>
          <w:szCs w:val="22"/>
          <w:lang w:eastAsia="en-US"/>
        </w:rPr>
        <w:t xml:space="preserve">at 10am </w:t>
      </w:r>
      <w:r w:rsidR="00B05FFC" w:rsidRPr="006F2387">
        <w:rPr>
          <w:rFonts w:ascii="Arial" w:hAnsi="Arial" w:cs="Arial"/>
          <w:b/>
          <w:bCs/>
          <w:sz w:val="22"/>
          <w:szCs w:val="22"/>
          <w:lang w:eastAsia="en-US"/>
        </w:rPr>
        <w:t xml:space="preserve">on </w:t>
      </w:r>
      <w:r w:rsidR="00885C16" w:rsidRPr="006F2387">
        <w:rPr>
          <w:rFonts w:ascii="Arial" w:hAnsi="Arial" w:cs="Arial"/>
          <w:b/>
          <w:bCs/>
          <w:sz w:val="22"/>
          <w:szCs w:val="22"/>
          <w:lang w:eastAsia="en-US"/>
        </w:rPr>
        <w:t xml:space="preserve">Thursday </w:t>
      </w:r>
      <w:r w:rsidR="00554791" w:rsidRPr="006F2387">
        <w:rPr>
          <w:rFonts w:ascii="Arial" w:hAnsi="Arial" w:cs="Arial"/>
          <w:b/>
          <w:bCs/>
          <w:sz w:val="22"/>
          <w:szCs w:val="22"/>
          <w:lang w:eastAsia="en-US"/>
        </w:rPr>
        <w:t xml:space="preserve">23 </w:t>
      </w:r>
      <w:r w:rsidR="001473E9" w:rsidRPr="006F2387">
        <w:rPr>
          <w:rFonts w:ascii="Arial" w:hAnsi="Arial" w:cs="Arial"/>
          <w:b/>
          <w:bCs/>
          <w:sz w:val="22"/>
          <w:szCs w:val="22"/>
          <w:lang w:eastAsia="en-US"/>
        </w:rPr>
        <w:t>January 2025</w:t>
      </w:r>
    </w:p>
    <w:p w14:paraId="4C864281" w14:textId="77777777" w:rsidR="00A53D0F" w:rsidRPr="006F2387" w:rsidRDefault="00A53D0F" w:rsidP="50B816BF">
      <w:pPr>
        <w:jc w:val="center"/>
        <w:rPr>
          <w:rFonts w:ascii="Arial" w:hAnsi="Arial" w:cs="Arial"/>
          <w:b/>
          <w:bCs/>
          <w:sz w:val="22"/>
          <w:szCs w:val="22"/>
          <w:lang w:eastAsia="en-US"/>
        </w:rPr>
      </w:pPr>
    </w:p>
    <w:p w14:paraId="12E19077" w14:textId="23E872DB" w:rsidR="00A00FFF" w:rsidRPr="006F2387" w:rsidRDefault="0037077C" w:rsidP="00983020">
      <w:pPr>
        <w:rPr>
          <w:rFonts w:ascii="Arial" w:eastAsia="Times New Roman" w:hAnsi="Arial" w:cs="Arial"/>
          <w:sz w:val="22"/>
          <w:szCs w:val="22"/>
          <w:u w:val="single"/>
          <w:lang w:eastAsia="en-US"/>
        </w:rPr>
      </w:pPr>
      <w:r w:rsidRPr="006F2387">
        <w:rPr>
          <w:rFonts w:ascii="Arial" w:eastAsia="Times New Roman" w:hAnsi="Arial" w:cs="Arial"/>
          <w:sz w:val="22"/>
          <w:szCs w:val="22"/>
          <w:u w:val="single"/>
          <w:lang w:eastAsia="en-US"/>
        </w:rPr>
        <w:t>Attendance</w:t>
      </w:r>
    </w:p>
    <w:p w14:paraId="47CDE9F1" w14:textId="77777777" w:rsidR="00A00FFF" w:rsidRPr="006F2387" w:rsidRDefault="00A00FFF" w:rsidP="00983020">
      <w:pPr>
        <w:rPr>
          <w:rFonts w:ascii="Arial" w:eastAsia="Times New Roman" w:hAnsi="Arial" w:cs="Arial"/>
          <w:sz w:val="22"/>
          <w:szCs w:val="22"/>
          <w:u w:val="single"/>
          <w:lang w:eastAsia="en-US"/>
        </w:rPr>
      </w:pPr>
    </w:p>
    <w:p w14:paraId="55CAA92D" w14:textId="2B83E4C0" w:rsidR="00EF0983" w:rsidRPr="006F2387" w:rsidRDefault="00EF0983" w:rsidP="00983020">
      <w:pPr>
        <w:rPr>
          <w:rFonts w:ascii="Arial" w:eastAsia="Times New Roman" w:hAnsi="Arial" w:cs="Arial"/>
          <w:sz w:val="22"/>
          <w:szCs w:val="22"/>
          <w:lang w:eastAsia="en-US"/>
        </w:rPr>
      </w:pPr>
      <w:r w:rsidRPr="006F2387">
        <w:rPr>
          <w:rFonts w:ascii="Arial" w:eastAsia="Times New Roman" w:hAnsi="Arial" w:cs="Arial"/>
          <w:sz w:val="22"/>
          <w:szCs w:val="22"/>
          <w:lang w:eastAsia="en-US"/>
        </w:rPr>
        <w:t>Lisa Bowen</w:t>
      </w:r>
    </w:p>
    <w:p w14:paraId="2F6CA29C" w14:textId="7DCB93A6" w:rsidR="00EF0983" w:rsidRPr="006F2387" w:rsidRDefault="00EF0983" w:rsidP="00983020">
      <w:pPr>
        <w:rPr>
          <w:rFonts w:ascii="Arial" w:eastAsia="Times New Roman" w:hAnsi="Arial" w:cs="Arial"/>
          <w:sz w:val="22"/>
          <w:szCs w:val="22"/>
          <w:lang w:eastAsia="en-US"/>
        </w:rPr>
      </w:pPr>
      <w:r w:rsidRPr="006F2387">
        <w:rPr>
          <w:rFonts w:ascii="Arial" w:eastAsia="Times New Roman" w:hAnsi="Arial" w:cs="Arial"/>
          <w:sz w:val="22"/>
          <w:szCs w:val="22"/>
          <w:lang w:eastAsia="en-US"/>
        </w:rPr>
        <w:t>Anna Bryant</w:t>
      </w:r>
    </w:p>
    <w:p w14:paraId="1D3788DD" w14:textId="43D1ABB0" w:rsidR="00217973" w:rsidRPr="006F2387" w:rsidRDefault="00116D90" w:rsidP="00983020">
      <w:pPr>
        <w:rPr>
          <w:rFonts w:ascii="Arial" w:eastAsia="Times New Roman" w:hAnsi="Arial" w:cs="Arial"/>
          <w:sz w:val="22"/>
          <w:szCs w:val="22"/>
          <w:lang w:eastAsia="en-US"/>
        </w:rPr>
      </w:pPr>
      <w:r w:rsidRPr="006F2387">
        <w:rPr>
          <w:rFonts w:ascii="Arial" w:eastAsia="Times New Roman" w:hAnsi="Arial" w:cs="Arial"/>
          <w:sz w:val="22"/>
          <w:szCs w:val="22"/>
          <w:lang w:eastAsia="en-US"/>
        </w:rPr>
        <w:t>R</w:t>
      </w:r>
      <w:r w:rsidR="00217973" w:rsidRPr="006F2387">
        <w:rPr>
          <w:rFonts w:ascii="Arial" w:eastAsia="Times New Roman" w:hAnsi="Arial" w:cs="Arial"/>
          <w:sz w:val="22"/>
          <w:szCs w:val="22"/>
          <w:lang w:eastAsia="en-US"/>
        </w:rPr>
        <w:t xml:space="preserve">hian </w:t>
      </w:r>
      <w:r w:rsidRPr="006F2387">
        <w:rPr>
          <w:rFonts w:ascii="Arial" w:eastAsia="Times New Roman" w:hAnsi="Arial" w:cs="Arial"/>
          <w:sz w:val="22"/>
          <w:szCs w:val="22"/>
          <w:lang w:eastAsia="en-US"/>
        </w:rPr>
        <w:t>Davies</w:t>
      </w:r>
      <w:r w:rsidR="00217973" w:rsidRPr="006F2387">
        <w:rPr>
          <w:rFonts w:ascii="Arial" w:eastAsia="Times New Roman" w:hAnsi="Arial" w:cs="Arial"/>
          <w:sz w:val="22"/>
          <w:szCs w:val="22"/>
          <w:lang w:eastAsia="en-US"/>
        </w:rPr>
        <w:t xml:space="preserve"> (from 11.30am)</w:t>
      </w:r>
    </w:p>
    <w:p w14:paraId="3F02659B" w14:textId="4DC5D98B" w:rsidR="00464677" w:rsidRPr="006F2387" w:rsidRDefault="00184D6B" w:rsidP="00983020">
      <w:pPr>
        <w:rPr>
          <w:rFonts w:ascii="Arial" w:eastAsia="Times New Roman" w:hAnsi="Arial" w:cs="Arial"/>
          <w:sz w:val="22"/>
          <w:szCs w:val="22"/>
          <w:lang w:eastAsia="en-US"/>
        </w:rPr>
      </w:pPr>
      <w:r w:rsidRPr="006F2387">
        <w:rPr>
          <w:rFonts w:ascii="Arial" w:eastAsia="Times New Roman" w:hAnsi="Arial" w:cs="Arial"/>
          <w:sz w:val="22"/>
          <w:szCs w:val="22"/>
          <w:lang w:eastAsia="en-US"/>
        </w:rPr>
        <w:t>L</w:t>
      </w:r>
      <w:r w:rsidR="00464677" w:rsidRPr="006F2387">
        <w:rPr>
          <w:rFonts w:ascii="Arial" w:eastAsia="Times New Roman" w:hAnsi="Arial" w:cs="Arial"/>
          <w:sz w:val="22"/>
          <w:szCs w:val="22"/>
          <w:lang w:eastAsia="en-US"/>
        </w:rPr>
        <w:t>isa D</w:t>
      </w:r>
      <w:r w:rsidR="004A7EF8" w:rsidRPr="006F2387">
        <w:rPr>
          <w:rFonts w:ascii="Arial" w:eastAsia="Times New Roman" w:hAnsi="Arial" w:cs="Arial"/>
          <w:sz w:val="22"/>
          <w:szCs w:val="22"/>
          <w:lang w:eastAsia="en-US"/>
        </w:rPr>
        <w:t>r</w:t>
      </w:r>
      <w:r w:rsidR="00464677" w:rsidRPr="006F2387">
        <w:rPr>
          <w:rFonts w:ascii="Arial" w:eastAsia="Times New Roman" w:hAnsi="Arial" w:cs="Arial"/>
          <w:sz w:val="22"/>
          <w:szCs w:val="22"/>
          <w:lang w:eastAsia="en-US"/>
        </w:rPr>
        <w:t>ury (from 11.30am)</w:t>
      </w:r>
    </w:p>
    <w:p w14:paraId="32A88152" w14:textId="5680274E" w:rsidR="00650BB3" w:rsidRPr="006F2387" w:rsidRDefault="00650BB3" w:rsidP="00983020">
      <w:pPr>
        <w:rPr>
          <w:rFonts w:ascii="Arial" w:eastAsia="Times New Roman" w:hAnsi="Arial" w:cs="Arial"/>
          <w:sz w:val="22"/>
          <w:szCs w:val="22"/>
          <w:lang w:eastAsia="en-US"/>
        </w:rPr>
      </w:pPr>
      <w:r w:rsidRPr="006F2387">
        <w:rPr>
          <w:rFonts w:ascii="Arial" w:eastAsia="Times New Roman" w:hAnsi="Arial" w:cs="Arial"/>
          <w:sz w:val="22"/>
          <w:szCs w:val="22"/>
          <w:lang w:eastAsia="en-US"/>
        </w:rPr>
        <w:t>Lucy Donovan (from 11.30)</w:t>
      </w:r>
    </w:p>
    <w:p w14:paraId="650B908F" w14:textId="6073A2AB" w:rsidR="00E77B5D" w:rsidRPr="006F2387" w:rsidRDefault="00E77B5D" w:rsidP="00983020">
      <w:pPr>
        <w:rPr>
          <w:rFonts w:ascii="Arial" w:eastAsia="Times New Roman" w:hAnsi="Arial" w:cs="Arial"/>
          <w:sz w:val="22"/>
          <w:szCs w:val="22"/>
          <w:lang w:eastAsia="en-US"/>
        </w:rPr>
      </w:pPr>
      <w:r w:rsidRPr="006F2387">
        <w:rPr>
          <w:rFonts w:ascii="Arial" w:eastAsia="Times New Roman" w:hAnsi="Arial" w:cs="Arial"/>
          <w:sz w:val="22"/>
          <w:szCs w:val="22"/>
          <w:lang w:eastAsia="en-US"/>
        </w:rPr>
        <w:t>Russell Grigg (Vice Chair)</w:t>
      </w:r>
    </w:p>
    <w:p w14:paraId="118BAAA2" w14:textId="4EA20C85" w:rsidR="00B51893" w:rsidRPr="006F2387" w:rsidRDefault="00B51893" w:rsidP="00983020">
      <w:pPr>
        <w:rPr>
          <w:rFonts w:ascii="Arial" w:eastAsia="Times New Roman" w:hAnsi="Arial" w:cs="Arial"/>
          <w:sz w:val="22"/>
          <w:szCs w:val="22"/>
          <w:lang w:eastAsia="en-US"/>
        </w:rPr>
      </w:pPr>
      <w:r w:rsidRPr="006F2387">
        <w:rPr>
          <w:rFonts w:ascii="Arial" w:eastAsia="Times New Roman" w:hAnsi="Arial" w:cs="Arial"/>
          <w:sz w:val="22"/>
          <w:szCs w:val="22"/>
          <w:lang w:eastAsia="en-US"/>
        </w:rPr>
        <w:t>Jeremy Griffiths</w:t>
      </w:r>
    </w:p>
    <w:p w14:paraId="4CCF14E1" w14:textId="56224333" w:rsidR="005A7C2B" w:rsidRPr="006F2387" w:rsidRDefault="005A7C2B" w:rsidP="00983020">
      <w:pPr>
        <w:rPr>
          <w:rFonts w:ascii="Arial" w:eastAsia="Times New Roman" w:hAnsi="Arial" w:cs="Arial"/>
          <w:sz w:val="22"/>
          <w:szCs w:val="22"/>
          <w:lang w:eastAsia="en-US"/>
        </w:rPr>
      </w:pPr>
      <w:r w:rsidRPr="006F2387">
        <w:rPr>
          <w:rFonts w:ascii="Arial" w:eastAsia="Times New Roman" w:hAnsi="Arial" w:cs="Arial"/>
          <w:sz w:val="22"/>
          <w:szCs w:val="22"/>
          <w:lang w:eastAsia="en-US"/>
        </w:rPr>
        <w:t>Jacquie O’Donnell (from 11.30am)</w:t>
      </w:r>
    </w:p>
    <w:p w14:paraId="6CCEC58D" w14:textId="3C8A3B23" w:rsidR="00883669" w:rsidRPr="006F2387" w:rsidRDefault="00883669" w:rsidP="00983020">
      <w:pPr>
        <w:rPr>
          <w:rFonts w:ascii="Arial" w:eastAsia="Times New Roman" w:hAnsi="Arial" w:cs="Arial"/>
          <w:sz w:val="22"/>
          <w:szCs w:val="22"/>
          <w:lang w:eastAsia="en-US"/>
        </w:rPr>
      </w:pPr>
      <w:r w:rsidRPr="006F2387">
        <w:rPr>
          <w:rFonts w:ascii="Arial" w:eastAsia="Times New Roman" w:hAnsi="Arial" w:cs="Arial"/>
          <w:sz w:val="22"/>
          <w:szCs w:val="22"/>
          <w:lang w:eastAsia="en-US"/>
        </w:rPr>
        <w:t>Awen Penri (</w:t>
      </w:r>
      <w:r w:rsidR="005979EA" w:rsidRPr="006F2387">
        <w:rPr>
          <w:rFonts w:ascii="Arial" w:eastAsia="Times New Roman" w:hAnsi="Arial" w:cs="Arial"/>
          <w:sz w:val="22"/>
          <w:szCs w:val="22"/>
          <w:lang w:eastAsia="en-US"/>
        </w:rPr>
        <w:t xml:space="preserve">from </w:t>
      </w:r>
      <w:r w:rsidRPr="006F2387">
        <w:rPr>
          <w:rFonts w:ascii="Arial" w:eastAsia="Times New Roman" w:hAnsi="Arial" w:cs="Arial"/>
          <w:sz w:val="22"/>
          <w:szCs w:val="22"/>
          <w:lang w:eastAsia="en-US"/>
        </w:rPr>
        <w:t>11.30)</w:t>
      </w:r>
    </w:p>
    <w:p w14:paraId="2A7C00CC" w14:textId="1E0B8875" w:rsidR="00EA51A5" w:rsidRPr="006F2387" w:rsidRDefault="00184D6B" w:rsidP="00983020">
      <w:pPr>
        <w:rPr>
          <w:rFonts w:ascii="Arial" w:eastAsia="Times New Roman" w:hAnsi="Arial" w:cs="Arial"/>
          <w:sz w:val="22"/>
          <w:szCs w:val="22"/>
          <w:lang w:eastAsia="en-US"/>
        </w:rPr>
      </w:pPr>
      <w:r w:rsidRPr="006F2387">
        <w:rPr>
          <w:rFonts w:ascii="Arial" w:eastAsia="Times New Roman" w:hAnsi="Arial" w:cs="Arial"/>
          <w:sz w:val="22"/>
          <w:szCs w:val="22"/>
          <w:lang w:eastAsia="en-US"/>
        </w:rPr>
        <w:t>B</w:t>
      </w:r>
      <w:r w:rsidR="001473E9" w:rsidRPr="006F2387">
        <w:rPr>
          <w:rFonts w:ascii="Arial" w:eastAsia="Times New Roman" w:hAnsi="Arial" w:cs="Arial"/>
          <w:sz w:val="22"/>
          <w:szCs w:val="22"/>
          <w:lang w:eastAsia="en-US"/>
        </w:rPr>
        <w:t xml:space="preserve">ehan </w:t>
      </w:r>
      <w:r w:rsidR="00EA51A5" w:rsidRPr="006F2387">
        <w:rPr>
          <w:rFonts w:ascii="Arial" w:eastAsia="Times New Roman" w:hAnsi="Arial" w:cs="Arial"/>
          <w:sz w:val="22"/>
          <w:szCs w:val="22"/>
          <w:lang w:eastAsia="en-US"/>
        </w:rPr>
        <w:t>Stacey</w:t>
      </w:r>
      <w:r w:rsidR="001473E9" w:rsidRPr="006F2387">
        <w:rPr>
          <w:rFonts w:ascii="Arial" w:eastAsia="Times New Roman" w:hAnsi="Arial" w:cs="Arial"/>
          <w:sz w:val="22"/>
          <w:szCs w:val="22"/>
          <w:lang w:eastAsia="en-US"/>
        </w:rPr>
        <w:t xml:space="preserve"> (from 11.30am)</w:t>
      </w:r>
    </w:p>
    <w:p w14:paraId="1D286295" w14:textId="59491DDD" w:rsidR="0037077C" w:rsidRPr="006F2387" w:rsidRDefault="00683E10" w:rsidP="00983020">
      <w:pPr>
        <w:rPr>
          <w:rFonts w:ascii="Arial" w:eastAsia="Times New Roman" w:hAnsi="Arial" w:cs="Arial"/>
          <w:sz w:val="22"/>
          <w:szCs w:val="22"/>
          <w:lang w:eastAsia="en-US"/>
        </w:rPr>
      </w:pPr>
      <w:r w:rsidRPr="006F2387">
        <w:rPr>
          <w:rFonts w:ascii="Arial" w:eastAsia="Times New Roman" w:hAnsi="Arial" w:cs="Arial"/>
          <w:sz w:val="22"/>
          <w:szCs w:val="22"/>
          <w:lang w:eastAsia="en-US"/>
        </w:rPr>
        <w:t>Sarah S</w:t>
      </w:r>
      <w:r w:rsidR="00E77B5D" w:rsidRPr="006F2387">
        <w:rPr>
          <w:rFonts w:ascii="Arial" w:eastAsia="Times New Roman" w:hAnsi="Arial" w:cs="Arial"/>
          <w:sz w:val="22"/>
          <w:szCs w:val="22"/>
          <w:lang w:eastAsia="en-US"/>
        </w:rPr>
        <w:t>t</w:t>
      </w:r>
      <w:r w:rsidRPr="006F2387">
        <w:rPr>
          <w:rFonts w:ascii="Arial" w:eastAsia="Times New Roman" w:hAnsi="Arial" w:cs="Arial"/>
          <w:sz w:val="22"/>
          <w:szCs w:val="22"/>
          <w:lang w:eastAsia="en-US"/>
        </w:rPr>
        <w:t>ewart (Chair)</w:t>
      </w:r>
    </w:p>
    <w:p w14:paraId="72C30980" w14:textId="7AB4E746" w:rsidR="00464677" w:rsidRPr="006F2387" w:rsidRDefault="00464677" w:rsidP="00983020">
      <w:pPr>
        <w:rPr>
          <w:rFonts w:ascii="Arial" w:eastAsia="Times New Roman" w:hAnsi="Arial" w:cs="Arial"/>
          <w:sz w:val="22"/>
          <w:szCs w:val="22"/>
          <w:lang w:eastAsia="en-US"/>
        </w:rPr>
      </w:pPr>
      <w:r w:rsidRPr="006F2387">
        <w:rPr>
          <w:rFonts w:ascii="Arial" w:eastAsia="Times New Roman" w:hAnsi="Arial" w:cs="Arial"/>
          <w:sz w:val="22"/>
          <w:szCs w:val="22"/>
          <w:lang w:eastAsia="en-US"/>
        </w:rPr>
        <w:t>Max White (from 11.30am)</w:t>
      </w:r>
    </w:p>
    <w:p w14:paraId="11086431" w14:textId="60C68186" w:rsidR="00B65BD6" w:rsidRPr="006F2387" w:rsidRDefault="00B65BD6" w:rsidP="00983020">
      <w:pPr>
        <w:rPr>
          <w:rFonts w:ascii="Arial" w:eastAsia="Times New Roman" w:hAnsi="Arial" w:cs="Arial"/>
          <w:sz w:val="22"/>
          <w:szCs w:val="22"/>
          <w:lang w:eastAsia="en-US"/>
        </w:rPr>
      </w:pPr>
      <w:r w:rsidRPr="006F2387">
        <w:rPr>
          <w:rFonts w:ascii="Arial" w:eastAsia="Times New Roman" w:hAnsi="Arial" w:cs="Arial"/>
          <w:sz w:val="22"/>
          <w:szCs w:val="22"/>
          <w:lang w:eastAsia="en-US"/>
        </w:rPr>
        <w:t>Chris Williams (from 11.30)</w:t>
      </w:r>
    </w:p>
    <w:p w14:paraId="00E1BBDA" w14:textId="77777777" w:rsidR="0037077C" w:rsidRPr="006F2387" w:rsidRDefault="0037077C" w:rsidP="00983020">
      <w:pPr>
        <w:rPr>
          <w:rFonts w:ascii="Arial" w:eastAsia="Times New Roman" w:hAnsi="Arial" w:cs="Arial"/>
          <w:sz w:val="22"/>
          <w:szCs w:val="22"/>
          <w:u w:val="single"/>
          <w:lang w:eastAsia="en-US"/>
        </w:rPr>
      </w:pPr>
    </w:p>
    <w:p w14:paraId="5FDD362E" w14:textId="50E7DD99" w:rsidR="00981525" w:rsidRPr="006F2387" w:rsidRDefault="00981525" w:rsidP="00983020">
      <w:pPr>
        <w:rPr>
          <w:rFonts w:ascii="Arial" w:eastAsia="Times New Roman" w:hAnsi="Arial" w:cs="Arial"/>
          <w:sz w:val="22"/>
          <w:szCs w:val="22"/>
          <w:lang w:eastAsia="en-US"/>
        </w:rPr>
      </w:pPr>
      <w:r w:rsidRPr="006F2387">
        <w:rPr>
          <w:rFonts w:ascii="Arial" w:eastAsia="Times New Roman" w:hAnsi="Arial" w:cs="Arial"/>
          <w:sz w:val="22"/>
          <w:szCs w:val="22"/>
          <w:u w:val="single"/>
          <w:lang w:eastAsia="en-US"/>
        </w:rPr>
        <w:t>Apologies</w:t>
      </w:r>
    </w:p>
    <w:p w14:paraId="60DE2E3F" w14:textId="77777777" w:rsidR="00981525" w:rsidRPr="006F2387" w:rsidRDefault="00981525" w:rsidP="00983020">
      <w:pPr>
        <w:rPr>
          <w:rFonts w:ascii="Arial" w:eastAsia="Times New Roman" w:hAnsi="Arial" w:cs="Arial"/>
          <w:sz w:val="22"/>
          <w:szCs w:val="22"/>
          <w:lang w:eastAsia="en-US"/>
        </w:rPr>
      </w:pPr>
    </w:p>
    <w:p w14:paraId="2ACAE40D" w14:textId="46E26A2E" w:rsidR="00981525" w:rsidRPr="006F2387" w:rsidRDefault="004C31FF" w:rsidP="00983020">
      <w:pPr>
        <w:rPr>
          <w:rFonts w:ascii="Arial" w:eastAsia="Times New Roman" w:hAnsi="Arial" w:cs="Arial"/>
          <w:sz w:val="22"/>
          <w:szCs w:val="22"/>
          <w:lang w:eastAsia="en-US"/>
        </w:rPr>
      </w:pPr>
      <w:r w:rsidRPr="006F2387">
        <w:rPr>
          <w:rFonts w:ascii="Arial" w:eastAsia="Times New Roman" w:hAnsi="Arial" w:cs="Arial"/>
          <w:sz w:val="22"/>
          <w:szCs w:val="22"/>
          <w:lang w:eastAsia="en-US"/>
        </w:rPr>
        <w:t xml:space="preserve">Hannah Fancourt, </w:t>
      </w:r>
      <w:r w:rsidR="00116D90" w:rsidRPr="006F2387">
        <w:rPr>
          <w:rFonts w:ascii="Arial" w:eastAsia="Times New Roman" w:hAnsi="Arial" w:cs="Arial"/>
          <w:sz w:val="22"/>
          <w:szCs w:val="22"/>
          <w:lang w:eastAsia="en-US"/>
        </w:rPr>
        <w:t>Beth Halifa</w:t>
      </w:r>
      <w:r w:rsidRPr="006F2387">
        <w:rPr>
          <w:rFonts w:ascii="Arial" w:eastAsia="Times New Roman" w:hAnsi="Arial" w:cs="Arial"/>
          <w:sz w:val="22"/>
          <w:szCs w:val="22"/>
          <w:lang w:eastAsia="en-US"/>
        </w:rPr>
        <w:t xml:space="preserve">x, </w:t>
      </w:r>
      <w:r w:rsidR="00EC220B" w:rsidRPr="006F2387">
        <w:rPr>
          <w:rFonts w:ascii="Arial" w:eastAsia="Times New Roman" w:hAnsi="Arial" w:cs="Arial"/>
          <w:sz w:val="22"/>
          <w:szCs w:val="22"/>
          <w:lang w:eastAsia="en-US"/>
        </w:rPr>
        <w:t xml:space="preserve">Sara Perdue </w:t>
      </w:r>
      <w:r w:rsidR="00B835D9" w:rsidRPr="006F2387">
        <w:rPr>
          <w:rFonts w:ascii="Arial" w:eastAsia="Times New Roman" w:hAnsi="Arial" w:cs="Arial"/>
          <w:sz w:val="22"/>
          <w:szCs w:val="22"/>
          <w:lang w:eastAsia="en-US"/>
        </w:rPr>
        <w:t>&amp;</w:t>
      </w:r>
      <w:r w:rsidR="00EC220B" w:rsidRPr="006F2387">
        <w:rPr>
          <w:rFonts w:ascii="Arial" w:eastAsia="Times New Roman" w:hAnsi="Arial" w:cs="Arial"/>
          <w:sz w:val="22"/>
          <w:szCs w:val="22"/>
          <w:lang w:eastAsia="en-US"/>
        </w:rPr>
        <w:t xml:space="preserve"> Hazel Wordsworth. </w:t>
      </w:r>
    </w:p>
    <w:p w14:paraId="3EADA34B" w14:textId="77777777" w:rsidR="00981525" w:rsidRPr="006F2387" w:rsidRDefault="00981525" w:rsidP="00983020">
      <w:pPr>
        <w:rPr>
          <w:rFonts w:ascii="Arial" w:eastAsia="Times New Roman" w:hAnsi="Arial" w:cs="Arial"/>
          <w:sz w:val="22"/>
          <w:szCs w:val="22"/>
          <w:u w:val="single"/>
          <w:lang w:eastAsia="en-US"/>
        </w:rPr>
      </w:pPr>
    </w:p>
    <w:p w14:paraId="3656E7A3" w14:textId="44745A01" w:rsidR="007B2E21" w:rsidRPr="006F2387" w:rsidRDefault="007B2E21" w:rsidP="00983020">
      <w:pPr>
        <w:rPr>
          <w:rFonts w:ascii="Arial" w:eastAsia="Times New Roman" w:hAnsi="Arial" w:cs="Arial"/>
          <w:sz w:val="22"/>
          <w:szCs w:val="22"/>
          <w:lang w:eastAsia="en-US"/>
        </w:rPr>
      </w:pPr>
      <w:r w:rsidRPr="006F2387">
        <w:rPr>
          <w:rFonts w:ascii="Arial" w:eastAsia="Times New Roman" w:hAnsi="Arial" w:cs="Arial"/>
          <w:sz w:val="22"/>
          <w:szCs w:val="22"/>
          <w:u w:val="single"/>
          <w:lang w:eastAsia="en-US"/>
        </w:rPr>
        <w:t>Welcome &amp; introductions</w:t>
      </w:r>
    </w:p>
    <w:p w14:paraId="548BD0F8" w14:textId="77777777" w:rsidR="00A00FFF" w:rsidRPr="006F2387" w:rsidRDefault="00A00FFF" w:rsidP="00983020">
      <w:pPr>
        <w:rPr>
          <w:rFonts w:ascii="Arial" w:eastAsia="Times New Roman" w:hAnsi="Arial" w:cs="Arial"/>
          <w:sz w:val="22"/>
          <w:szCs w:val="22"/>
          <w:lang w:eastAsia="en-US"/>
        </w:rPr>
      </w:pPr>
    </w:p>
    <w:p w14:paraId="10A1B060" w14:textId="72FC4843" w:rsidR="005F4260" w:rsidRPr="006F2387" w:rsidRDefault="00A00FFF" w:rsidP="005F4260">
      <w:pPr>
        <w:rPr>
          <w:rFonts w:ascii="Arial" w:eastAsia="Times New Roman" w:hAnsi="Arial" w:cs="Arial"/>
          <w:sz w:val="22"/>
          <w:szCs w:val="22"/>
        </w:rPr>
      </w:pPr>
      <w:r w:rsidRPr="006F2387">
        <w:rPr>
          <w:rFonts w:ascii="Arial" w:eastAsia="Times New Roman" w:hAnsi="Arial" w:cs="Arial"/>
          <w:sz w:val="22"/>
          <w:szCs w:val="22"/>
          <w:lang w:eastAsia="en-US"/>
        </w:rPr>
        <w:t xml:space="preserve">Colleagues were welcomed to the </w:t>
      </w:r>
      <w:r w:rsidR="00116D90" w:rsidRPr="006F2387">
        <w:rPr>
          <w:rFonts w:ascii="Arial" w:eastAsia="Times New Roman" w:hAnsi="Arial" w:cs="Arial"/>
          <w:sz w:val="22"/>
          <w:szCs w:val="22"/>
          <w:lang w:eastAsia="en-US"/>
        </w:rPr>
        <w:t xml:space="preserve">second </w:t>
      </w:r>
      <w:r w:rsidRPr="006F2387">
        <w:rPr>
          <w:rFonts w:ascii="Arial" w:eastAsia="Times New Roman" w:hAnsi="Arial" w:cs="Arial"/>
          <w:sz w:val="22"/>
          <w:szCs w:val="22"/>
          <w:lang w:eastAsia="en-US"/>
        </w:rPr>
        <w:t xml:space="preserve">meeting of </w:t>
      </w:r>
      <w:r w:rsidR="00C229D5" w:rsidRPr="006F2387">
        <w:rPr>
          <w:rFonts w:ascii="Arial" w:eastAsia="Times New Roman" w:hAnsi="Arial" w:cs="Arial"/>
          <w:sz w:val="22"/>
          <w:szCs w:val="22"/>
          <w:lang w:eastAsia="en-US"/>
        </w:rPr>
        <w:t>the 2024/25 academic year</w:t>
      </w:r>
      <w:r w:rsidR="005979EA" w:rsidRPr="006F2387">
        <w:rPr>
          <w:rFonts w:ascii="Arial" w:eastAsia="Times New Roman" w:hAnsi="Arial" w:cs="Arial"/>
          <w:sz w:val="22"/>
          <w:szCs w:val="22"/>
          <w:lang w:eastAsia="en-US"/>
        </w:rPr>
        <w:t xml:space="preserve"> and </w:t>
      </w:r>
      <w:r w:rsidR="005F4260" w:rsidRPr="006F2387">
        <w:rPr>
          <w:rFonts w:ascii="Arial" w:eastAsia="Times New Roman" w:hAnsi="Arial" w:cs="Arial"/>
          <w:sz w:val="22"/>
          <w:szCs w:val="22"/>
        </w:rPr>
        <w:t>were encouraged to access the new TEAMs folders established by the Chair. One of these is for the exclusive use of USCET members and include</w:t>
      </w:r>
      <w:r w:rsidR="00904D9D" w:rsidRPr="006F2387">
        <w:rPr>
          <w:rFonts w:ascii="Arial" w:eastAsia="Times New Roman" w:hAnsi="Arial" w:cs="Arial"/>
          <w:sz w:val="22"/>
          <w:szCs w:val="22"/>
        </w:rPr>
        <w:t>s</w:t>
      </w:r>
      <w:r w:rsidR="005F4260" w:rsidRPr="006F2387">
        <w:rPr>
          <w:rFonts w:ascii="Arial" w:eastAsia="Times New Roman" w:hAnsi="Arial" w:cs="Arial"/>
          <w:sz w:val="22"/>
          <w:szCs w:val="22"/>
        </w:rPr>
        <w:t xml:space="preserve">, for example, USCET meeting and discussion papers. The other is a repository for </w:t>
      </w:r>
      <w:r w:rsidR="00904D9D" w:rsidRPr="006F2387">
        <w:rPr>
          <w:rFonts w:ascii="Arial" w:eastAsia="Times New Roman" w:hAnsi="Arial" w:cs="Arial"/>
          <w:sz w:val="22"/>
          <w:szCs w:val="22"/>
        </w:rPr>
        <w:t xml:space="preserve">the </w:t>
      </w:r>
      <w:r w:rsidR="005F4260" w:rsidRPr="006F2387">
        <w:rPr>
          <w:rFonts w:ascii="Arial" w:eastAsia="Times New Roman" w:hAnsi="Arial" w:cs="Arial"/>
          <w:sz w:val="22"/>
          <w:szCs w:val="22"/>
        </w:rPr>
        <w:t>shar</w:t>
      </w:r>
      <w:r w:rsidR="00904D9D" w:rsidRPr="006F2387">
        <w:rPr>
          <w:rFonts w:ascii="Arial" w:eastAsia="Times New Roman" w:hAnsi="Arial" w:cs="Arial"/>
          <w:sz w:val="22"/>
          <w:szCs w:val="22"/>
        </w:rPr>
        <w:t>ing of</w:t>
      </w:r>
      <w:r w:rsidR="005F4260" w:rsidRPr="006F2387">
        <w:rPr>
          <w:rFonts w:ascii="Arial" w:eastAsia="Times New Roman" w:hAnsi="Arial" w:cs="Arial"/>
          <w:sz w:val="22"/>
          <w:szCs w:val="22"/>
        </w:rPr>
        <w:t xml:space="preserve"> research and other </w:t>
      </w:r>
      <w:r w:rsidR="00DB0114" w:rsidRPr="006F2387">
        <w:rPr>
          <w:rFonts w:ascii="Arial" w:eastAsia="Times New Roman" w:hAnsi="Arial" w:cs="Arial"/>
          <w:sz w:val="22"/>
          <w:szCs w:val="22"/>
        </w:rPr>
        <w:t>resources</w:t>
      </w:r>
      <w:r w:rsidR="005F4260" w:rsidRPr="006F2387">
        <w:rPr>
          <w:rFonts w:ascii="Arial" w:eastAsia="Times New Roman" w:hAnsi="Arial" w:cs="Arial"/>
          <w:sz w:val="22"/>
          <w:szCs w:val="22"/>
        </w:rPr>
        <w:t>.</w:t>
      </w:r>
    </w:p>
    <w:p w14:paraId="25F7FEC9" w14:textId="77777777" w:rsidR="005F4260" w:rsidRPr="006F2387" w:rsidRDefault="005F4260" w:rsidP="005F4260">
      <w:pPr>
        <w:rPr>
          <w:rFonts w:ascii="Arial" w:eastAsia="Times New Roman" w:hAnsi="Arial" w:cs="Arial"/>
          <w:sz w:val="22"/>
          <w:szCs w:val="22"/>
        </w:rPr>
      </w:pPr>
    </w:p>
    <w:p w14:paraId="25D0D3B0" w14:textId="13BF2405" w:rsidR="00282A6E" w:rsidRPr="006F2387" w:rsidRDefault="00282A6E" w:rsidP="00983020">
      <w:pPr>
        <w:rPr>
          <w:rFonts w:ascii="Arial" w:eastAsia="Times New Roman" w:hAnsi="Arial" w:cs="Arial"/>
          <w:sz w:val="22"/>
          <w:szCs w:val="22"/>
          <w:u w:val="single"/>
          <w:lang w:eastAsia="en-US"/>
        </w:rPr>
      </w:pPr>
      <w:r w:rsidRPr="006F2387">
        <w:rPr>
          <w:rFonts w:ascii="Arial" w:eastAsia="Times New Roman" w:hAnsi="Arial" w:cs="Arial"/>
          <w:sz w:val="22"/>
          <w:szCs w:val="22"/>
          <w:u w:val="single"/>
          <w:lang w:eastAsia="en-US"/>
        </w:rPr>
        <w:t>Minutes and matters arising</w:t>
      </w:r>
    </w:p>
    <w:p w14:paraId="6C742EB9" w14:textId="77777777" w:rsidR="00282A6E" w:rsidRPr="006F2387" w:rsidRDefault="00282A6E" w:rsidP="00983020">
      <w:pPr>
        <w:rPr>
          <w:rFonts w:ascii="Arial" w:eastAsia="Times New Roman" w:hAnsi="Arial" w:cs="Arial"/>
          <w:sz w:val="22"/>
          <w:szCs w:val="22"/>
          <w:u w:val="single"/>
          <w:lang w:eastAsia="en-US"/>
        </w:rPr>
      </w:pPr>
    </w:p>
    <w:p w14:paraId="33A8438C" w14:textId="02E32599" w:rsidR="00A00FFF" w:rsidRPr="006F2387" w:rsidRDefault="00282A6E" w:rsidP="00983020">
      <w:pPr>
        <w:rPr>
          <w:rFonts w:ascii="Arial" w:eastAsia="Times New Roman" w:hAnsi="Arial" w:cs="Arial"/>
          <w:sz w:val="22"/>
          <w:szCs w:val="22"/>
          <w:lang w:eastAsia="en-US"/>
        </w:rPr>
      </w:pPr>
      <w:r w:rsidRPr="006F2387">
        <w:rPr>
          <w:rFonts w:ascii="Arial" w:eastAsia="Times New Roman" w:hAnsi="Arial" w:cs="Arial"/>
          <w:sz w:val="22"/>
          <w:szCs w:val="22"/>
          <w:lang w:eastAsia="en-US"/>
        </w:rPr>
        <w:t xml:space="preserve">The note of the meeting held on </w:t>
      </w:r>
      <w:r w:rsidR="003B1D77" w:rsidRPr="006F2387">
        <w:rPr>
          <w:rFonts w:ascii="Arial" w:eastAsia="Times New Roman" w:hAnsi="Arial" w:cs="Arial"/>
          <w:sz w:val="22"/>
          <w:szCs w:val="22"/>
          <w:lang w:eastAsia="en-US"/>
        </w:rPr>
        <w:t>17 October 2024</w:t>
      </w:r>
      <w:r w:rsidR="00434940" w:rsidRPr="006F2387">
        <w:rPr>
          <w:rFonts w:ascii="Arial" w:eastAsia="Times New Roman" w:hAnsi="Arial" w:cs="Arial"/>
          <w:sz w:val="22"/>
          <w:szCs w:val="22"/>
          <w:lang w:eastAsia="en-US"/>
        </w:rPr>
        <w:t xml:space="preserve"> was agreed. </w:t>
      </w:r>
      <w:r w:rsidR="00190499" w:rsidRPr="006F2387">
        <w:rPr>
          <w:rFonts w:ascii="Arial" w:eastAsia="Times New Roman" w:hAnsi="Arial" w:cs="Arial"/>
          <w:sz w:val="22"/>
          <w:szCs w:val="22"/>
          <w:lang w:eastAsia="en-US"/>
        </w:rPr>
        <w:t>On matters arising:</w:t>
      </w:r>
    </w:p>
    <w:p w14:paraId="66EB1B20" w14:textId="77777777" w:rsidR="00190499" w:rsidRPr="006F2387" w:rsidRDefault="00190499" w:rsidP="00983020">
      <w:pPr>
        <w:rPr>
          <w:rFonts w:ascii="Arial" w:eastAsia="Times New Roman" w:hAnsi="Arial" w:cs="Arial"/>
          <w:sz w:val="22"/>
          <w:szCs w:val="22"/>
          <w:lang w:eastAsia="en-US"/>
        </w:rPr>
      </w:pPr>
    </w:p>
    <w:p w14:paraId="694C3C35" w14:textId="1FD2CCB0" w:rsidR="00D6363C" w:rsidRPr="006F2387" w:rsidRDefault="003B1D77" w:rsidP="005414DD">
      <w:pPr>
        <w:pStyle w:val="ListParagraph"/>
        <w:numPr>
          <w:ilvl w:val="0"/>
          <w:numId w:val="18"/>
        </w:numPr>
        <w:rPr>
          <w:rFonts w:ascii="Arial" w:eastAsia="Times New Roman" w:hAnsi="Arial" w:cs="Arial"/>
        </w:rPr>
      </w:pPr>
      <w:r w:rsidRPr="006F2387">
        <w:rPr>
          <w:rFonts w:ascii="Arial" w:eastAsia="Times New Roman" w:hAnsi="Arial" w:cs="Arial"/>
        </w:rPr>
        <w:t xml:space="preserve">A draft Risk Register, prepared by the Chair, had been included with meeting papers. </w:t>
      </w:r>
      <w:r w:rsidR="002B3457" w:rsidRPr="006F2387">
        <w:rPr>
          <w:rFonts w:ascii="Arial" w:eastAsia="Times New Roman" w:hAnsi="Arial" w:cs="Arial"/>
        </w:rPr>
        <w:t xml:space="preserve"> </w:t>
      </w:r>
      <w:r w:rsidR="00D6363C" w:rsidRPr="006F2387">
        <w:rPr>
          <w:rFonts w:ascii="Arial" w:eastAsia="Times New Roman" w:hAnsi="Arial" w:cs="Arial"/>
        </w:rPr>
        <w:t xml:space="preserve">The Chair was thanked for her excellent work on the </w:t>
      </w:r>
      <w:r w:rsidR="005414DD" w:rsidRPr="006F2387">
        <w:rPr>
          <w:rFonts w:ascii="Arial" w:eastAsia="Times New Roman" w:hAnsi="Arial" w:cs="Arial"/>
        </w:rPr>
        <w:t>register</w:t>
      </w:r>
      <w:r w:rsidR="00D6363C" w:rsidRPr="006F2387">
        <w:rPr>
          <w:rFonts w:ascii="Arial" w:eastAsia="Times New Roman" w:hAnsi="Arial" w:cs="Arial"/>
        </w:rPr>
        <w:t xml:space="preserve">, which might in time evolve into an </w:t>
      </w:r>
      <w:r w:rsidR="00DB0114" w:rsidRPr="006F2387">
        <w:rPr>
          <w:rFonts w:ascii="Arial" w:eastAsia="Times New Roman" w:hAnsi="Arial" w:cs="Arial"/>
        </w:rPr>
        <w:t>O</w:t>
      </w:r>
      <w:r w:rsidR="00D6363C" w:rsidRPr="006F2387">
        <w:rPr>
          <w:rFonts w:ascii="Arial" w:eastAsia="Times New Roman" w:hAnsi="Arial" w:cs="Arial"/>
        </w:rPr>
        <w:t xml:space="preserve">pportunities and </w:t>
      </w:r>
      <w:r w:rsidR="00DB0114" w:rsidRPr="006F2387">
        <w:rPr>
          <w:rFonts w:ascii="Arial" w:eastAsia="Times New Roman" w:hAnsi="Arial" w:cs="Arial"/>
        </w:rPr>
        <w:t>R</w:t>
      </w:r>
      <w:r w:rsidR="00D6363C" w:rsidRPr="006F2387">
        <w:rPr>
          <w:rFonts w:ascii="Arial" w:eastAsia="Times New Roman" w:hAnsi="Arial" w:cs="Arial"/>
        </w:rPr>
        <w:t xml:space="preserve">isk </w:t>
      </w:r>
      <w:r w:rsidR="00DB0114" w:rsidRPr="006F2387">
        <w:rPr>
          <w:rFonts w:ascii="Arial" w:eastAsia="Times New Roman" w:hAnsi="Arial" w:cs="Arial"/>
        </w:rPr>
        <w:t>R</w:t>
      </w:r>
      <w:r w:rsidR="00D6363C" w:rsidRPr="006F2387">
        <w:rPr>
          <w:rFonts w:ascii="Arial" w:eastAsia="Times New Roman" w:hAnsi="Arial" w:cs="Arial"/>
        </w:rPr>
        <w:t>egister. 17 risks were identified, and possible additions relat</w:t>
      </w:r>
      <w:r w:rsidR="00685E71" w:rsidRPr="006F2387">
        <w:rPr>
          <w:rFonts w:ascii="Arial" w:eastAsia="Times New Roman" w:hAnsi="Arial" w:cs="Arial"/>
        </w:rPr>
        <w:t>ing</w:t>
      </w:r>
      <w:r w:rsidR="00D6363C" w:rsidRPr="006F2387">
        <w:rPr>
          <w:rFonts w:ascii="Arial" w:eastAsia="Times New Roman" w:hAnsi="Arial" w:cs="Arial"/>
        </w:rPr>
        <w:t xml:space="preserve"> to the UCAS application process and the placing of students in schools placed in an Estyn categor</w:t>
      </w:r>
      <w:r w:rsidR="00B248AB" w:rsidRPr="006F2387">
        <w:rPr>
          <w:rFonts w:ascii="Arial" w:eastAsia="Times New Roman" w:hAnsi="Arial" w:cs="Arial"/>
        </w:rPr>
        <w:t>y</w:t>
      </w:r>
      <w:r w:rsidR="00685E71" w:rsidRPr="006F2387">
        <w:rPr>
          <w:rFonts w:ascii="Arial" w:eastAsia="Times New Roman" w:hAnsi="Arial" w:cs="Arial"/>
        </w:rPr>
        <w:t xml:space="preserve"> were suggested as possible additions</w:t>
      </w:r>
      <w:r w:rsidR="00D6363C" w:rsidRPr="006F2387">
        <w:rPr>
          <w:rFonts w:ascii="Arial" w:eastAsia="Times New Roman" w:hAnsi="Arial" w:cs="Arial"/>
        </w:rPr>
        <w:t xml:space="preserve">. It was agreed that JNR would begin to populate the </w:t>
      </w:r>
      <w:r w:rsidR="00B248AB" w:rsidRPr="006F2387">
        <w:rPr>
          <w:rFonts w:ascii="Arial" w:eastAsia="Times New Roman" w:hAnsi="Arial" w:cs="Arial"/>
        </w:rPr>
        <w:t xml:space="preserve">risk scores </w:t>
      </w:r>
      <w:r w:rsidR="00D6363C" w:rsidRPr="006F2387">
        <w:rPr>
          <w:rFonts w:ascii="Arial" w:eastAsia="Times New Roman" w:hAnsi="Arial" w:cs="Arial"/>
        </w:rPr>
        <w:t>for comment by close the following week.</w:t>
      </w:r>
      <w:r w:rsidR="005414DD" w:rsidRPr="006F2387">
        <w:rPr>
          <w:rFonts w:ascii="Arial" w:eastAsia="Times New Roman" w:hAnsi="Arial" w:cs="Arial"/>
        </w:rPr>
        <w:t xml:space="preserve"> It was </w:t>
      </w:r>
      <w:r w:rsidR="009D4C32" w:rsidRPr="006F2387">
        <w:rPr>
          <w:rFonts w:ascii="Arial" w:eastAsia="Times New Roman" w:hAnsi="Arial" w:cs="Arial"/>
        </w:rPr>
        <w:t xml:space="preserve">also </w:t>
      </w:r>
      <w:r w:rsidR="005414DD" w:rsidRPr="006F2387">
        <w:rPr>
          <w:rFonts w:ascii="Arial" w:eastAsia="Times New Roman" w:hAnsi="Arial" w:cs="Arial"/>
        </w:rPr>
        <w:t xml:space="preserve">agreed that (subject to suggested amendments) that </w:t>
      </w:r>
      <w:r w:rsidR="00B734C8" w:rsidRPr="006F2387">
        <w:rPr>
          <w:rFonts w:ascii="Arial" w:eastAsia="Times New Roman" w:hAnsi="Arial" w:cs="Arial"/>
        </w:rPr>
        <w:t xml:space="preserve">the register will </w:t>
      </w:r>
      <w:r w:rsidR="005414DD" w:rsidRPr="006F2387">
        <w:rPr>
          <w:rFonts w:ascii="Arial" w:eastAsia="Times New Roman" w:hAnsi="Arial" w:cs="Arial"/>
        </w:rPr>
        <w:t>be included on the agenda for discussion at all future meetings.</w:t>
      </w:r>
    </w:p>
    <w:p w14:paraId="360C558C" w14:textId="41EB7F98" w:rsidR="003B1D77" w:rsidRPr="006F2387" w:rsidRDefault="00A44F0E" w:rsidP="000163A4">
      <w:pPr>
        <w:pStyle w:val="ListParagraph"/>
        <w:numPr>
          <w:ilvl w:val="0"/>
          <w:numId w:val="18"/>
        </w:numPr>
        <w:rPr>
          <w:rFonts w:ascii="Arial" w:eastAsia="Times New Roman" w:hAnsi="Arial" w:cs="Arial"/>
        </w:rPr>
      </w:pPr>
      <w:r w:rsidRPr="006F2387">
        <w:rPr>
          <w:rFonts w:ascii="Arial" w:eastAsia="Times New Roman" w:hAnsi="Arial" w:cs="Arial"/>
        </w:rPr>
        <w:t>On the research project being led by Moira Hulm</w:t>
      </w:r>
      <w:r w:rsidR="00A97CC5" w:rsidRPr="006F2387">
        <w:rPr>
          <w:rFonts w:ascii="Arial" w:eastAsia="Times New Roman" w:hAnsi="Arial" w:cs="Arial"/>
        </w:rPr>
        <w:t xml:space="preserve">e, </w:t>
      </w:r>
      <w:r w:rsidR="00A97CC5" w:rsidRPr="006F2387">
        <w:rPr>
          <w:rFonts w:ascii="Arial" w:eastAsia="Times New Roman" w:hAnsi="Arial" w:cs="Arial"/>
          <w:color w:val="000000"/>
        </w:rPr>
        <w:t xml:space="preserve">data gathering continues with a further 5 online sessions involving up to 40 participants scheduled for 24th January 2025, making a total of 21 sessions across six ITE partnerships in Wales.  Before the </w:t>
      </w:r>
      <w:r w:rsidR="00A97CC5" w:rsidRPr="006F2387">
        <w:rPr>
          <w:rFonts w:ascii="Arial" w:eastAsia="Times New Roman" w:hAnsi="Arial" w:cs="Arial"/>
          <w:color w:val="000000"/>
        </w:rPr>
        <w:lastRenderedPageBreak/>
        <w:t xml:space="preserve">winter break, in-person campus visits were undertaken </w:t>
      </w:r>
      <w:r w:rsidR="00B734C8" w:rsidRPr="006F2387">
        <w:rPr>
          <w:rFonts w:ascii="Arial" w:eastAsia="Times New Roman" w:hAnsi="Arial" w:cs="Arial"/>
          <w:color w:val="000000"/>
        </w:rPr>
        <w:t>to</w:t>
      </w:r>
      <w:r w:rsidR="00A97CC5" w:rsidRPr="006F2387">
        <w:rPr>
          <w:rFonts w:ascii="Arial" w:eastAsia="Times New Roman" w:hAnsi="Arial" w:cs="Arial"/>
          <w:color w:val="000000"/>
        </w:rPr>
        <w:t xml:space="preserve"> three university providers and remote engagement was facilitated at two partnerships. The final breakdown include</w:t>
      </w:r>
      <w:r w:rsidR="00832679" w:rsidRPr="006F2387">
        <w:rPr>
          <w:rFonts w:ascii="Arial" w:eastAsia="Times New Roman" w:hAnsi="Arial" w:cs="Arial"/>
          <w:color w:val="000000"/>
        </w:rPr>
        <w:t>s</w:t>
      </w:r>
      <w:r w:rsidR="00A97CC5" w:rsidRPr="006F2387">
        <w:rPr>
          <w:rFonts w:ascii="Arial" w:eastAsia="Times New Roman" w:hAnsi="Arial" w:cs="Arial"/>
          <w:color w:val="000000"/>
        </w:rPr>
        <w:t xml:space="preserve"> a wide range of roles (ITE senior leaders, UG and PG ITE students, school partners, university-based teacher educators and programme leaders).  Sufficient data has been generated to address the purpose of the research i.e., to ‘explore the strengths, achievements and aspirations among teacher educators and student teachers in Wales.</w:t>
      </w:r>
      <w:r w:rsidR="00FC38BD" w:rsidRPr="006F2387">
        <w:rPr>
          <w:rFonts w:ascii="Arial" w:eastAsia="Times New Roman" w:hAnsi="Arial" w:cs="Arial"/>
          <w:color w:val="000000"/>
        </w:rPr>
        <w:t xml:space="preserve"> </w:t>
      </w:r>
      <w:r w:rsidR="00A97CC5" w:rsidRPr="006F2387">
        <w:rPr>
          <w:rFonts w:ascii="Arial" w:eastAsia="Times New Roman" w:hAnsi="Arial" w:cs="Arial"/>
          <w:color w:val="000000"/>
        </w:rPr>
        <w:t>ITE providers were requested to share additional documentation and open access links that would help to highlight the strengths and achievements of their programmes (to supplement contributions made in the face-to-face sessions).</w:t>
      </w:r>
      <w:r w:rsidR="00FC38BD" w:rsidRPr="006F2387">
        <w:rPr>
          <w:rFonts w:ascii="Arial" w:eastAsia="Times New Roman" w:hAnsi="Arial" w:cs="Arial"/>
          <w:color w:val="000000"/>
        </w:rPr>
        <w:t>I</w:t>
      </w:r>
      <w:r w:rsidR="00A97CC5" w:rsidRPr="006F2387">
        <w:rPr>
          <w:rFonts w:ascii="Arial" w:eastAsia="Times New Roman" w:hAnsi="Arial" w:cs="Arial"/>
          <w:color w:val="000000"/>
        </w:rPr>
        <w:t xml:space="preserve">f colleagues would like to share exemplification material (via email/secure link to </w:t>
      </w:r>
      <w:hyperlink r:id="rId9" w:history="1">
        <w:r w:rsidR="00A97CC5" w:rsidRPr="006F2387">
          <w:rPr>
            <w:rStyle w:val="Hyperlink"/>
            <w:rFonts w:ascii="Arial" w:eastAsia="Times New Roman" w:hAnsi="Arial" w:cs="Arial"/>
          </w:rPr>
          <w:t>moira.hulme@uws.ac.uk</w:t>
        </w:r>
      </w:hyperlink>
      <w:r w:rsidR="00A97CC5" w:rsidRPr="006F2387">
        <w:rPr>
          <w:rFonts w:ascii="Arial" w:eastAsia="Times New Roman" w:hAnsi="Arial" w:cs="Arial"/>
          <w:color w:val="000000"/>
        </w:rPr>
        <w:t xml:space="preserve">) </w:t>
      </w:r>
      <w:r w:rsidR="00FC38BD" w:rsidRPr="006F2387">
        <w:rPr>
          <w:rFonts w:ascii="Arial" w:eastAsia="Times New Roman" w:hAnsi="Arial" w:cs="Arial"/>
          <w:color w:val="000000"/>
        </w:rPr>
        <w:t xml:space="preserve">should </w:t>
      </w:r>
      <w:r w:rsidR="00A97CC5" w:rsidRPr="006F2387">
        <w:rPr>
          <w:rFonts w:ascii="Arial" w:eastAsia="Times New Roman" w:hAnsi="Arial" w:cs="Arial"/>
          <w:color w:val="000000"/>
        </w:rPr>
        <w:t>do so before the end of the month</w:t>
      </w:r>
      <w:r w:rsidR="00FC38BD" w:rsidRPr="006F2387">
        <w:rPr>
          <w:rFonts w:ascii="Arial" w:eastAsia="Times New Roman" w:hAnsi="Arial" w:cs="Arial"/>
          <w:color w:val="000000"/>
        </w:rPr>
        <w:t>.</w:t>
      </w:r>
    </w:p>
    <w:p w14:paraId="275A3D74" w14:textId="57D9A352" w:rsidR="00142BED" w:rsidRPr="006F2387" w:rsidRDefault="00142BED" w:rsidP="00190499">
      <w:pPr>
        <w:pStyle w:val="ListParagraph"/>
        <w:numPr>
          <w:ilvl w:val="0"/>
          <w:numId w:val="18"/>
        </w:numPr>
        <w:rPr>
          <w:rFonts w:ascii="Arial" w:eastAsia="Times New Roman" w:hAnsi="Arial" w:cs="Arial"/>
        </w:rPr>
      </w:pPr>
      <w:r w:rsidRPr="006F2387">
        <w:rPr>
          <w:rFonts w:ascii="Arial" w:eastAsia="Times New Roman" w:hAnsi="Arial" w:cs="Arial"/>
        </w:rPr>
        <w:t xml:space="preserve">The meeting between the Cabinet Secretary and ITE providers </w:t>
      </w:r>
      <w:r w:rsidR="00214758">
        <w:rPr>
          <w:rFonts w:ascii="Arial" w:eastAsia="Times New Roman" w:hAnsi="Arial" w:cs="Arial"/>
        </w:rPr>
        <w:t>o</w:t>
      </w:r>
      <w:r w:rsidRPr="006F2387">
        <w:rPr>
          <w:rFonts w:ascii="Arial" w:eastAsia="Times New Roman" w:hAnsi="Arial" w:cs="Arial"/>
        </w:rPr>
        <w:t xml:space="preserve">n 13 November had gone well, </w:t>
      </w:r>
      <w:r w:rsidR="00D637DB" w:rsidRPr="006F2387">
        <w:rPr>
          <w:rFonts w:ascii="Arial" w:eastAsia="Times New Roman" w:hAnsi="Arial" w:cs="Arial"/>
        </w:rPr>
        <w:t>with the CS expressing a</w:t>
      </w:r>
      <w:r w:rsidR="0000356A" w:rsidRPr="006F2387">
        <w:rPr>
          <w:rFonts w:ascii="Arial" w:eastAsia="Times New Roman" w:hAnsi="Arial" w:cs="Arial"/>
        </w:rPr>
        <w:t xml:space="preserve"> particular</w:t>
      </w:r>
      <w:r w:rsidR="00D637DB" w:rsidRPr="006F2387">
        <w:rPr>
          <w:rFonts w:ascii="Arial" w:eastAsia="Times New Roman" w:hAnsi="Arial" w:cs="Arial"/>
        </w:rPr>
        <w:t xml:space="preserve"> interest in neurodiversity, ALN and </w:t>
      </w:r>
      <w:r w:rsidR="0000356A" w:rsidRPr="006F2387">
        <w:rPr>
          <w:rFonts w:ascii="Arial" w:eastAsia="Times New Roman" w:hAnsi="Arial" w:cs="Arial"/>
        </w:rPr>
        <w:t>well-being. Intended visits to ITE providers had</w:t>
      </w:r>
      <w:r w:rsidR="00300D4B" w:rsidRPr="006F2387">
        <w:rPr>
          <w:rFonts w:ascii="Arial" w:eastAsia="Times New Roman" w:hAnsi="Arial" w:cs="Arial"/>
        </w:rPr>
        <w:t>,</w:t>
      </w:r>
      <w:r w:rsidR="0000356A" w:rsidRPr="006F2387">
        <w:rPr>
          <w:rFonts w:ascii="Arial" w:eastAsia="Times New Roman" w:hAnsi="Arial" w:cs="Arial"/>
        </w:rPr>
        <w:t xml:space="preserve"> with one exception, unfortunately been </w:t>
      </w:r>
      <w:r w:rsidR="00300D4B" w:rsidRPr="006F2387">
        <w:rPr>
          <w:rFonts w:ascii="Arial" w:eastAsia="Times New Roman" w:hAnsi="Arial" w:cs="Arial"/>
        </w:rPr>
        <w:t>p</w:t>
      </w:r>
      <w:r w:rsidR="0000356A" w:rsidRPr="006F2387">
        <w:rPr>
          <w:rFonts w:ascii="Arial" w:eastAsia="Times New Roman" w:hAnsi="Arial" w:cs="Arial"/>
        </w:rPr>
        <w:t xml:space="preserve">ut on hold. </w:t>
      </w:r>
    </w:p>
    <w:p w14:paraId="03AC4BFE" w14:textId="103D631E" w:rsidR="00D6363C" w:rsidRPr="006F2387" w:rsidRDefault="00D6363C" w:rsidP="00D6363C">
      <w:pPr>
        <w:pStyle w:val="ListParagraph"/>
        <w:numPr>
          <w:ilvl w:val="0"/>
          <w:numId w:val="18"/>
        </w:numPr>
        <w:rPr>
          <w:rFonts w:ascii="Arial" w:eastAsia="Times New Roman" w:hAnsi="Arial" w:cs="Arial"/>
        </w:rPr>
      </w:pPr>
      <w:r w:rsidRPr="006F2387">
        <w:rPr>
          <w:rFonts w:ascii="Arial" w:eastAsia="Times New Roman" w:hAnsi="Arial" w:cs="Arial"/>
        </w:rPr>
        <w:t xml:space="preserve">A report was given of the stakeholder meeting held as part of the National Network Consultations, where there was an intent to involve student teachers. While engagement with student teachers </w:t>
      </w:r>
      <w:r w:rsidR="001F3E3E" w:rsidRPr="006F2387">
        <w:rPr>
          <w:rFonts w:ascii="Arial" w:eastAsia="Times New Roman" w:hAnsi="Arial" w:cs="Arial"/>
        </w:rPr>
        <w:t xml:space="preserve">was </w:t>
      </w:r>
      <w:r w:rsidRPr="006F2387">
        <w:rPr>
          <w:rFonts w:ascii="Arial" w:eastAsia="Times New Roman" w:hAnsi="Arial" w:cs="Arial"/>
        </w:rPr>
        <w:t xml:space="preserve">welcome, there was concern that this might translate into an expectation rather than an encouragement, with reference having been made to students being expected to attend 8 face to face and 2 </w:t>
      </w:r>
      <w:r w:rsidR="005845FA" w:rsidRPr="006F2387">
        <w:rPr>
          <w:rFonts w:ascii="Arial" w:eastAsia="Times New Roman" w:hAnsi="Arial" w:cs="Arial"/>
        </w:rPr>
        <w:t>online</w:t>
      </w:r>
      <w:r w:rsidRPr="006F2387">
        <w:rPr>
          <w:rFonts w:ascii="Arial" w:eastAsia="Times New Roman" w:hAnsi="Arial" w:cs="Arial"/>
        </w:rPr>
        <w:t xml:space="preserve"> meetings, which was clearly unrealistic.</w:t>
      </w:r>
    </w:p>
    <w:p w14:paraId="608EFADE" w14:textId="33AA9756" w:rsidR="0040246F" w:rsidRPr="006F2387" w:rsidRDefault="0040246F" w:rsidP="0040246F">
      <w:pPr>
        <w:pStyle w:val="ListParagraph"/>
        <w:numPr>
          <w:ilvl w:val="0"/>
          <w:numId w:val="18"/>
        </w:numPr>
        <w:rPr>
          <w:rFonts w:ascii="Arial" w:eastAsia="Times New Roman" w:hAnsi="Arial" w:cs="Arial"/>
        </w:rPr>
      </w:pPr>
      <w:r w:rsidRPr="006F2387">
        <w:rPr>
          <w:rFonts w:ascii="Arial" w:eastAsia="Times New Roman" w:hAnsi="Arial" w:cs="Arial"/>
        </w:rPr>
        <w:t>The recent WG invitation to tender for curriculum priority projects - with a value of £22m - was noted. HEIs could potentially make a valuable contribution to such work, but the short turn-around time, with a deadline of 31 January, m</w:t>
      </w:r>
      <w:r w:rsidR="001F3E3E" w:rsidRPr="006F2387">
        <w:rPr>
          <w:rFonts w:ascii="Arial" w:eastAsia="Times New Roman" w:hAnsi="Arial" w:cs="Arial"/>
        </w:rPr>
        <w:t>ade</w:t>
      </w:r>
      <w:r w:rsidRPr="006F2387">
        <w:rPr>
          <w:rFonts w:ascii="Arial" w:eastAsia="Times New Roman" w:hAnsi="Arial" w:cs="Arial"/>
        </w:rPr>
        <w:t xml:space="preserve"> bidding impractical. </w:t>
      </w:r>
    </w:p>
    <w:p w14:paraId="72500A69" w14:textId="77777777" w:rsidR="00D6363C" w:rsidRPr="006F2387" w:rsidRDefault="00D6363C" w:rsidP="00D11B4F">
      <w:pPr>
        <w:pStyle w:val="ListParagraph"/>
        <w:ind w:left="360"/>
        <w:rPr>
          <w:rFonts w:ascii="Arial" w:eastAsia="Times New Roman" w:hAnsi="Arial" w:cs="Arial"/>
        </w:rPr>
      </w:pPr>
    </w:p>
    <w:p w14:paraId="21176365" w14:textId="639B1060" w:rsidR="00797021" w:rsidRPr="006F2387" w:rsidRDefault="00C60D8D" w:rsidP="00C14C66">
      <w:pPr>
        <w:pStyle w:val="ListParagraph"/>
        <w:ind w:left="0"/>
        <w:rPr>
          <w:rFonts w:ascii="Arial" w:eastAsia="Times New Roman" w:hAnsi="Arial" w:cs="Arial"/>
        </w:rPr>
      </w:pPr>
      <w:r w:rsidRPr="006F2387">
        <w:rPr>
          <w:rFonts w:ascii="Arial" w:eastAsia="Times New Roman" w:hAnsi="Arial" w:cs="Arial"/>
          <w:u w:val="single"/>
        </w:rPr>
        <w:t>Welsh Government ITE strategy</w:t>
      </w:r>
    </w:p>
    <w:p w14:paraId="2119BC69" w14:textId="77777777" w:rsidR="00C60D8D" w:rsidRPr="006F2387" w:rsidRDefault="00C60D8D" w:rsidP="00C14C66">
      <w:pPr>
        <w:pStyle w:val="ListParagraph"/>
        <w:ind w:left="0"/>
        <w:rPr>
          <w:rFonts w:ascii="Arial" w:eastAsia="Times New Roman" w:hAnsi="Arial" w:cs="Arial"/>
        </w:rPr>
      </w:pPr>
    </w:p>
    <w:p w14:paraId="48986564" w14:textId="32F3674D" w:rsidR="005E2B5B" w:rsidRPr="006F2387" w:rsidRDefault="00C60D8D" w:rsidP="005E2B5B">
      <w:pPr>
        <w:rPr>
          <w:rFonts w:ascii="Arial" w:eastAsia="Times New Roman" w:hAnsi="Arial" w:cs="Arial"/>
          <w:sz w:val="22"/>
          <w:szCs w:val="22"/>
          <w:lang w:eastAsia="en-US"/>
        </w:rPr>
      </w:pPr>
      <w:r w:rsidRPr="006F2387">
        <w:rPr>
          <w:rFonts w:ascii="Arial" w:eastAsia="Times New Roman" w:hAnsi="Arial" w:cs="Arial"/>
          <w:sz w:val="22"/>
          <w:szCs w:val="22"/>
        </w:rPr>
        <w:t xml:space="preserve">The </w:t>
      </w:r>
      <w:r w:rsidR="00F86B2F" w:rsidRPr="006F2387">
        <w:rPr>
          <w:rFonts w:ascii="Arial" w:eastAsia="Times New Roman" w:hAnsi="Arial" w:cs="Arial"/>
          <w:sz w:val="22"/>
          <w:szCs w:val="22"/>
        </w:rPr>
        <w:t xml:space="preserve">paper from WG summarising recent policy developments, and including a link to the draft ITE </w:t>
      </w:r>
      <w:r w:rsidR="00C14C66" w:rsidRPr="006F2387">
        <w:rPr>
          <w:rFonts w:ascii="Arial" w:eastAsia="Times New Roman" w:hAnsi="Arial" w:cs="Arial"/>
          <w:sz w:val="22"/>
          <w:szCs w:val="22"/>
        </w:rPr>
        <w:t>strategy</w:t>
      </w:r>
      <w:r w:rsidR="00F86B2F" w:rsidRPr="006F2387">
        <w:rPr>
          <w:rFonts w:ascii="Arial" w:eastAsia="Times New Roman" w:hAnsi="Arial" w:cs="Arial"/>
          <w:sz w:val="22"/>
          <w:szCs w:val="22"/>
        </w:rPr>
        <w:t>, ha</w:t>
      </w:r>
      <w:r w:rsidR="005845FA" w:rsidRPr="006F2387">
        <w:rPr>
          <w:rFonts w:ascii="Arial" w:eastAsia="Times New Roman" w:hAnsi="Arial" w:cs="Arial"/>
          <w:sz w:val="22"/>
          <w:szCs w:val="22"/>
        </w:rPr>
        <w:t>d</w:t>
      </w:r>
      <w:r w:rsidR="00F86B2F" w:rsidRPr="006F2387">
        <w:rPr>
          <w:rFonts w:ascii="Arial" w:eastAsia="Times New Roman" w:hAnsi="Arial" w:cs="Arial"/>
          <w:sz w:val="22"/>
          <w:szCs w:val="22"/>
        </w:rPr>
        <w:t xml:space="preserve"> been included </w:t>
      </w:r>
      <w:r w:rsidR="00C14C66" w:rsidRPr="006F2387">
        <w:rPr>
          <w:rFonts w:ascii="Arial" w:eastAsia="Times New Roman" w:hAnsi="Arial" w:cs="Arial"/>
          <w:sz w:val="22"/>
          <w:szCs w:val="22"/>
        </w:rPr>
        <w:t xml:space="preserve">(not for further circulation) with meeting papers. </w:t>
      </w:r>
      <w:r w:rsidR="005E2B5B" w:rsidRPr="006F2387">
        <w:rPr>
          <w:rFonts w:ascii="Arial" w:eastAsia="Times New Roman" w:hAnsi="Arial" w:cs="Arial"/>
          <w:sz w:val="22"/>
          <w:szCs w:val="22"/>
          <w:lang w:eastAsia="en-US"/>
        </w:rPr>
        <w:t xml:space="preserve">The development of an ITE strategy was welcomed and it was agreed that USCET should volunteer to </w:t>
      </w:r>
      <w:r w:rsidR="00532146" w:rsidRPr="006F2387">
        <w:rPr>
          <w:rFonts w:ascii="Arial" w:eastAsia="Times New Roman" w:hAnsi="Arial" w:cs="Arial"/>
          <w:sz w:val="22"/>
          <w:szCs w:val="22"/>
          <w:lang w:eastAsia="en-US"/>
        </w:rPr>
        <w:t xml:space="preserve">provide </w:t>
      </w:r>
      <w:r w:rsidR="005E2B5B" w:rsidRPr="006F2387">
        <w:rPr>
          <w:rFonts w:ascii="Arial" w:eastAsia="Times New Roman" w:hAnsi="Arial" w:cs="Arial"/>
          <w:sz w:val="22"/>
          <w:szCs w:val="22"/>
          <w:lang w:eastAsia="en-US"/>
        </w:rPr>
        <w:t>additional text, drawing in part from the draft Risk Register. Other suggest</w:t>
      </w:r>
      <w:r w:rsidR="00532146" w:rsidRPr="006F2387">
        <w:rPr>
          <w:rFonts w:ascii="Arial" w:eastAsia="Times New Roman" w:hAnsi="Arial" w:cs="Arial"/>
          <w:sz w:val="22"/>
          <w:szCs w:val="22"/>
          <w:lang w:eastAsia="en-US"/>
        </w:rPr>
        <w:t xml:space="preserve">ed additions </w:t>
      </w:r>
      <w:r w:rsidR="00A74899" w:rsidRPr="006F2387">
        <w:rPr>
          <w:rFonts w:ascii="Arial" w:eastAsia="Times New Roman" w:hAnsi="Arial" w:cs="Arial"/>
          <w:sz w:val="22"/>
          <w:szCs w:val="22"/>
          <w:lang w:eastAsia="en-US"/>
        </w:rPr>
        <w:t xml:space="preserve">and comments </w:t>
      </w:r>
      <w:r w:rsidR="005E2B5B" w:rsidRPr="006F2387">
        <w:rPr>
          <w:rFonts w:ascii="Arial" w:eastAsia="Times New Roman" w:hAnsi="Arial" w:cs="Arial"/>
          <w:sz w:val="22"/>
          <w:szCs w:val="22"/>
          <w:lang w:eastAsia="en-US"/>
        </w:rPr>
        <w:t>might cover: an underlying rationale for the register; its relationship to other relevant policy issues (e.g. the Workforce Strategy); and how progress achieved over the last 10 years might be built upon. It was agreed that the Chair and Vice Chair would draft some text for onward transmission to WG by JNR.</w:t>
      </w:r>
    </w:p>
    <w:p w14:paraId="1D3FFF26" w14:textId="77777777" w:rsidR="00D677E4" w:rsidRPr="006F2387" w:rsidRDefault="00D677E4" w:rsidP="00C14C66">
      <w:pPr>
        <w:pStyle w:val="ListParagraph"/>
        <w:ind w:left="0"/>
        <w:rPr>
          <w:rFonts w:ascii="Arial" w:eastAsia="Times New Roman" w:hAnsi="Arial" w:cs="Arial"/>
        </w:rPr>
      </w:pPr>
    </w:p>
    <w:p w14:paraId="23F8BBD0" w14:textId="2EC15DDF" w:rsidR="00D677E4" w:rsidRPr="006F2387" w:rsidRDefault="00EB4C75" w:rsidP="00C14C66">
      <w:pPr>
        <w:pStyle w:val="ListParagraph"/>
        <w:ind w:left="0"/>
        <w:rPr>
          <w:rFonts w:ascii="Arial" w:eastAsia="Times New Roman" w:hAnsi="Arial" w:cs="Arial"/>
          <w:u w:val="single"/>
        </w:rPr>
      </w:pPr>
      <w:r w:rsidRPr="006F2387">
        <w:rPr>
          <w:rFonts w:ascii="Arial" w:eastAsia="Times New Roman" w:hAnsi="Arial" w:cs="Arial"/>
          <w:u w:val="single"/>
        </w:rPr>
        <w:t>Induction</w:t>
      </w:r>
    </w:p>
    <w:p w14:paraId="4A6C0097" w14:textId="77777777" w:rsidR="00D11B4F" w:rsidRPr="006F2387" w:rsidRDefault="00C009A9" w:rsidP="00D11B4F">
      <w:pPr>
        <w:rPr>
          <w:rFonts w:ascii="Arial" w:eastAsia="Times New Roman" w:hAnsi="Arial" w:cs="Arial"/>
          <w:sz w:val="22"/>
          <w:szCs w:val="22"/>
        </w:rPr>
      </w:pPr>
      <w:r w:rsidRPr="006F2387">
        <w:rPr>
          <w:rFonts w:ascii="Arial" w:eastAsia="Times New Roman" w:hAnsi="Arial" w:cs="Arial"/>
          <w:sz w:val="22"/>
          <w:szCs w:val="22"/>
        </w:rPr>
        <w:t xml:space="preserve">Firm plan in relation to induction had yet to be received, although there were concerns that HEIs might not have as significant role as had once been hoped. </w:t>
      </w:r>
      <w:r w:rsidR="00D11B4F" w:rsidRPr="006F2387">
        <w:rPr>
          <w:rFonts w:ascii="Arial" w:eastAsia="Times New Roman" w:hAnsi="Arial" w:cs="Arial"/>
          <w:sz w:val="22"/>
          <w:szCs w:val="22"/>
        </w:rPr>
        <w:t>There remained as lack of clarity over the new induction process for new teachers in the context of the Middle Tier Review. While overall responsibility for induction would be shared between local authorities and the new national body, the role of universities in the process was unclear. It was a matter for regret that HEIs had not been mentioned in documentation relating to the Workforce Development Plan.</w:t>
      </w:r>
    </w:p>
    <w:p w14:paraId="71E777FD" w14:textId="77777777" w:rsidR="003F3248" w:rsidRPr="006F2387" w:rsidRDefault="003F3248" w:rsidP="00C009A9">
      <w:pPr>
        <w:rPr>
          <w:rFonts w:ascii="Arial" w:eastAsia="Times New Roman" w:hAnsi="Arial" w:cs="Arial"/>
          <w:sz w:val="22"/>
          <w:szCs w:val="22"/>
        </w:rPr>
      </w:pPr>
    </w:p>
    <w:p w14:paraId="259BBE98" w14:textId="06027C4D" w:rsidR="003F3248" w:rsidRPr="006F2387" w:rsidRDefault="006C76C2" w:rsidP="00C009A9">
      <w:pPr>
        <w:rPr>
          <w:rFonts w:ascii="Arial" w:eastAsia="Times New Roman" w:hAnsi="Arial" w:cs="Arial"/>
          <w:sz w:val="22"/>
          <w:szCs w:val="22"/>
        </w:rPr>
      </w:pPr>
      <w:r w:rsidRPr="006F2387">
        <w:rPr>
          <w:rFonts w:ascii="Arial" w:eastAsia="Times New Roman" w:hAnsi="Arial" w:cs="Arial"/>
          <w:sz w:val="22"/>
          <w:szCs w:val="22"/>
          <w:u w:val="single"/>
        </w:rPr>
        <w:t>Reports from ITE providers</w:t>
      </w:r>
    </w:p>
    <w:p w14:paraId="1EB2E45B" w14:textId="77777777" w:rsidR="006C76C2" w:rsidRPr="006F2387" w:rsidRDefault="006C76C2" w:rsidP="00C009A9">
      <w:pPr>
        <w:rPr>
          <w:rFonts w:ascii="Arial" w:eastAsia="Times New Roman" w:hAnsi="Arial" w:cs="Arial"/>
          <w:sz w:val="22"/>
          <w:szCs w:val="22"/>
        </w:rPr>
      </w:pPr>
    </w:p>
    <w:p w14:paraId="14AE98E7" w14:textId="77777777" w:rsidR="0072205D" w:rsidRPr="006F2387" w:rsidRDefault="006C76C2" w:rsidP="0072205D">
      <w:pPr>
        <w:rPr>
          <w:rFonts w:ascii="Arial" w:eastAsia="Times New Roman" w:hAnsi="Arial" w:cs="Arial"/>
          <w:sz w:val="22"/>
          <w:szCs w:val="22"/>
        </w:rPr>
      </w:pPr>
      <w:r w:rsidRPr="006F2387">
        <w:rPr>
          <w:rFonts w:ascii="Arial" w:eastAsia="Times New Roman" w:hAnsi="Arial" w:cs="Arial"/>
          <w:sz w:val="22"/>
          <w:szCs w:val="22"/>
        </w:rPr>
        <w:t>The following reports were received:</w:t>
      </w:r>
    </w:p>
    <w:p w14:paraId="0E51C5D7" w14:textId="77777777" w:rsidR="0072205D" w:rsidRPr="006F2387" w:rsidRDefault="0072205D" w:rsidP="0072205D">
      <w:pPr>
        <w:rPr>
          <w:rFonts w:ascii="Arial" w:eastAsia="Times New Roman" w:hAnsi="Arial" w:cs="Arial"/>
          <w:sz w:val="22"/>
          <w:szCs w:val="22"/>
        </w:rPr>
      </w:pPr>
    </w:p>
    <w:p w14:paraId="09AADFEA" w14:textId="643CD251" w:rsidR="0072205D" w:rsidRPr="006F2387" w:rsidRDefault="0072205D" w:rsidP="009162BB">
      <w:pPr>
        <w:pStyle w:val="ListParagraph"/>
        <w:numPr>
          <w:ilvl w:val="0"/>
          <w:numId w:val="22"/>
        </w:numPr>
        <w:rPr>
          <w:rFonts w:ascii="Arial" w:eastAsia="Times New Roman" w:hAnsi="Arial" w:cs="Arial"/>
        </w:rPr>
      </w:pPr>
      <w:r w:rsidRPr="006F2387">
        <w:rPr>
          <w:rFonts w:ascii="Arial" w:eastAsia="Times New Roman" w:hAnsi="Arial" w:cs="Arial"/>
        </w:rPr>
        <w:t xml:space="preserve">EWC had visited in respect of secondary programmes and outcomes had been positive. Challenges identified in the draft Risk Register </w:t>
      </w:r>
      <w:r w:rsidR="008A2CBC" w:rsidRPr="006F2387">
        <w:rPr>
          <w:rFonts w:ascii="Arial" w:eastAsia="Times New Roman" w:hAnsi="Arial" w:cs="Arial"/>
        </w:rPr>
        <w:t xml:space="preserve">were reflected </w:t>
      </w:r>
      <w:r w:rsidRPr="006F2387">
        <w:rPr>
          <w:rFonts w:ascii="Arial" w:eastAsia="Times New Roman" w:hAnsi="Arial" w:cs="Arial"/>
        </w:rPr>
        <w:t xml:space="preserve">at institutional level. The uncertain financial situation was making planning difficult and had </w:t>
      </w:r>
      <w:r w:rsidRPr="006F2387">
        <w:rPr>
          <w:rFonts w:ascii="Arial" w:eastAsia="Times New Roman" w:hAnsi="Arial" w:cs="Arial"/>
        </w:rPr>
        <w:lastRenderedPageBreak/>
        <w:t xml:space="preserve">implications for partner schools. The withdrawal of students from schools that had been placed in an Estyn category had been an issue and policies on this might need to be reviewed. There was some concern about WG penalties for recruiting students above target and the extent to which such penalties were applied </w:t>
      </w:r>
      <w:r w:rsidR="00807DD7" w:rsidRPr="006F2387">
        <w:rPr>
          <w:rFonts w:ascii="Arial" w:eastAsia="Times New Roman" w:hAnsi="Arial" w:cs="Arial"/>
        </w:rPr>
        <w:t xml:space="preserve">evenly </w:t>
      </w:r>
      <w:r w:rsidRPr="006F2387">
        <w:rPr>
          <w:rFonts w:ascii="Arial" w:eastAsia="Times New Roman" w:hAnsi="Arial" w:cs="Arial"/>
        </w:rPr>
        <w:t xml:space="preserve">across the sector. The university was </w:t>
      </w:r>
      <w:r w:rsidR="00807DD7" w:rsidRPr="006F2387">
        <w:rPr>
          <w:rFonts w:ascii="Arial" w:eastAsia="Times New Roman" w:hAnsi="Arial" w:cs="Arial"/>
        </w:rPr>
        <w:t>had been</w:t>
      </w:r>
      <w:r w:rsidRPr="006F2387">
        <w:rPr>
          <w:rFonts w:ascii="Arial" w:eastAsia="Times New Roman" w:hAnsi="Arial" w:cs="Arial"/>
        </w:rPr>
        <w:t xml:space="preserve"> proud to support the National School Dog Alliance.</w:t>
      </w:r>
    </w:p>
    <w:p w14:paraId="7B5CCED3" w14:textId="3556604C" w:rsidR="0072205D" w:rsidRPr="006F2387" w:rsidRDefault="0072205D" w:rsidP="009162BB">
      <w:pPr>
        <w:pStyle w:val="ListParagraph"/>
        <w:numPr>
          <w:ilvl w:val="0"/>
          <w:numId w:val="22"/>
        </w:numPr>
        <w:rPr>
          <w:rFonts w:ascii="Arial" w:eastAsia="Times New Roman" w:hAnsi="Arial" w:cs="Arial"/>
        </w:rPr>
      </w:pPr>
      <w:r w:rsidRPr="006F2387">
        <w:rPr>
          <w:rFonts w:ascii="Arial" w:eastAsia="Times New Roman" w:hAnsi="Arial" w:cs="Arial"/>
        </w:rPr>
        <w:t>Recruitment to secondary programmes remained challenging, and there was felt to be s need for WG and others to talk up the profession and not only refer to supposed negatives. The financial position remained challenging as well. On a positive note, the scope that now existed for up to 30% of placements to take place in SEND and non-maintained settings had resulted in some very positive experiences.</w:t>
      </w:r>
    </w:p>
    <w:p w14:paraId="3277650C" w14:textId="18895AFA" w:rsidR="0072205D" w:rsidRPr="006F2387" w:rsidRDefault="0072205D" w:rsidP="009162BB">
      <w:pPr>
        <w:pStyle w:val="ListParagraph"/>
        <w:numPr>
          <w:ilvl w:val="0"/>
          <w:numId w:val="22"/>
        </w:numPr>
        <w:rPr>
          <w:rFonts w:ascii="Arial" w:eastAsia="Times New Roman" w:hAnsi="Arial" w:cs="Arial"/>
        </w:rPr>
      </w:pPr>
      <w:r w:rsidRPr="006F2387">
        <w:rPr>
          <w:rFonts w:ascii="Arial" w:eastAsia="Times New Roman" w:hAnsi="Arial" w:cs="Arial"/>
        </w:rPr>
        <w:t>Recruitment was on a par with the previous year. Staff restructuring was causing a degree of uncertainty. A successful Equity and Diversity conference had recently taken place.</w:t>
      </w:r>
    </w:p>
    <w:p w14:paraId="040206E0" w14:textId="029889B4" w:rsidR="009162BB" w:rsidRPr="006F2387" w:rsidRDefault="00C50AA1" w:rsidP="009162BB">
      <w:pPr>
        <w:pStyle w:val="ListParagraph"/>
        <w:numPr>
          <w:ilvl w:val="0"/>
          <w:numId w:val="22"/>
        </w:numPr>
        <w:rPr>
          <w:rFonts w:ascii="Arial" w:eastAsia="Times New Roman" w:hAnsi="Arial" w:cs="Arial"/>
        </w:rPr>
      </w:pPr>
      <w:r w:rsidRPr="006F2387">
        <w:rPr>
          <w:rFonts w:ascii="Arial" w:eastAsia="Times New Roman" w:hAnsi="Arial" w:cs="Arial"/>
        </w:rPr>
        <w:t>P</w:t>
      </w:r>
      <w:r w:rsidR="0072205D" w:rsidRPr="006F2387">
        <w:rPr>
          <w:rFonts w:ascii="Arial" w:eastAsia="Times New Roman" w:hAnsi="Arial" w:cs="Arial"/>
        </w:rPr>
        <w:t xml:space="preserve">ressure on school budgets was having a potentially negative impact on recruitment. There were issues relating to staffing freezes and financial constraints. Phase 1 of the Estyn inspection was coming to an end. Consideration was being given to consecutive age-phase requirements with some schools having a different interpretation of what they entail, and of changing practices in schools </w:t>
      </w:r>
      <w:r w:rsidR="00175CA8" w:rsidRPr="006F2387">
        <w:rPr>
          <w:rFonts w:ascii="Arial" w:eastAsia="Times New Roman" w:hAnsi="Arial" w:cs="Arial"/>
        </w:rPr>
        <w:t xml:space="preserve">and private settings </w:t>
      </w:r>
      <w:r w:rsidR="0072205D" w:rsidRPr="006F2387">
        <w:rPr>
          <w:rFonts w:ascii="Arial" w:eastAsia="Times New Roman" w:hAnsi="Arial" w:cs="Arial"/>
        </w:rPr>
        <w:t xml:space="preserve">over the teaching of </w:t>
      </w:r>
      <w:r w:rsidR="004730C4" w:rsidRPr="006F2387">
        <w:rPr>
          <w:rFonts w:ascii="Arial" w:eastAsia="Times New Roman" w:hAnsi="Arial" w:cs="Arial"/>
        </w:rPr>
        <w:t>3–5-year-olds</w:t>
      </w:r>
      <w:r w:rsidR="0072205D" w:rsidRPr="006F2387">
        <w:rPr>
          <w:rFonts w:ascii="Arial" w:eastAsia="Times New Roman" w:hAnsi="Arial" w:cs="Arial"/>
        </w:rPr>
        <w:t xml:space="preserve"> </w:t>
      </w:r>
      <w:r w:rsidR="00175CA8" w:rsidRPr="006F2387">
        <w:rPr>
          <w:rFonts w:ascii="Arial" w:eastAsia="Times New Roman" w:hAnsi="Arial" w:cs="Arial"/>
        </w:rPr>
        <w:t>a</w:t>
      </w:r>
      <w:r w:rsidR="0072205D" w:rsidRPr="006F2387">
        <w:rPr>
          <w:rFonts w:ascii="Arial" w:eastAsia="Times New Roman" w:hAnsi="Arial" w:cs="Arial"/>
        </w:rPr>
        <w:t>nd the implications this could have for placements.</w:t>
      </w:r>
    </w:p>
    <w:p w14:paraId="3940B4E5" w14:textId="5F0B2A5F" w:rsidR="0072205D" w:rsidRPr="006F2387" w:rsidRDefault="0072205D" w:rsidP="009162BB">
      <w:pPr>
        <w:pStyle w:val="ListParagraph"/>
        <w:numPr>
          <w:ilvl w:val="0"/>
          <w:numId w:val="22"/>
        </w:numPr>
        <w:rPr>
          <w:rFonts w:ascii="Arial" w:eastAsia="Times New Roman" w:hAnsi="Arial" w:cs="Arial"/>
        </w:rPr>
      </w:pPr>
      <w:r w:rsidRPr="006F2387">
        <w:rPr>
          <w:rFonts w:ascii="Arial" w:eastAsia="Times New Roman" w:hAnsi="Arial" w:cs="Arial"/>
        </w:rPr>
        <w:t>The university was part way through an Estyn inspection which, although going well in terms of outcomes, was placing a huge burden on staff with no account taken of their mental health or well-being. The inspection</w:t>
      </w:r>
      <w:r w:rsidR="00667F9B" w:rsidRPr="006F2387">
        <w:rPr>
          <w:rFonts w:ascii="Arial" w:eastAsia="Times New Roman" w:hAnsi="Arial" w:cs="Arial"/>
        </w:rPr>
        <w:t xml:space="preserve">, which involved 12 Estyn staff, </w:t>
      </w:r>
      <w:r w:rsidRPr="006F2387">
        <w:rPr>
          <w:rFonts w:ascii="Arial" w:eastAsia="Times New Roman" w:hAnsi="Arial" w:cs="Arial"/>
        </w:rPr>
        <w:t xml:space="preserve">had so far involved 37 </w:t>
      </w:r>
      <w:r w:rsidR="00B835D9" w:rsidRPr="006F2387">
        <w:rPr>
          <w:rFonts w:ascii="Arial" w:eastAsia="Times New Roman" w:hAnsi="Arial" w:cs="Arial"/>
        </w:rPr>
        <w:t>meetings</w:t>
      </w:r>
      <w:r w:rsidRPr="006F2387">
        <w:rPr>
          <w:rFonts w:ascii="Arial" w:eastAsia="Times New Roman" w:hAnsi="Arial" w:cs="Arial"/>
        </w:rPr>
        <w:t xml:space="preserve">. It was agreed that the continued burdens of over-regulation would be the subject of a dedicated agenda item at the next </w:t>
      </w:r>
      <w:r w:rsidR="00A84079" w:rsidRPr="006F2387">
        <w:rPr>
          <w:rFonts w:ascii="Arial" w:eastAsia="Times New Roman" w:hAnsi="Arial" w:cs="Arial"/>
        </w:rPr>
        <w:t>meeting where</w:t>
      </w:r>
      <w:r w:rsidR="00667F9B" w:rsidRPr="006F2387">
        <w:rPr>
          <w:rFonts w:ascii="Arial" w:eastAsia="Times New Roman" w:hAnsi="Arial" w:cs="Arial"/>
        </w:rPr>
        <w:t xml:space="preserve"> concrete evidence from recent experiences would be </w:t>
      </w:r>
      <w:r w:rsidR="00A84079" w:rsidRPr="006F2387">
        <w:rPr>
          <w:rFonts w:ascii="Arial" w:eastAsia="Times New Roman" w:hAnsi="Arial" w:cs="Arial"/>
        </w:rPr>
        <w:t>gathered</w:t>
      </w:r>
      <w:r w:rsidRPr="006F2387">
        <w:rPr>
          <w:rFonts w:ascii="Arial" w:eastAsia="Times New Roman" w:hAnsi="Arial" w:cs="Arial"/>
        </w:rPr>
        <w:t>.</w:t>
      </w:r>
    </w:p>
    <w:p w14:paraId="3D56FDDE" w14:textId="48D6219D" w:rsidR="00BD5C33" w:rsidRPr="006F2387" w:rsidRDefault="00BD5C33" w:rsidP="00BD5C33">
      <w:pPr>
        <w:rPr>
          <w:rFonts w:ascii="Arial" w:eastAsia="Times New Roman" w:hAnsi="Arial" w:cs="Arial"/>
          <w:i/>
          <w:sz w:val="22"/>
          <w:szCs w:val="22"/>
          <w:u w:val="single"/>
        </w:rPr>
      </w:pPr>
      <w:r w:rsidRPr="006F2387">
        <w:rPr>
          <w:rFonts w:ascii="Arial" w:eastAsia="Times New Roman" w:hAnsi="Arial" w:cs="Arial"/>
          <w:i/>
          <w:sz w:val="22"/>
          <w:szCs w:val="22"/>
        </w:rPr>
        <w:t>(11.30am WG &amp;  E</w:t>
      </w:r>
      <w:r w:rsidR="001D5618" w:rsidRPr="006F2387">
        <w:rPr>
          <w:rFonts w:ascii="Arial" w:eastAsia="Times New Roman" w:hAnsi="Arial" w:cs="Arial"/>
          <w:i/>
          <w:sz w:val="22"/>
          <w:szCs w:val="22"/>
        </w:rPr>
        <w:t xml:space="preserve">WC </w:t>
      </w:r>
      <w:r w:rsidRPr="006F2387">
        <w:rPr>
          <w:rFonts w:ascii="Arial" w:eastAsia="Times New Roman" w:hAnsi="Arial" w:cs="Arial"/>
          <w:i/>
          <w:sz w:val="22"/>
          <w:szCs w:val="22"/>
        </w:rPr>
        <w:t>colleagues joined the meeting)</w:t>
      </w:r>
      <w:r w:rsidRPr="006F2387">
        <w:rPr>
          <w:rFonts w:ascii="Arial" w:eastAsia="Times New Roman" w:hAnsi="Arial" w:cs="Arial"/>
          <w:i/>
          <w:sz w:val="22"/>
          <w:szCs w:val="22"/>
        </w:rPr>
        <w:br/>
      </w:r>
    </w:p>
    <w:p w14:paraId="4D5602FE" w14:textId="77777777" w:rsidR="00BD5C33" w:rsidRPr="006F2387" w:rsidRDefault="00BD5C33" w:rsidP="00BD5C33">
      <w:pPr>
        <w:rPr>
          <w:rFonts w:ascii="Arial" w:eastAsia="Times New Roman" w:hAnsi="Arial" w:cs="Arial"/>
          <w:sz w:val="22"/>
          <w:szCs w:val="22"/>
        </w:rPr>
      </w:pPr>
      <w:r w:rsidRPr="006F2387">
        <w:rPr>
          <w:rFonts w:ascii="Arial" w:eastAsia="Times New Roman" w:hAnsi="Arial" w:cs="Arial"/>
          <w:sz w:val="22"/>
          <w:szCs w:val="22"/>
          <w:u w:val="single"/>
        </w:rPr>
        <w:t>Reports from partner organisations</w:t>
      </w:r>
    </w:p>
    <w:p w14:paraId="77BD9FD7" w14:textId="77777777" w:rsidR="00BD5C33" w:rsidRPr="006F2387" w:rsidRDefault="00BD5C33" w:rsidP="00BD5C33">
      <w:pPr>
        <w:rPr>
          <w:rFonts w:ascii="Arial" w:eastAsia="Times New Roman" w:hAnsi="Arial" w:cs="Arial"/>
          <w:sz w:val="22"/>
          <w:szCs w:val="22"/>
        </w:rPr>
      </w:pPr>
    </w:p>
    <w:p w14:paraId="40A9E594" w14:textId="77777777" w:rsidR="00BD5C33" w:rsidRPr="006F2387" w:rsidRDefault="00BD5C33" w:rsidP="00BD5C33">
      <w:pPr>
        <w:rPr>
          <w:rFonts w:ascii="Arial" w:eastAsia="Times New Roman" w:hAnsi="Arial" w:cs="Arial"/>
          <w:sz w:val="22"/>
          <w:szCs w:val="22"/>
        </w:rPr>
      </w:pPr>
      <w:r w:rsidRPr="006F2387">
        <w:rPr>
          <w:rFonts w:ascii="Arial" w:eastAsia="Times New Roman" w:hAnsi="Arial" w:cs="Arial"/>
          <w:i/>
          <w:iCs/>
          <w:sz w:val="22"/>
          <w:szCs w:val="22"/>
        </w:rPr>
        <w:t>(a): Welsh Government</w:t>
      </w:r>
    </w:p>
    <w:p w14:paraId="50D93CF3" w14:textId="77777777" w:rsidR="00BD5C33" w:rsidRPr="006F2387" w:rsidRDefault="00BD5C33" w:rsidP="00BD5C33">
      <w:pPr>
        <w:rPr>
          <w:rFonts w:ascii="Arial" w:eastAsia="Times New Roman" w:hAnsi="Arial" w:cs="Arial"/>
          <w:sz w:val="22"/>
          <w:szCs w:val="22"/>
        </w:rPr>
      </w:pPr>
    </w:p>
    <w:p w14:paraId="091C2A95" w14:textId="77777777" w:rsidR="003B4F2A" w:rsidRPr="006F2387" w:rsidRDefault="003B4F2A" w:rsidP="003B4F2A">
      <w:pPr>
        <w:rPr>
          <w:rFonts w:ascii="Arial" w:eastAsia="Times New Roman" w:hAnsi="Arial" w:cs="Arial"/>
          <w:sz w:val="22"/>
          <w:szCs w:val="22"/>
        </w:rPr>
      </w:pPr>
      <w:r w:rsidRPr="006F2387">
        <w:rPr>
          <w:rFonts w:ascii="Arial" w:eastAsia="Times New Roman" w:hAnsi="Arial" w:cs="Arial"/>
          <w:sz w:val="22"/>
          <w:szCs w:val="22"/>
        </w:rPr>
        <w:t>Key aspects of the Middle Tier Review included:</w:t>
      </w:r>
    </w:p>
    <w:p w14:paraId="189A5DFD" w14:textId="77777777" w:rsidR="003B4F2A" w:rsidRPr="006F2387" w:rsidRDefault="003B4F2A" w:rsidP="003B4F2A">
      <w:pPr>
        <w:rPr>
          <w:rFonts w:ascii="Arial" w:eastAsia="Times New Roman" w:hAnsi="Arial" w:cs="Arial"/>
          <w:sz w:val="22"/>
          <w:szCs w:val="22"/>
        </w:rPr>
      </w:pPr>
    </w:p>
    <w:p w14:paraId="75146DCD" w14:textId="7EF882CB" w:rsidR="003B4F2A" w:rsidRPr="006F2387" w:rsidRDefault="003B4F2A" w:rsidP="009C2F35">
      <w:pPr>
        <w:pStyle w:val="ListParagraph"/>
        <w:numPr>
          <w:ilvl w:val="0"/>
          <w:numId w:val="23"/>
        </w:numPr>
        <w:ind w:left="360"/>
        <w:rPr>
          <w:rFonts w:ascii="Arial" w:eastAsia="Times New Roman" w:hAnsi="Arial" w:cs="Arial"/>
        </w:rPr>
      </w:pPr>
      <w:r w:rsidRPr="006F2387">
        <w:rPr>
          <w:rFonts w:ascii="Arial" w:eastAsia="Times New Roman" w:hAnsi="Arial" w:cs="Arial"/>
        </w:rPr>
        <w:t xml:space="preserve">A new Professional Learning and Leadership body will be established on 1 April and, following a transitional period, from 1 September 2025 </w:t>
      </w:r>
      <w:r w:rsidR="00C50AA1" w:rsidRPr="006F2387">
        <w:rPr>
          <w:rFonts w:ascii="Arial" w:eastAsia="Times New Roman" w:hAnsi="Arial" w:cs="Arial"/>
        </w:rPr>
        <w:t xml:space="preserve">will </w:t>
      </w:r>
      <w:r w:rsidRPr="006F2387">
        <w:rPr>
          <w:rFonts w:ascii="Arial" w:eastAsia="Times New Roman" w:hAnsi="Arial" w:cs="Arial"/>
        </w:rPr>
        <w:t xml:space="preserve">work in partnership with Local Authorities on professional learning for qualified teachers, from NQTs to those in leadership positions. The Body will bring all key players together to ensure a </w:t>
      </w:r>
      <w:r w:rsidR="00B835D9" w:rsidRPr="006F2387">
        <w:rPr>
          <w:rFonts w:ascii="Arial" w:eastAsia="Times New Roman" w:hAnsi="Arial" w:cs="Arial"/>
        </w:rPr>
        <w:t>joined-up</w:t>
      </w:r>
      <w:r w:rsidRPr="006F2387">
        <w:rPr>
          <w:rFonts w:ascii="Arial" w:eastAsia="Times New Roman" w:hAnsi="Arial" w:cs="Arial"/>
        </w:rPr>
        <w:t xml:space="preserve"> approach to professional learning and leadership. It will also subsume the National Academy for Leadership. It will commission resources and the delivery of PL and will directly deliver some PL itself. It will have a research function, be involved in coaching &amp; mentoring and will provide subject knowledge support to Welsh medium schools and provide advice on the teaching of Welsh in English medium schools. </w:t>
      </w:r>
    </w:p>
    <w:p w14:paraId="2B2F72DD" w14:textId="073AA6E0" w:rsidR="006716D1" w:rsidRPr="006F2387" w:rsidRDefault="003B4F2A" w:rsidP="006716D1">
      <w:pPr>
        <w:pStyle w:val="ListParagraph"/>
        <w:numPr>
          <w:ilvl w:val="0"/>
          <w:numId w:val="23"/>
        </w:numPr>
        <w:ind w:left="360"/>
        <w:rPr>
          <w:rFonts w:ascii="Arial" w:eastAsia="Times New Roman" w:hAnsi="Arial" w:cs="Arial"/>
        </w:rPr>
      </w:pPr>
      <w:r w:rsidRPr="006F2387">
        <w:rPr>
          <w:rFonts w:ascii="Arial" w:eastAsia="Times New Roman" w:hAnsi="Arial" w:cs="Arial"/>
        </w:rPr>
        <w:t xml:space="preserve">A team of School Improvement </w:t>
      </w:r>
      <w:r w:rsidR="009C2F35" w:rsidRPr="006F2387">
        <w:rPr>
          <w:rFonts w:ascii="Arial" w:eastAsia="Times New Roman" w:hAnsi="Arial" w:cs="Arial"/>
        </w:rPr>
        <w:t>Advisors</w:t>
      </w:r>
      <w:r w:rsidRPr="006F2387">
        <w:rPr>
          <w:rFonts w:ascii="Arial" w:eastAsia="Times New Roman" w:hAnsi="Arial" w:cs="Arial"/>
        </w:rPr>
        <w:t xml:space="preserve"> will help to ensure that PL is delivered in a coherent way across L</w:t>
      </w:r>
      <w:r w:rsidR="006716D1" w:rsidRPr="006F2387">
        <w:rPr>
          <w:rFonts w:ascii="Arial" w:eastAsia="Times New Roman" w:hAnsi="Arial" w:cs="Arial"/>
        </w:rPr>
        <w:t>a</w:t>
      </w:r>
      <w:r w:rsidRPr="006F2387">
        <w:rPr>
          <w:rFonts w:ascii="Arial" w:eastAsia="Times New Roman" w:hAnsi="Arial" w:cs="Arial"/>
        </w:rPr>
        <w:t>s</w:t>
      </w:r>
      <w:r w:rsidR="006716D1" w:rsidRPr="006F2387">
        <w:rPr>
          <w:rFonts w:ascii="Arial" w:eastAsia="Times New Roman" w:hAnsi="Arial" w:cs="Arial"/>
        </w:rPr>
        <w:t xml:space="preserve"> and a National Coherence Group will work with LAs to ensure coherence and consistency in terms of LA delivery.</w:t>
      </w:r>
    </w:p>
    <w:p w14:paraId="4A87FADB" w14:textId="4C50D469" w:rsidR="003B4F2A" w:rsidRPr="006F2387" w:rsidRDefault="003B4F2A" w:rsidP="009C2F35">
      <w:pPr>
        <w:pStyle w:val="ListParagraph"/>
        <w:numPr>
          <w:ilvl w:val="0"/>
          <w:numId w:val="23"/>
        </w:numPr>
        <w:ind w:left="360"/>
        <w:rPr>
          <w:rFonts w:ascii="Arial" w:eastAsia="Times New Roman" w:hAnsi="Arial" w:cs="Arial"/>
        </w:rPr>
      </w:pPr>
      <w:r w:rsidRPr="006F2387">
        <w:rPr>
          <w:rFonts w:ascii="Arial" w:eastAsia="Times New Roman" w:hAnsi="Arial" w:cs="Arial"/>
        </w:rPr>
        <w:t xml:space="preserve">Induction programmes for NQTs will be brought together and there will be scope for work to be done </w:t>
      </w:r>
      <w:r w:rsidR="00CD0743" w:rsidRPr="006F2387">
        <w:rPr>
          <w:rFonts w:ascii="Arial" w:eastAsia="Times New Roman" w:hAnsi="Arial" w:cs="Arial"/>
        </w:rPr>
        <w:t xml:space="preserve">in partnership </w:t>
      </w:r>
      <w:r w:rsidRPr="006F2387">
        <w:rPr>
          <w:rFonts w:ascii="Arial" w:eastAsia="Times New Roman" w:hAnsi="Arial" w:cs="Arial"/>
        </w:rPr>
        <w:t xml:space="preserve">with HEIs </w:t>
      </w:r>
      <w:r w:rsidR="00CD0743" w:rsidRPr="006F2387">
        <w:rPr>
          <w:rFonts w:ascii="Arial" w:eastAsia="Times New Roman" w:hAnsi="Arial" w:cs="Arial"/>
        </w:rPr>
        <w:t>on i</w:t>
      </w:r>
      <w:r w:rsidRPr="006F2387">
        <w:rPr>
          <w:rFonts w:ascii="Arial" w:eastAsia="Times New Roman" w:hAnsi="Arial" w:cs="Arial"/>
        </w:rPr>
        <w:t>nduction and on professional learning up to and including that at master's level. It will represent a national programme for PL delivered locally. </w:t>
      </w:r>
    </w:p>
    <w:p w14:paraId="55CF80DC" w14:textId="77777777" w:rsidR="00CD0743" w:rsidRPr="006F2387" w:rsidRDefault="009C2F35" w:rsidP="00A60A04">
      <w:pPr>
        <w:pStyle w:val="ListParagraph"/>
        <w:numPr>
          <w:ilvl w:val="0"/>
          <w:numId w:val="23"/>
        </w:numPr>
        <w:ind w:left="360"/>
        <w:rPr>
          <w:rFonts w:ascii="Arial" w:eastAsia="Times New Roman" w:hAnsi="Arial" w:cs="Arial"/>
        </w:rPr>
      </w:pPr>
      <w:r w:rsidRPr="006F2387">
        <w:rPr>
          <w:rFonts w:ascii="Arial" w:eastAsia="Times New Roman" w:hAnsi="Arial" w:cs="Arial"/>
        </w:rPr>
        <w:lastRenderedPageBreak/>
        <w:t>Professional</w:t>
      </w:r>
      <w:r w:rsidR="003B4F2A" w:rsidRPr="006F2387">
        <w:rPr>
          <w:rFonts w:ascii="Arial" w:eastAsia="Times New Roman" w:hAnsi="Arial" w:cs="Arial"/>
        </w:rPr>
        <w:t xml:space="preserve"> learning for teaching assistants will </w:t>
      </w:r>
      <w:r w:rsidR="00CD0743" w:rsidRPr="006F2387">
        <w:rPr>
          <w:rFonts w:ascii="Arial" w:eastAsia="Times New Roman" w:hAnsi="Arial" w:cs="Arial"/>
        </w:rPr>
        <w:t xml:space="preserve">be within the group’s remit. </w:t>
      </w:r>
    </w:p>
    <w:p w14:paraId="7991A298" w14:textId="1498AC6D" w:rsidR="003B4F2A" w:rsidRPr="006F2387" w:rsidRDefault="003B4F2A" w:rsidP="009C2F35">
      <w:pPr>
        <w:pStyle w:val="ListParagraph"/>
        <w:numPr>
          <w:ilvl w:val="0"/>
          <w:numId w:val="23"/>
        </w:numPr>
        <w:ind w:left="360"/>
        <w:rPr>
          <w:rFonts w:ascii="Arial" w:eastAsia="Times New Roman" w:hAnsi="Arial" w:cs="Arial"/>
        </w:rPr>
      </w:pPr>
      <w:r w:rsidRPr="006F2387">
        <w:rPr>
          <w:rFonts w:ascii="Arial" w:eastAsia="Times New Roman" w:hAnsi="Arial" w:cs="Arial"/>
        </w:rPr>
        <w:t xml:space="preserve">National arrangements </w:t>
      </w:r>
      <w:r w:rsidR="008F2F86" w:rsidRPr="006F2387">
        <w:rPr>
          <w:rFonts w:ascii="Arial" w:eastAsia="Times New Roman" w:hAnsi="Arial" w:cs="Arial"/>
        </w:rPr>
        <w:t>are</w:t>
      </w:r>
      <w:r w:rsidRPr="006F2387">
        <w:rPr>
          <w:rFonts w:ascii="Arial" w:eastAsia="Times New Roman" w:hAnsi="Arial" w:cs="Arial"/>
        </w:rPr>
        <w:t xml:space="preserve"> being developed to identify the support needed by schools to support the Curriculum for Wales and the National frameworks.</w:t>
      </w:r>
    </w:p>
    <w:p w14:paraId="63179E92" w14:textId="2F3269E6" w:rsidR="003B4F2A" w:rsidRPr="006F2387" w:rsidRDefault="003B4F2A" w:rsidP="009C2F35">
      <w:pPr>
        <w:pStyle w:val="ListParagraph"/>
        <w:numPr>
          <w:ilvl w:val="0"/>
          <w:numId w:val="23"/>
        </w:numPr>
        <w:ind w:left="360"/>
        <w:rPr>
          <w:rFonts w:ascii="Arial" w:eastAsia="Times New Roman" w:hAnsi="Arial" w:cs="Arial"/>
        </w:rPr>
      </w:pPr>
      <w:r w:rsidRPr="006F2387">
        <w:rPr>
          <w:rFonts w:ascii="Arial" w:eastAsia="Times New Roman" w:hAnsi="Arial" w:cs="Arial"/>
        </w:rPr>
        <w:t>An Education Improvement Team ha</w:t>
      </w:r>
      <w:r w:rsidR="006F2387" w:rsidRPr="006F2387">
        <w:rPr>
          <w:rFonts w:ascii="Arial" w:eastAsia="Times New Roman" w:hAnsi="Arial" w:cs="Arial"/>
        </w:rPr>
        <w:t>s</w:t>
      </w:r>
      <w:r w:rsidRPr="006F2387">
        <w:rPr>
          <w:rFonts w:ascii="Arial" w:eastAsia="Times New Roman" w:hAnsi="Arial" w:cs="Arial"/>
        </w:rPr>
        <w:t xml:space="preserve"> been set up by WG to understand the challenges faced by LAs on the ground, </w:t>
      </w:r>
    </w:p>
    <w:p w14:paraId="1C2B42E6" w14:textId="0B12CBA2" w:rsidR="003B4F2A" w:rsidRPr="006F2387" w:rsidRDefault="003B4F2A" w:rsidP="009C2F35">
      <w:pPr>
        <w:pStyle w:val="ListParagraph"/>
        <w:numPr>
          <w:ilvl w:val="0"/>
          <w:numId w:val="23"/>
        </w:numPr>
        <w:ind w:left="360"/>
        <w:rPr>
          <w:rFonts w:ascii="Arial" w:eastAsia="Times New Roman" w:hAnsi="Arial" w:cs="Arial"/>
        </w:rPr>
      </w:pPr>
      <w:r w:rsidRPr="006F2387">
        <w:rPr>
          <w:rFonts w:ascii="Arial" w:eastAsia="Times New Roman" w:hAnsi="Arial" w:cs="Arial"/>
        </w:rPr>
        <w:t>A Headteacher Advisory Group will work with the range of relevant organisations and groups and w</w:t>
      </w:r>
      <w:r w:rsidR="008F2F86" w:rsidRPr="006F2387">
        <w:rPr>
          <w:rFonts w:ascii="Arial" w:eastAsia="Times New Roman" w:hAnsi="Arial" w:cs="Arial"/>
        </w:rPr>
        <w:t>ill</w:t>
      </w:r>
      <w:r w:rsidRPr="006F2387">
        <w:rPr>
          <w:rFonts w:ascii="Arial" w:eastAsia="Times New Roman" w:hAnsi="Arial" w:cs="Arial"/>
        </w:rPr>
        <w:t xml:space="preserve"> also report directly to the Cabinet Secretary.</w:t>
      </w:r>
    </w:p>
    <w:p w14:paraId="42B22EB2" w14:textId="77777777" w:rsidR="003B4F2A" w:rsidRPr="006F2387" w:rsidRDefault="003B4F2A" w:rsidP="009C2F35">
      <w:pPr>
        <w:rPr>
          <w:rFonts w:ascii="Arial" w:eastAsia="Times New Roman" w:hAnsi="Arial" w:cs="Arial"/>
          <w:sz w:val="22"/>
          <w:szCs w:val="22"/>
        </w:rPr>
      </w:pPr>
    </w:p>
    <w:p w14:paraId="48B644E5" w14:textId="38EFBAFB" w:rsidR="003B4F2A" w:rsidRPr="006F2387" w:rsidRDefault="003B4F2A" w:rsidP="003B4F2A">
      <w:pPr>
        <w:rPr>
          <w:rFonts w:ascii="Arial" w:eastAsia="Times New Roman" w:hAnsi="Arial" w:cs="Arial"/>
          <w:sz w:val="22"/>
          <w:szCs w:val="22"/>
        </w:rPr>
      </w:pPr>
      <w:r w:rsidRPr="006F2387">
        <w:rPr>
          <w:rFonts w:ascii="Arial" w:eastAsia="Times New Roman" w:hAnsi="Arial" w:cs="Arial"/>
          <w:sz w:val="22"/>
          <w:szCs w:val="22"/>
        </w:rPr>
        <w:t xml:space="preserve">USCET members welcomed the coherent and collegiate approach, and the commitment to working in partnership with HEIs (although HEIs had not been referenced as strategic partners in formal documentation and had not to date been involved in any other </w:t>
      </w:r>
      <w:r w:rsidR="008F2F86" w:rsidRPr="006F2387">
        <w:rPr>
          <w:rFonts w:ascii="Arial" w:eastAsia="Times New Roman" w:hAnsi="Arial" w:cs="Arial"/>
          <w:sz w:val="22"/>
          <w:szCs w:val="22"/>
        </w:rPr>
        <w:t xml:space="preserve">formal </w:t>
      </w:r>
      <w:r w:rsidRPr="006F2387">
        <w:rPr>
          <w:rFonts w:ascii="Arial" w:eastAsia="Times New Roman" w:hAnsi="Arial" w:cs="Arial"/>
          <w:sz w:val="22"/>
          <w:szCs w:val="22"/>
        </w:rPr>
        <w:t xml:space="preserve">discussions). HEIs should it was stressed be fully engaged and kept up to date with any further developments. The ITE sector stands ready to act as a critical friend and to help build on the successes already achieved to make new </w:t>
      </w:r>
      <w:r w:rsidR="00907965" w:rsidRPr="006F2387">
        <w:rPr>
          <w:rFonts w:ascii="Arial" w:eastAsia="Times New Roman" w:hAnsi="Arial" w:cs="Arial"/>
          <w:sz w:val="22"/>
          <w:szCs w:val="22"/>
        </w:rPr>
        <w:t>policies</w:t>
      </w:r>
      <w:r w:rsidRPr="006F2387">
        <w:rPr>
          <w:rFonts w:ascii="Arial" w:eastAsia="Times New Roman" w:hAnsi="Arial" w:cs="Arial"/>
          <w:sz w:val="22"/>
          <w:szCs w:val="22"/>
        </w:rPr>
        <w:t xml:space="preserve"> achieve </w:t>
      </w:r>
      <w:r w:rsidR="00907965" w:rsidRPr="006F2387">
        <w:rPr>
          <w:rFonts w:ascii="Arial" w:eastAsia="Times New Roman" w:hAnsi="Arial" w:cs="Arial"/>
          <w:sz w:val="22"/>
          <w:szCs w:val="22"/>
        </w:rPr>
        <w:t>their</w:t>
      </w:r>
      <w:r w:rsidRPr="006F2387">
        <w:rPr>
          <w:rFonts w:ascii="Arial" w:eastAsia="Times New Roman" w:hAnsi="Arial" w:cs="Arial"/>
          <w:sz w:val="22"/>
          <w:szCs w:val="22"/>
        </w:rPr>
        <w:t xml:space="preserve"> goals </w:t>
      </w:r>
    </w:p>
    <w:p w14:paraId="47BCC3B2" w14:textId="77777777" w:rsidR="00BD5C33" w:rsidRPr="006F2387" w:rsidRDefault="00BD5C33" w:rsidP="00BD5C33">
      <w:pPr>
        <w:rPr>
          <w:rFonts w:ascii="Arial" w:eastAsia="Times New Roman" w:hAnsi="Arial" w:cs="Arial"/>
          <w:sz w:val="22"/>
          <w:szCs w:val="22"/>
        </w:rPr>
      </w:pPr>
    </w:p>
    <w:p w14:paraId="39041C7B" w14:textId="7E9DD2EC" w:rsidR="00BD5C33" w:rsidRPr="006F2387" w:rsidRDefault="00BA3130" w:rsidP="00BD5C33">
      <w:pPr>
        <w:rPr>
          <w:rFonts w:ascii="Arial" w:eastAsia="Times New Roman" w:hAnsi="Arial" w:cs="Arial"/>
          <w:sz w:val="22"/>
          <w:szCs w:val="22"/>
        </w:rPr>
      </w:pPr>
      <w:r w:rsidRPr="006F2387">
        <w:rPr>
          <w:rFonts w:ascii="Arial" w:eastAsia="Times New Roman" w:hAnsi="Arial" w:cs="Arial"/>
          <w:sz w:val="22"/>
          <w:szCs w:val="22"/>
        </w:rPr>
        <w:t xml:space="preserve">Comments from USCET on the draft WG ITE strategy paper </w:t>
      </w:r>
      <w:r w:rsidR="00FB2446" w:rsidRPr="006F2387">
        <w:rPr>
          <w:rFonts w:ascii="Arial" w:eastAsia="Times New Roman" w:hAnsi="Arial" w:cs="Arial"/>
          <w:sz w:val="22"/>
          <w:szCs w:val="22"/>
        </w:rPr>
        <w:t>were</w:t>
      </w:r>
      <w:r w:rsidRPr="006F2387">
        <w:rPr>
          <w:rFonts w:ascii="Arial" w:eastAsia="Times New Roman" w:hAnsi="Arial" w:cs="Arial"/>
          <w:sz w:val="22"/>
          <w:szCs w:val="22"/>
        </w:rPr>
        <w:t xml:space="preserve"> invited by 29 January, and it was agreed that </w:t>
      </w:r>
      <w:r w:rsidR="00975226" w:rsidRPr="006F2387">
        <w:rPr>
          <w:rFonts w:ascii="Arial" w:eastAsia="Times New Roman" w:hAnsi="Arial" w:cs="Arial"/>
          <w:sz w:val="22"/>
          <w:szCs w:val="22"/>
        </w:rPr>
        <w:t>these could include additional drafting contributions</w:t>
      </w:r>
      <w:r w:rsidR="003C3500" w:rsidRPr="006F2387">
        <w:rPr>
          <w:rFonts w:ascii="Arial" w:eastAsia="Times New Roman" w:hAnsi="Arial" w:cs="Arial"/>
          <w:sz w:val="22"/>
          <w:szCs w:val="22"/>
        </w:rPr>
        <w:t xml:space="preserve">, amendments </w:t>
      </w:r>
      <w:r w:rsidR="00975226" w:rsidRPr="006F2387">
        <w:rPr>
          <w:rFonts w:ascii="Arial" w:eastAsia="Times New Roman" w:hAnsi="Arial" w:cs="Arial"/>
          <w:sz w:val="22"/>
          <w:szCs w:val="22"/>
        </w:rPr>
        <w:t>and tex</w:t>
      </w:r>
      <w:r w:rsidR="00661ED5" w:rsidRPr="006F2387">
        <w:rPr>
          <w:rFonts w:ascii="Arial" w:eastAsia="Times New Roman" w:hAnsi="Arial" w:cs="Arial"/>
          <w:sz w:val="22"/>
          <w:szCs w:val="22"/>
        </w:rPr>
        <w:t xml:space="preserve">t, </w:t>
      </w:r>
      <w:r w:rsidR="00341D70" w:rsidRPr="006F2387">
        <w:rPr>
          <w:rFonts w:ascii="Arial" w:eastAsia="Times New Roman" w:hAnsi="Arial" w:cs="Arial"/>
          <w:sz w:val="22"/>
          <w:szCs w:val="22"/>
        </w:rPr>
        <w:t>possibly</w:t>
      </w:r>
      <w:r w:rsidR="00661ED5" w:rsidRPr="006F2387">
        <w:rPr>
          <w:rFonts w:ascii="Arial" w:eastAsia="Times New Roman" w:hAnsi="Arial" w:cs="Arial"/>
          <w:sz w:val="22"/>
          <w:szCs w:val="22"/>
        </w:rPr>
        <w:t xml:space="preserve"> resulting in a </w:t>
      </w:r>
      <w:r w:rsidR="00341D70" w:rsidRPr="006F2387">
        <w:rPr>
          <w:rFonts w:ascii="Arial" w:eastAsia="Times New Roman" w:hAnsi="Arial" w:cs="Arial"/>
          <w:sz w:val="22"/>
          <w:szCs w:val="22"/>
        </w:rPr>
        <w:t>jointly</w:t>
      </w:r>
      <w:r w:rsidR="00661ED5" w:rsidRPr="006F2387">
        <w:rPr>
          <w:rFonts w:ascii="Arial" w:eastAsia="Times New Roman" w:hAnsi="Arial" w:cs="Arial"/>
          <w:sz w:val="22"/>
          <w:szCs w:val="22"/>
        </w:rPr>
        <w:t xml:space="preserve"> authored paper.</w:t>
      </w:r>
      <w:r w:rsidR="00975226" w:rsidRPr="006F2387">
        <w:rPr>
          <w:rFonts w:ascii="Arial" w:eastAsia="Times New Roman" w:hAnsi="Arial" w:cs="Arial"/>
          <w:sz w:val="22"/>
          <w:szCs w:val="22"/>
        </w:rPr>
        <w:t xml:space="preserve"> </w:t>
      </w:r>
      <w:r w:rsidR="001A2C66" w:rsidRPr="006F2387">
        <w:rPr>
          <w:rFonts w:ascii="Arial" w:eastAsia="Times New Roman" w:hAnsi="Arial" w:cs="Arial"/>
          <w:sz w:val="22"/>
          <w:szCs w:val="22"/>
        </w:rPr>
        <w:t>The strategy w</w:t>
      </w:r>
      <w:r w:rsidR="00495FE4" w:rsidRPr="006F2387">
        <w:rPr>
          <w:rFonts w:ascii="Arial" w:eastAsia="Times New Roman" w:hAnsi="Arial" w:cs="Arial"/>
          <w:sz w:val="22"/>
          <w:szCs w:val="22"/>
        </w:rPr>
        <w:t xml:space="preserve">ill </w:t>
      </w:r>
      <w:r w:rsidR="001A2C66" w:rsidRPr="006F2387">
        <w:rPr>
          <w:rFonts w:ascii="Arial" w:eastAsia="Times New Roman" w:hAnsi="Arial" w:cs="Arial"/>
          <w:sz w:val="22"/>
          <w:szCs w:val="22"/>
        </w:rPr>
        <w:t xml:space="preserve">be a living document subject to ongoing </w:t>
      </w:r>
      <w:r w:rsidR="00FB2446" w:rsidRPr="006F2387">
        <w:rPr>
          <w:rFonts w:ascii="Arial" w:eastAsia="Times New Roman" w:hAnsi="Arial" w:cs="Arial"/>
          <w:sz w:val="22"/>
          <w:szCs w:val="22"/>
        </w:rPr>
        <w:t>change</w:t>
      </w:r>
      <w:r w:rsidR="001A2C66" w:rsidRPr="006F2387">
        <w:rPr>
          <w:rFonts w:ascii="Arial" w:eastAsia="Times New Roman" w:hAnsi="Arial" w:cs="Arial"/>
          <w:sz w:val="22"/>
          <w:szCs w:val="22"/>
        </w:rPr>
        <w:t xml:space="preserve"> and w</w:t>
      </w:r>
      <w:r w:rsidR="00495FE4" w:rsidRPr="006F2387">
        <w:rPr>
          <w:rFonts w:ascii="Arial" w:eastAsia="Times New Roman" w:hAnsi="Arial" w:cs="Arial"/>
          <w:sz w:val="22"/>
          <w:szCs w:val="22"/>
        </w:rPr>
        <w:t>ill</w:t>
      </w:r>
      <w:r w:rsidR="001A2C66" w:rsidRPr="006F2387">
        <w:rPr>
          <w:rFonts w:ascii="Arial" w:eastAsia="Times New Roman" w:hAnsi="Arial" w:cs="Arial"/>
          <w:sz w:val="22"/>
          <w:szCs w:val="22"/>
        </w:rPr>
        <w:t xml:space="preserve"> link to and </w:t>
      </w:r>
      <w:r w:rsidR="00FB2446" w:rsidRPr="006F2387">
        <w:rPr>
          <w:rFonts w:ascii="Arial" w:eastAsia="Times New Roman" w:hAnsi="Arial" w:cs="Arial"/>
          <w:sz w:val="22"/>
          <w:szCs w:val="22"/>
        </w:rPr>
        <w:t>interact</w:t>
      </w:r>
      <w:r w:rsidR="001A2C66" w:rsidRPr="006F2387">
        <w:rPr>
          <w:rFonts w:ascii="Arial" w:eastAsia="Times New Roman" w:hAnsi="Arial" w:cs="Arial"/>
          <w:sz w:val="22"/>
          <w:szCs w:val="22"/>
        </w:rPr>
        <w:t xml:space="preserve"> with other policy documentation.</w:t>
      </w:r>
      <w:r w:rsidR="00F94E8C" w:rsidRPr="006F2387">
        <w:rPr>
          <w:rFonts w:ascii="Arial" w:eastAsia="Times New Roman" w:hAnsi="Arial" w:cs="Arial"/>
          <w:sz w:val="22"/>
          <w:szCs w:val="22"/>
        </w:rPr>
        <w:t xml:space="preserve"> USCET welcomed the development pf the strategy </w:t>
      </w:r>
      <w:r w:rsidR="00FB2446" w:rsidRPr="006F2387">
        <w:rPr>
          <w:rFonts w:ascii="Arial" w:eastAsia="Times New Roman" w:hAnsi="Arial" w:cs="Arial"/>
          <w:sz w:val="22"/>
          <w:szCs w:val="22"/>
        </w:rPr>
        <w:t xml:space="preserve">and suggested that the new USCET Risk Register could help to identify ways in which some of the barriers identified in the strategy might be overcome. </w:t>
      </w:r>
      <w:r w:rsidR="00E4074A" w:rsidRPr="006F2387">
        <w:rPr>
          <w:rFonts w:ascii="Arial" w:eastAsia="Times New Roman" w:hAnsi="Arial" w:cs="Arial"/>
          <w:sz w:val="22"/>
          <w:szCs w:val="22"/>
        </w:rPr>
        <w:t>The strategy itself should be published by Easter and</w:t>
      </w:r>
      <w:r w:rsidR="00290999" w:rsidRPr="006F2387">
        <w:rPr>
          <w:rFonts w:ascii="Arial" w:eastAsia="Times New Roman" w:hAnsi="Arial" w:cs="Arial"/>
          <w:sz w:val="22"/>
          <w:szCs w:val="22"/>
        </w:rPr>
        <w:t xml:space="preserve"> </w:t>
      </w:r>
      <w:r w:rsidR="003943BF" w:rsidRPr="006F2387">
        <w:rPr>
          <w:rFonts w:ascii="Arial" w:eastAsia="Times New Roman" w:hAnsi="Arial" w:cs="Arial"/>
          <w:sz w:val="22"/>
          <w:szCs w:val="22"/>
        </w:rPr>
        <w:t xml:space="preserve">will </w:t>
      </w:r>
      <w:r w:rsidR="00290999" w:rsidRPr="006F2387">
        <w:rPr>
          <w:rFonts w:ascii="Arial" w:eastAsia="Times New Roman" w:hAnsi="Arial" w:cs="Arial"/>
          <w:sz w:val="22"/>
          <w:szCs w:val="22"/>
        </w:rPr>
        <w:t xml:space="preserve">if possible take account of the OECD report </w:t>
      </w:r>
      <w:r w:rsidR="009D27DA" w:rsidRPr="006F2387">
        <w:rPr>
          <w:rFonts w:ascii="Arial" w:eastAsia="Times New Roman" w:hAnsi="Arial" w:cs="Arial"/>
          <w:sz w:val="22"/>
          <w:szCs w:val="22"/>
        </w:rPr>
        <w:t>(</w:t>
      </w:r>
      <w:r w:rsidR="00341D70" w:rsidRPr="006F2387">
        <w:rPr>
          <w:rFonts w:ascii="Arial" w:eastAsia="Times New Roman" w:hAnsi="Arial" w:cs="Arial"/>
          <w:sz w:val="22"/>
          <w:szCs w:val="22"/>
        </w:rPr>
        <w:t>expected</w:t>
      </w:r>
      <w:r w:rsidR="009D27DA" w:rsidRPr="006F2387">
        <w:rPr>
          <w:rFonts w:ascii="Arial" w:eastAsia="Times New Roman" w:hAnsi="Arial" w:cs="Arial"/>
          <w:sz w:val="22"/>
          <w:szCs w:val="22"/>
        </w:rPr>
        <w:t xml:space="preserve"> to be published in the Spring) </w:t>
      </w:r>
      <w:r w:rsidR="00290999" w:rsidRPr="006F2387">
        <w:rPr>
          <w:rFonts w:ascii="Arial" w:eastAsia="Times New Roman" w:hAnsi="Arial" w:cs="Arial"/>
          <w:sz w:val="22"/>
          <w:szCs w:val="22"/>
        </w:rPr>
        <w:t xml:space="preserve">and the </w:t>
      </w:r>
      <w:r w:rsidR="00C62048" w:rsidRPr="006F2387">
        <w:rPr>
          <w:rFonts w:ascii="Arial" w:eastAsia="Times New Roman" w:hAnsi="Arial" w:cs="Arial"/>
          <w:sz w:val="22"/>
          <w:szCs w:val="22"/>
        </w:rPr>
        <w:t xml:space="preserve">WG review of ITE policy implementation. </w:t>
      </w:r>
    </w:p>
    <w:p w14:paraId="7176F28F" w14:textId="77777777" w:rsidR="00C62048" w:rsidRPr="006F2387" w:rsidRDefault="00C62048" w:rsidP="00BD5C33">
      <w:pPr>
        <w:rPr>
          <w:rFonts w:ascii="Arial" w:eastAsia="Times New Roman" w:hAnsi="Arial" w:cs="Arial"/>
          <w:sz w:val="22"/>
          <w:szCs w:val="22"/>
        </w:rPr>
      </w:pPr>
    </w:p>
    <w:p w14:paraId="04AC67E3" w14:textId="07B1968F" w:rsidR="00C62048" w:rsidRPr="006F2387" w:rsidRDefault="00C62048" w:rsidP="00BD5C33">
      <w:pPr>
        <w:rPr>
          <w:rFonts w:ascii="Arial" w:eastAsia="Times New Roman" w:hAnsi="Arial" w:cs="Arial"/>
          <w:sz w:val="22"/>
          <w:szCs w:val="22"/>
        </w:rPr>
      </w:pPr>
      <w:r w:rsidRPr="006F2387">
        <w:rPr>
          <w:rFonts w:ascii="Arial" w:eastAsia="Times New Roman" w:hAnsi="Arial" w:cs="Arial"/>
          <w:sz w:val="22"/>
          <w:szCs w:val="22"/>
        </w:rPr>
        <w:t xml:space="preserve">The Cabinet Secretary was, if was reported, </w:t>
      </w:r>
      <w:r w:rsidR="00341D70" w:rsidRPr="006F2387">
        <w:rPr>
          <w:rFonts w:ascii="Arial" w:eastAsia="Times New Roman" w:hAnsi="Arial" w:cs="Arial"/>
          <w:sz w:val="22"/>
          <w:szCs w:val="22"/>
        </w:rPr>
        <w:t>disappointed</w:t>
      </w:r>
      <w:r w:rsidRPr="006F2387">
        <w:rPr>
          <w:rFonts w:ascii="Arial" w:eastAsia="Times New Roman" w:hAnsi="Arial" w:cs="Arial"/>
          <w:sz w:val="22"/>
          <w:szCs w:val="22"/>
        </w:rPr>
        <w:t xml:space="preserve"> to have had to </w:t>
      </w:r>
      <w:r w:rsidR="006E2CED" w:rsidRPr="006F2387">
        <w:rPr>
          <w:rFonts w:ascii="Arial" w:eastAsia="Times New Roman" w:hAnsi="Arial" w:cs="Arial"/>
          <w:sz w:val="22"/>
          <w:szCs w:val="22"/>
        </w:rPr>
        <w:t>postpone all but one of her planned visits to ITE providers</w:t>
      </w:r>
      <w:r w:rsidR="009D27DA" w:rsidRPr="006F2387">
        <w:rPr>
          <w:rFonts w:ascii="Arial" w:eastAsia="Times New Roman" w:hAnsi="Arial" w:cs="Arial"/>
          <w:sz w:val="22"/>
          <w:szCs w:val="22"/>
        </w:rPr>
        <w:t xml:space="preserve">. There had been a lot of questions asked about recruitment and retention to the teaching </w:t>
      </w:r>
      <w:r w:rsidR="00341D70" w:rsidRPr="006F2387">
        <w:rPr>
          <w:rFonts w:ascii="Arial" w:eastAsia="Times New Roman" w:hAnsi="Arial" w:cs="Arial"/>
          <w:sz w:val="22"/>
          <w:szCs w:val="22"/>
        </w:rPr>
        <w:t>profession</w:t>
      </w:r>
      <w:r w:rsidR="009D27DA" w:rsidRPr="006F2387">
        <w:rPr>
          <w:rFonts w:ascii="Arial" w:eastAsia="Times New Roman" w:hAnsi="Arial" w:cs="Arial"/>
          <w:sz w:val="22"/>
          <w:szCs w:val="22"/>
        </w:rPr>
        <w:t>, although few if any new points had bee</w:t>
      </w:r>
      <w:r w:rsidR="003943BF" w:rsidRPr="006F2387">
        <w:rPr>
          <w:rFonts w:ascii="Arial" w:eastAsia="Times New Roman" w:hAnsi="Arial" w:cs="Arial"/>
          <w:sz w:val="22"/>
          <w:szCs w:val="22"/>
        </w:rPr>
        <w:t>n</w:t>
      </w:r>
      <w:r w:rsidR="009D27DA" w:rsidRPr="006F2387">
        <w:rPr>
          <w:rFonts w:ascii="Arial" w:eastAsia="Times New Roman" w:hAnsi="Arial" w:cs="Arial"/>
          <w:sz w:val="22"/>
          <w:szCs w:val="22"/>
        </w:rPr>
        <w:t xml:space="preserve"> raised. </w:t>
      </w:r>
      <w:r w:rsidR="005B6782" w:rsidRPr="006F2387">
        <w:rPr>
          <w:rFonts w:ascii="Arial" w:eastAsia="Times New Roman" w:hAnsi="Arial" w:cs="Arial"/>
          <w:sz w:val="22"/>
          <w:szCs w:val="22"/>
        </w:rPr>
        <w:t xml:space="preserve">USCET members were reminded to submit comments on phase 2 </w:t>
      </w:r>
      <w:r w:rsidR="00341D70" w:rsidRPr="006F2387">
        <w:rPr>
          <w:rFonts w:ascii="Arial" w:eastAsia="Times New Roman" w:hAnsi="Arial" w:cs="Arial"/>
          <w:sz w:val="22"/>
          <w:szCs w:val="22"/>
        </w:rPr>
        <w:t xml:space="preserve">of the minority ethnic recruitment plan. </w:t>
      </w:r>
      <w:r w:rsidR="009D27DA" w:rsidRPr="006F2387">
        <w:rPr>
          <w:rFonts w:ascii="Arial" w:eastAsia="Times New Roman" w:hAnsi="Arial" w:cs="Arial"/>
          <w:sz w:val="22"/>
          <w:szCs w:val="22"/>
        </w:rPr>
        <w:t xml:space="preserve"> </w:t>
      </w:r>
    </w:p>
    <w:p w14:paraId="1D43F1EF" w14:textId="77777777" w:rsidR="00BA3130" w:rsidRPr="006F2387" w:rsidRDefault="00BA3130" w:rsidP="00BD5C33">
      <w:pPr>
        <w:rPr>
          <w:rFonts w:ascii="Arial" w:eastAsia="Times New Roman" w:hAnsi="Arial" w:cs="Arial"/>
          <w:sz w:val="22"/>
          <w:szCs w:val="22"/>
        </w:rPr>
      </w:pPr>
    </w:p>
    <w:p w14:paraId="6DC56B3B" w14:textId="77777777" w:rsidR="00BD5C33" w:rsidRPr="006F2387" w:rsidRDefault="00BD5C33" w:rsidP="00BD5C33">
      <w:pPr>
        <w:rPr>
          <w:rFonts w:ascii="Arial" w:eastAsia="Times New Roman" w:hAnsi="Arial" w:cs="Arial"/>
          <w:sz w:val="22"/>
          <w:szCs w:val="22"/>
        </w:rPr>
      </w:pPr>
      <w:r w:rsidRPr="006F2387">
        <w:rPr>
          <w:rFonts w:ascii="Arial" w:eastAsia="Times New Roman" w:hAnsi="Arial" w:cs="Arial"/>
          <w:i/>
          <w:iCs/>
          <w:sz w:val="22"/>
          <w:szCs w:val="22"/>
        </w:rPr>
        <w:t>(b): Education Workforce Council</w:t>
      </w:r>
    </w:p>
    <w:p w14:paraId="49AF9A63" w14:textId="77777777" w:rsidR="00BD5C33" w:rsidRPr="006F2387" w:rsidRDefault="00BD5C33" w:rsidP="00BD5C33">
      <w:pPr>
        <w:rPr>
          <w:rFonts w:ascii="Arial" w:eastAsia="Times New Roman" w:hAnsi="Arial" w:cs="Arial"/>
          <w:sz w:val="22"/>
          <w:szCs w:val="22"/>
        </w:rPr>
      </w:pPr>
    </w:p>
    <w:p w14:paraId="70C2ADCA" w14:textId="69708BED" w:rsidR="00BD5C33" w:rsidRPr="006F2387" w:rsidRDefault="001310F0" w:rsidP="00BD5C33">
      <w:pPr>
        <w:rPr>
          <w:rFonts w:ascii="Arial" w:eastAsia="Times New Roman" w:hAnsi="Arial" w:cs="Arial"/>
          <w:sz w:val="22"/>
          <w:szCs w:val="22"/>
        </w:rPr>
      </w:pPr>
      <w:r w:rsidRPr="006F2387">
        <w:rPr>
          <w:rFonts w:ascii="Arial" w:eastAsia="Times New Roman" w:hAnsi="Arial" w:cs="Arial"/>
          <w:sz w:val="22"/>
          <w:szCs w:val="22"/>
        </w:rPr>
        <w:t>The following points were made by E</w:t>
      </w:r>
      <w:r w:rsidR="003943BF" w:rsidRPr="006F2387">
        <w:rPr>
          <w:rFonts w:ascii="Arial" w:eastAsia="Times New Roman" w:hAnsi="Arial" w:cs="Arial"/>
          <w:sz w:val="22"/>
          <w:szCs w:val="22"/>
        </w:rPr>
        <w:t>WC</w:t>
      </w:r>
      <w:r w:rsidRPr="006F2387">
        <w:rPr>
          <w:rFonts w:ascii="Arial" w:eastAsia="Times New Roman" w:hAnsi="Arial" w:cs="Arial"/>
          <w:sz w:val="22"/>
          <w:szCs w:val="22"/>
        </w:rPr>
        <w:t xml:space="preserve"> colleagues:</w:t>
      </w:r>
    </w:p>
    <w:p w14:paraId="6A966AE5" w14:textId="77777777" w:rsidR="001310F0" w:rsidRPr="006F2387" w:rsidRDefault="001310F0" w:rsidP="00BD5C33">
      <w:pPr>
        <w:rPr>
          <w:rFonts w:ascii="Arial" w:eastAsia="Times New Roman" w:hAnsi="Arial" w:cs="Arial"/>
          <w:sz w:val="22"/>
          <w:szCs w:val="22"/>
        </w:rPr>
      </w:pPr>
    </w:p>
    <w:p w14:paraId="5251CB03" w14:textId="2C4B024E" w:rsidR="001310F0" w:rsidRPr="006F2387" w:rsidRDefault="00EF73D5" w:rsidP="001310F0">
      <w:pPr>
        <w:pStyle w:val="ListParagraph"/>
        <w:numPr>
          <w:ilvl w:val="0"/>
          <w:numId w:val="24"/>
        </w:numPr>
        <w:rPr>
          <w:rFonts w:ascii="Arial" w:eastAsia="Times New Roman" w:hAnsi="Arial" w:cs="Arial"/>
        </w:rPr>
      </w:pPr>
      <w:r w:rsidRPr="006F2387">
        <w:rPr>
          <w:rFonts w:ascii="Arial" w:eastAsia="Times New Roman" w:hAnsi="Arial" w:cs="Arial"/>
        </w:rPr>
        <w:t>The ITE accreditation team was now fully staffed.</w:t>
      </w:r>
    </w:p>
    <w:p w14:paraId="24401B2C" w14:textId="6BAD0D3F" w:rsidR="007C1406" w:rsidRPr="006F2387" w:rsidRDefault="001116ED" w:rsidP="001310F0">
      <w:pPr>
        <w:pStyle w:val="ListParagraph"/>
        <w:numPr>
          <w:ilvl w:val="0"/>
          <w:numId w:val="24"/>
        </w:numPr>
        <w:rPr>
          <w:rFonts w:ascii="Arial" w:eastAsia="Times New Roman" w:hAnsi="Arial" w:cs="Arial"/>
        </w:rPr>
      </w:pPr>
      <w:r w:rsidRPr="006F2387">
        <w:rPr>
          <w:rFonts w:ascii="Arial" w:eastAsia="Times New Roman" w:hAnsi="Arial" w:cs="Arial"/>
        </w:rPr>
        <w:t xml:space="preserve">Of the 15 accredited ITE programmes and </w:t>
      </w:r>
      <w:r w:rsidR="00A6693F" w:rsidRPr="006F2387">
        <w:rPr>
          <w:rFonts w:ascii="Arial" w:eastAsia="Times New Roman" w:hAnsi="Arial" w:cs="Arial"/>
        </w:rPr>
        <w:t xml:space="preserve">6 accredited providers, all but 2 had been through the </w:t>
      </w:r>
      <w:r w:rsidR="00CD3E4E" w:rsidRPr="006F2387">
        <w:rPr>
          <w:rFonts w:ascii="Arial" w:eastAsia="Times New Roman" w:hAnsi="Arial" w:cs="Arial"/>
        </w:rPr>
        <w:t>E</w:t>
      </w:r>
      <w:r w:rsidR="00A6693F" w:rsidRPr="006F2387">
        <w:rPr>
          <w:rFonts w:ascii="Arial" w:eastAsia="Times New Roman" w:hAnsi="Arial" w:cs="Arial"/>
        </w:rPr>
        <w:t xml:space="preserve">WC reaccreditation process. </w:t>
      </w:r>
      <w:r w:rsidR="0078503F" w:rsidRPr="006F2387">
        <w:rPr>
          <w:rFonts w:ascii="Arial" w:eastAsia="Times New Roman" w:hAnsi="Arial" w:cs="Arial"/>
        </w:rPr>
        <w:t>A report on the lessons learnt and areas for future development would be prepared</w:t>
      </w:r>
      <w:r w:rsidR="007C1406" w:rsidRPr="006F2387">
        <w:rPr>
          <w:rFonts w:ascii="Arial" w:eastAsia="Times New Roman" w:hAnsi="Arial" w:cs="Arial"/>
        </w:rPr>
        <w:t xml:space="preserve">. </w:t>
      </w:r>
    </w:p>
    <w:p w14:paraId="09D7A3BF" w14:textId="7413DDBE" w:rsidR="00D00341" w:rsidRPr="006F2387" w:rsidRDefault="007C1406" w:rsidP="001310F0">
      <w:pPr>
        <w:pStyle w:val="ListParagraph"/>
        <w:numPr>
          <w:ilvl w:val="0"/>
          <w:numId w:val="24"/>
        </w:numPr>
        <w:rPr>
          <w:rFonts w:ascii="Arial" w:eastAsia="Times New Roman" w:hAnsi="Arial" w:cs="Arial"/>
        </w:rPr>
      </w:pPr>
      <w:r w:rsidRPr="006F2387">
        <w:rPr>
          <w:rFonts w:ascii="Arial" w:eastAsia="Times New Roman" w:hAnsi="Arial" w:cs="Arial"/>
        </w:rPr>
        <w:t xml:space="preserve">USCET members were encouraged to register for the </w:t>
      </w:r>
      <w:r w:rsidR="00D00341" w:rsidRPr="006F2387">
        <w:rPr>
          <w:rFonts w:ascii="Arial" w:eastAsia="Times New Roman" w:hAnsi="Arial" w:cs="Arial"/>
        </w:rPr>
        <w:t xml:space="preserve">Professional Speakers </w:t>
      </w:r>
      <w:r w:rsidR="00F02968" w:rsidRPr="006F2387">
        <w:rPr>
          <w:rFonts w:ascii="Arial" w:eastAsia="Times New Roman" w:hAnsi="Arial" w:cs="Arial"/>
        </w:rPr>
        <w:t>event</w:t>
      </w:r>
      <w:r w:rsidR="00D00341" w:rsidRPr="006F2387">
        <w:rPr>
          <w:rFonts w:ascii="Arial" w:eastAsia="Times New Roman" w:hAnsi="Arial" w:cs="Arial"/>
        </w:rPr>
        <w:t xml:space="preserve"> on 29 January. </w:t>
      </w:r>
    </w:p>
    <w:p w14:paraId="3CF7E299" w14:textId="6F455002" w:rsidR="00EF73D5" w:rsidRPr="006F2387" w:rsidRDefault="00D00341" w:rsidP="00D00341">
      <w:pPr>
        <w:rPr>
          <w:rFonts w:ascii="Arial" w:eastAsia="Times New Roman" w:hAnsi="Arial" w:cs="Arial"/>
          <w:sz w:val="22"/>
          <w:szCs w:val="22"/>
        </w:rPr>
      </w:pPr>
      <w:r w:rsidRPr="006F2387">
        <w:rPr>
          <w:rFonts w:ascii="Arial" w:eastAsia="Times New Roman" w:hAnsi="Arial" w:cs="Arial"/>
          <w:sz w:val="22"/>
          <w:szCs w:val="22"/>
          <w:u w:val="single"/>
        </w:rPr>
        <w:t>USCET updates</w:t>
      </w:r>
      <w:r w:rsidR="0078503F" w:rsidRPr="006F2387">
        <w:rPr>
          <w:rFonts w:ascii="Arial" w:eastAsia="Times New Roman" w:hAnsi="Arial" w:cs="Arial"/>
          <w:sz w:val="22"/>
          <w:szCs w:val="22"/>
        </w:rPr>
        <w:t xml:space="preserve"> </w:t>
      </w:r>
    </w:p>
    <w:p w14:paraId="1EBB0B63" w14:textId="77777777" w:rsidR="00D00341" w:rsidRPr="006F2387" w:rsidRDefault="00D00341" w:rsidP="00D00341">
      <w:pPr>
        <w:rPr>
          <w:rFonts w:ascii="Arial" w:eastAsia="Times New Roman" w:hAnsi="Arial" w:cs="Arial"/>
          <w:sz w:val="22"/>
          <w:szCs w:val="22"/>
        </w:rPr>
      </w:pPr>
    </w:p>
    <w:p w14:paraId="79AB2EFC" w14:textId="670BE460" w:rsidR="00D00341" w:rsidRPr="006F2387" w:rsidRDefault="00D00341" w:rsidP="00D00341">
      <w:pPr>
        <w:rPr>
          <w:rFonts w:ascii="Arial" w:eastAsia="Times New Roman" w:hAnsi="Arial" w:cs="Arial"/>
          <w:sz w:val="22"/>
          <w:szCs w:val="22"/>
        </w:rPr>
      </w:pPr>
      <w:r w:rsidRPr="006F2387">
        <w:rPr>
          <w:rFonts w:ascii="Arial" w:eastAsia="Times New Roman" w:hAnsi="Arial" w:cs="Arial"/>
          <w:sz w:val="22"/>
          <w:szCs w:val="22"/>
        </w:rPr>
        <w:t xml:space="preserve">USCET provided updates in respect of: the </w:t>
      </w:r>
      <w:r w:rsidR="00E77446" w:rsidRPr="006F2387">
        <w:rPr>
          <w:rFonts w:ascii="Arial" w:eastAsia="Times New Roman" w:hAnsi="Arial" w:cs="Arial"/>
          <w:sz w:val="22"/>
          <w:szCs w:val="22"/>
        </w:rPr>
        <w:t>establishment of a working group to consider the PLP and help to develop workbooks</w:t>
      </w:r>
      <w:r w:rsidR="00CD3E4E" w:rsidRPr="006F2387">
        <w:rPr>
          <w:rFonts w:ascii="Arial" w:eastAsia="Times New Roman" w:hAnsi="Arial" w:cs="Arial"/>
          <w:sz w:val="22"/>
          <w:szCs w:val="22"/>
        </w:rPr>
        <w:t xml:space="preserve"> *</w:t>
      </w:r>
      <w:r w:rsidR="00E77446" w:rsidRPr="006F2387">
        <w:rPr>
          <w:rFonts w:ascii="Arial" w:eastAsia="Times New Roman" w:hAnsi="Arial" w:cs="Arial"/>
          <w:sz w:val="22"/>
          <w:szCs w:val="22"/>
        </w:rPr>
        <w:t>which EWC expressed an interest in participating in</w:t>
      </w:r>
      <w:r w:rsidR="00D35A94" w:rsidRPr="006F2387">
        <w:rPr>
          <w:rFonts w:ascii="Arial" w:eastAsia="Times New Roman" w:hAnsi="Arial" w:cs="Arial"/>
          <w:sz w:val="22"/>
          <w:szCs w:val="22"/>
        </w:rPr>
        <w:t>)</w:t>
      </w:r>
      <w:r w:rsidR="00E77446" w:rsidRPr="006F2387">
        <w:rPr>
          <w:rFonts w:ascii="Arial" w:eastAsia="Times New Roman" w:hAnsi="Arial" w:cs="Arial"/>
          <w:sz w:val="22"/>
          <w:szCs w:val="22"/>
        </w:rPr>
        <w:t xml:space="preserve">; </w:t>
      </w:r>
      <w:r w:rsidR="00F02968" w:rsidRPr="006F2387">
        <w:rPr>
          <w:rFonts w:ascii="Arial" w:eastAsia="Times New Roman" w:hAnsi="Arial" w:cs="Arial"/>
          <w:sz w:val="22"/>
          <w:szCs w:val="22"/>
        </w:rPr>
        <w:t xml:space="preserve">the need to discuss, in the context of Curriculum for Wales, </w:t>
      </w:r>
      <w:r w:rsidR="00797D18" w:rsidRPr="006F2387">
        <w:rPr>
          <w:rFonts w:ascii="Arial" w:eastAsia="Times New Roman" w:hAnsi="Arial" w:cs="Arial"/>
          <w:sz w:val="22"/>
          <w:szCs w:val="22"/>
        </w:rPr>
        <w:t>what the requirements for consecutive age</w:t>
      </w:r>
      <w:r w:rsidR="006E5E21" w:rsidRPr="006F2387">
        <w:rPr>
          <w:rFonts w:ascii="Arial" w:eastAsia="Times New Roman" w:hAnsi="Arial" w:cs="Arial"/>
          <w:sz w:val="22"/>
          <w:szCs w:val="22"/>
        </w:rPr>
        <w:t>-</w:t>
      </w:r>
      <w:r w:rsidR="00797D18" w:rsidRPr="006F2387">
        <w:rPr>
          <w:rFonts w:ascii="Arial" w:eastAsia="Times New Roman" w:hAnsi="Arial" w:cs="Arial"/>
          <w:sz w:val="22"/>
          <w:szCs w:val="22"/>
        </w:rPr>
        <w:t>phase coverage in ITE actually mea</w:t>
      </w:r>
      <w:r w:rsidR="00BD142D" w:rsidRPr="006F2387">
        <w:rPr>
          <w:rFonts w:ascii="Arial" w:eastAsia="Times New Roman" w:hAnsi="Arial" w:cs="Arial"/>
          <w:sz w:val="22"/>
          <w:szCs w:val="22"/>
        </w:rPr>
        <w:t>n</w:t>
      </w:r>
      <w:r w:rsidR="00797D18" w:rsidRPr="006F2387">
        <w:rPr>
          <w:rFonts w:ascii="Arial" w:eastAsia="Times New Roman" w:hAnsi="Arial" w:cs="Arial"/>
          <w:sz w:val="22"/>
          <w:szCs w:val="22"/>
        </w:rPr>
        <w:t xml:space="preserve"> in practice</w:t>
      </w:r>
      <w:r w:rsidR="00DF5A3A" w:rsidRPr="006F2387">
        <w:rPr>
          <w:rFonts w:ascii="Arial" w:eastAsia="Times New Roman" w:hAnsi="Arial" w:cs="Arial"/>
          <w:sz w:val="22"/>
          <w:szCs w:val="22"/>
        </w:rPr>
        <w:t xml:space="preserve">; </w:t>
      </w:r>
      <w:r w:rsidR="008B4FE4" w:rsidRPr="006F2387">
        <w:rPr>
          <w:rFonts w:ascii="Arial" w:eastAsia="Times New Roman" w:hAnsi="Arial" w:cs="Arial"/>
          <w:sz w:val="22"/>
          <w:szCs w:val="22"/>
        </w:rPr>
        <w:t xml:space="preserve">the establishment and evolution of the new cross-institutional subject </w:t>
      </w:r>
      <w:r w:rsidR="00310B48" w:rsidRPr="006F2387">
        <w:rPr>
          <w:rFonts w:ascii="Arial" w:eastAsia="Times New Roman" w:hAnsi="Arial" w:cs="Arial"/>
          <w:sz w:val="22"/>
          <w:szCs w:val="22"/>
        </w:rPr>
        <w:t xml:space="preserve">networks; </w:t>
      </w:r>
      <w:r w:rsidR="00836C48" w:rsidRPr="006F2387">
        <w:rPr>
          <w:rFonts w:ascii="Arial" w:eastAsia="Times New Roman" w:hAnsi="Arial" w:cs="Arial"/>
          <w:sz w:val="22"/>
          <w:szCs w:val="22"/>
        </w:rPr>
        <w:t>and</w:t>
      </w:r>
      <w:r w:rsidR="00310B48" w:rsidRPr="006F2387">
        <w:rPr>
          <w:rFonts w:ascii="Arial" w:eastAsia="Times New Roman" w:hAnsi="Arial" w:cs="Arial"/>
          <w:sz w:val="22"/>
          <w:szCs w:val="22"/>
        </w:rPr>
        <w:t xml:space="preserve"> </w:t>
      </w:r>
      <w:r w:rsidR="00DF5A3A" w:rsidRPr="006F2387">
        <w:rPr>
          <w:rFonts w:ascii="Arial" w:eastAsia="Times New Roman" w:hAnsi="Arial" w:cs="Arial"/>
          <w:sz w:val="22"/>
          <w:szCs w:val="22"/>
        </w:rPr>
        <w:t>the development of a new UCET blog</w:t>
      </w:r>
      <w:r w:rsidR="00310B48" w:rsidRPr="006F2387">
        <w:rPr>
          <w:rFonts w:ascii="Arial" w:eastAsia="Times New Roman" w:hAnsi="Arial" w:cs="Arial"/>
          <w:sz w:val="22"/>
          <w:szCs w:val="22"/>
        </w:rPr>
        <w:t>.</w:t>
      </w:r>
    </w:p>
    <w:p w14:paraId="4F3591C0" w14:textId="77777777" w:rsidR="00C70851" w:rsidRPr="006F2387" w:rsidRDefault="00C70851" w:rsidP="00D00341">
      <w:pPr>
        <w:rPr>
          <w:rFonts w:ascii="Arial" w:eastAsia="Times New Roman" w:hAnsi="Arial" w:cs="Arial"/>
          <w:sz w:val="22"/>
          <w:szCs w:val="22"/>
        </w:rPr>
      </w:pPr>
    </w:p>
    <w:p w14:paraId="13D56492" w14:textId="3C773870" w:rsidR="00C70851" w:rsidRPr="006F2387" w:rsidRDefault="00C70851" w:rsidP="00D00341">
      <w:pPr>
        <w:rPr>
          <w:rFonts w:ascii="Arial" w:eastAsia="Times New Roman" w:hAnsi="Arial" w:cs="Arial"/>
          <w:sz w:val="22"/>
          <w:szCs w:val="22"/>
        </w:rPr>
      </w:pPr>
      <w:r w:rsidRPr="006F2387">
        <w:rPr>
          <w:rFonts w:ascii="Arial" w:eastAsia="Times New Roman" w:hAnsi="Arial" w:cs="Arial"/>
          <w:sz w:val="22"/>
          <w:szCs w:val="22"/>
        </w:rPr>
        <w:t xml:space="preserve">USCET concluded that the </w:t>
      </w:r>
      <w:r w:rsidR="00133D44" w:rsidRPr="006F2387">
        <w:rPr>
          <w:rFonts w:ascii="Arial" w:eastAsia="Times New Roman" w:hAnsi="Arial" w:cs="Arial"/>
          <w:sz w:val="22"/>
          <w:szCs w:val="22"/>
        </w:rPr>
        <w:t>sector</w:t>
      </w:r>
      <w:r w:rsidRPr="006F2387">
        <w:rPr>
          <w:rFonts w:ascii="Arial" w:eastAsia="Times New Roman" w:hAnsi="Arial" w:cs="Arial"/>
          <w:sz w:val="22"/>
          <w:szCs w:val="22"/>
        </w:rPr>
        <w:t xml:space="preserve"> was keen to continue to work in partnership and collaboration </w:t>
      </w:r>
      <w:r w:rsidR="00D35A94" w:rsidRPr="006F2387">
        <w:rPr>
          <w:rFonts w:ascii="Arial" w:eastAsia="Times New Roman" w:hAnsi="Arial" w:cs="Arial"/>
          <w:sz w:val="22"/>
          <w:szCs w:val="22"/>
        </w:rPr>
        <w:t xml:space="preserve">and </w:t>
      </w:r>
      <w:r w:rsidR="00133D44" w:rsidRPr="006F2387">
        <w:rPr>
          <w:rFonts w:ascii="Arial" w:eastAsia="Times New Roman" w:hAnsi="Arial" w:cs="Arial"/>
          <w:sz w:val="22"/>
          <w:szCs w:val="22"/>
        </w:rPr>
        <w:t>to build on and further develop the work that ha</w:t>
      </w:r>
      <w:r w:rsidR="00D35A94" w:rsidRPr="006F2387">
        <w:rPr>
          <w:rFonts w:ascii="Arial" w:eastAsia="Times New Roman" w:hAnsi="Arial" w:cs="Arial"/>
          <w:sz w:val="22"/>
          <w:szCs w:val="22"/>
        </w:rPr>
        <w:t>s</w:t>
      </w:r>
      <w:r w:rsidR="00133D44" w:rsidRPr="006F2387">
        <w:rPr>
          <w:rFonts w:ascii="Arial" w:eastAsia="Times New Roman" w:hAnsi="Arial" w:cs="Arial"/>
          <w:sz w:val="22"/>
          <w:szCs w:val="22"/>
        </w:rPr>
        <w:t xml:space="preserve"> been undertake in recent </w:t>
      </w:r>
      <w:r w:rsidR="00133D44" w:rsidRPr="006F2387">
        <w:rPr>
          <w:rFonts w:ascii="Arial" w:eastAsia="Times New Roman" w:hAnsi="Arial" w:cs="Arial"/>
          <w:sz w:val="22"/>
          <w:szCs w:val="22"/>
        </w:rPr>
        <w:lastRenderedPageBreak/>
        <w:t>years and the contribute and act as a critical friend n relation to all related policy areas</w:t>
      </w:r>
      <w:r w:rsidR="0051623B" w:rsidRPr="006F2387">
        <w:rPr>
          <w:rFonts w:ascii="Arial" w:eastAsia="Times New Roman" w:hAnsi="Arial" w:cs="Arial"/>
          <w:sz w:val="22"/>
          <w:szCs w:val="22"/>
        </w:rPr>
        <w:t>, and to use and harvest the range of intelligence gathered on the sector by Estyn, EWC, WG and provide</w:t>
      </w:r>
      <w:r w:rsidR="005529F4" w:rsidRPr="006F2387">
        <w:rPr>
          <w:rFonts w:ascii="Arial" w:eastAsia="Times New Roman" w:hAnsi="Arial" w:cs="Arial"/>
          <w:sz w:val="22"/>
          <w:szCs w:val="22"/>
        </w:rPr>
        <w:t>r</w:t>
      </w:r>
      <w:r w:rsidR="0051623B" w:rsidRPr="006F2387">
        <w:rPr>
          <w:rFonts w:ascii="Arial" w:eastAsia="Times New Roman" w:hAnsi="Arial" w:cs="Arial"/>
          <w:sz w:val="22"/>
          <w:szCs w:val="22"/>
        </w:rPr>
        <w:t xml:space="preserve">s themselves. </w:t>
      </w:r>
    </w:p>
    <w:p w14:paraId="2D5BCC43" w14:textId="77777777" w:rsidR="006F544C" w:rsidRPr="006F2387" w:rsidRDefault="006F544C" w:rsidP="00D00341">
      <w:pPr>
        <w:rPr>
          <w:rFonts w:ascii="Arial" w:eastAsia="Times New Roman" w:hAnsi="Arial" w:cs="Arial"/>
          <w:sz w:val="22"/>
          <w:szCs w:val="22"/>
        </w:rPr>
      </w:pPr>
    </w:p>
    <w:p w14:paraId="6DB2647A" w14:textId="3C1573B2" w:rsidR="006F544C" w:rsidRPr="006F2387" w:rsidRDefault="006F544C" w:rsidP="00D00341">
      <w:pPr>
        <w:rPr>
          <w:rFonts w:ascii="Arial" w:eastAsia="Times New Roman" w:hAnsi="Arial" w:cs="Arial"/>
          <w:sz w:val="22"/>
          <w:szCs w:val="22"/>
        </w:rPr>
      </w:pPr>
      <w:r w:rsidRPr="006F2387">
        <w:rPr>
          <w:rFonts w:ascii="Arial" w:eastAsia="Times New Roman" w:hAnsi="Arial" w:cs="Arial"/>
          <w:sz w:val="22"/>
          <w:szCs w:val="22"/>
        </w:rPr>
        <w:t xml:space="preserve">The </w:t>
      </w:r>
      <w:r w:rsidR="006C7DEA" w:rsidRPr="006F2387">
        <w:rPr>
          <w:rFonts w:ascii="Arial" w:eastAsia="Times New Roman" w:hAnsi="Arial" w:cs="Arial"/>
          <w:sz w:val="22"/>
          <w:szCs w:val="22"/>
        </w:rPr>
        <w:t xml:space="preserve">continued </w:t>
      </w:r>
      <w:r w:rsidRPr="006F2387">
        <w:rPr>
          <w:rFonts w:ascii="Arial" w:eastAsia="Times New Roman" w:hAnsi="Arial" w:cs="Arial"/>
          <w:sz w:val="22"/>
          <w:szCs w:val="22"/>
        </w:rPr>
        <w:t xml:space="preserve">lived experience of </w:t>
      </w:r>
      <w:r w:rsidR="008B50D9" w:rsidRPr="006F2387">
        <w:rPr>
          <w:rFonts w:ascii="Arial" w:eastAsia="Times New Roman" w:hAnsi="Arial" w:cs="Arial"/>
          <w:sz w:val="22"/>
          <w:szCs w:val="22"/>
        </w:rPr>
        <w:t>providers</w:t>
      </w:r>
      <w:r w:rsidRPr="006F2387">
        <w:rPr>
          <w:rFonts w:ascii="Arial" w:eastAsia="Times New Roman" w:hAnsi="Arial" w:cs="Arial"/>
          <w:sz w:val="22"/>
          <w:szCs w:val="22"/>
        </w:rPr>
        <w:t xml:space="preserve"> in relation to </w:t>
      </w:r>
      <w:r w:rsidR="005529F4" w:rsidRPr="006F2387">
        <w:rPr>
          <w:rFonts w:ascii="Arial" w:eastAsia="Times New Roman" w:hAnsi="Arial" w:cs="Arial"/>
          <w:sz w:val="22"/>
          <w:szCs w:val="22"/>
        </w:rPr>
        <w:t xml:space="preserve">Estyn and EWC </w:t>
      </w:r>
      <w:r w:rsidR="008B50D9" w:rsidRPr="006F2387">
        <w:rPr>
          <w:rFonts w:ascii="Arial" w:eastAsia="Times New Roman" w:hAnsi="Arial" w:cs="Arial"/>
          <w:sz w:val="22"/>
          <w:szCs w:val="22"/>
        </w:rPr>
        <w:t>regulatory</w:t>
      </w:r>
      <w:r w:rsidRPr="006F2387">
        <w:rPr>
          <w:rFonts w:ascii="Arial" w:eastAsia="Times New Roman" w:hAnsi="Arial" w:cs="Arial"/>
          <w:sz w:val="22"/>
          <w:szCs w:val="22"/>
        </w:rPr>
        <w:t xml:space="preserve"> processes </w:t>
      </w:r>
      <w:r w:rsidR="008B50D9" w:rsidRPr="006F2387">
        <w:rPr>
          <w:rFonts w:ascii="Arial" w:eastAsia="Times New Roman" w:hAnsi="Arial" w:cs="Arial"/>
          <w:sz w:val="22"/>
          <w:szCs w:val="22"/>
        </w:rPr>
        <w:t xml:space="preserve">will </w:t>
      </w:r>
      <w:r w:rsidR="005529F4" w:rsidRPr="006F2387">
        <w:rPr>
          <w:rFonts w:ascii="Arial" w:eastAsia="Times New Roman" w:hAnsi="Arial" w:cs="Arial"/>
          <w:sz w:val="22"/>
          <w:szCs w:val="22"/>
        </w:rPr>
        <w:t xml:space="preserve">provide further </w:t>
      </w:r>
      <w:r w:rsidR="008B50D9" w:rsidRPr="006F2387">
        <w:rPr>
          <w:rFonts w:ascii="Arial" w:eastAsia="Times New Roman" w:hAnsi="Arial" w:cs="Arial"/>
          <w:sz w:val="22"/>
          <w:szCs w:val="22"/>
        </w:rPr>
        <w:t xml:space="preserve">evidence that </w:t>
      </w:r>
      <w:r w:rsidR="006C7DEA" w:rsidRPr="006F2387">
        <w:rPr>
          <w:rFonts w:ascii="Arial" w:eastAsia="Times New Roman" w:hAnsi="Arial" w:cs="Arial"/>
          <w:sz w:val="22"/>
          <w:szCs w:val="22"/>
        </w:rPr>
        <w:t>needed t</w:t>
      </w:r>
      <w:r w:rsidR="006F2387" w:rsidRPr="006F2387">
        <w:rPr>
          <w:rFonts w:ascii="Arial" w:eastAsia="Times New Roman" w:hAnsi="Arial" w:cs="Arial"/>
          <w:sz w:val="22"/>
          <w:szCs w:val="22"/>
        </w:rPr>
        <w:t>o</w:t>
      </w:r>
      <w:r w:rsidR="006C7DEA" w:rsidRPr="006F2387">
        <w:rPr>
          <w:rFonts w:ascii="Arial" w:eastAsia="Times New Roman" w:hAnsi="Arial" w:cs="Arial"/>
          <w:sz w:val="22"/>
          <w:szCs w:val="22"/>
        </w:rPr>
        <w:t xml:space="preserve"> be acted on and </w:t>
      </w:r>
      <w:r w:rsidR="008B50D9" w:rsidRPr="006F2387">
        <w:rPr>
          <w:rFonts w:ascii="Arial" w:eastAsia="Times New Roman" w:hAnsi="Arial" w:cs="Arial"/>
          <w:sz w:val="22"/>
          <w:szCs w:val="22"/>
        </w:rPr>
        <w:t xml:space="preserve">inform the identification of solutions to the </w:t>
      </w:r>
      <w:r w:rsidR="006C7DEA" w:rsidRPr="006F2387">
        <w:rPr>
          <w:rFonts w:ascii="Arial" w:eastAsia="Times New Roman" w:hAnsi="Arial" w:cs="Arial"/>
          <w:sz w:val="22"/>
          <w:szCs w:val="22"/>
        </w:rPr>
        <w:t xml:space="preserve">very </w:t>
      </w:r>
      <w:r w:rsidR="008B50D9" w:rsidRPr="006F2387">
        <w:rPr>
          <w:rFonts w:ascii="Arial" w:eastAsia="Times New Roman" w:hAnsi="Arial" w:cs="Arial"/>
          <w:sz w:val="22"/>
          <w:szCs w:val="22"/>
        </w:rPr>
        <w:t xml:space="preserve">real issues that had been identified. </w:t>
      </w:r>
    </w:p>
    <w:p w14:paraId="30DEFCC7" w14:textId="77777777" w:rsidR="001D5618" w:rsidRPr="006F2387" w:rsidRDefault="001D5618" w:rsidP="00D00341">
      <w:pPr>
        <w:rPr>
          <w:rFonts w:ascii="Arial" w:eastAsia="Times New Roman" w:hAnsi="Arial" w:cs="Arial"/>
          <w:sz w:val="22"/>
          <w:szCs w:val="22"/>
        </w:rPr>
      </w:pPr>
    </w:p>
    <w:p w14:paraId="52B2FC97" w14:textId="4E5E35F1" w:rsidR="001D5618" w:rsidRPr="006F2387" w:rsidRDefault="001D5618" w:rsidP="00D00341">
      <w:pPr>
        <w:rPr>
          <w:rFonts w:ascii="Arial" w:eastAsia="Times New Roman" w:hAnsi="Arial" w:cs="Arial"/>
          <w:i/>
          <w:iCs/>
          <w:sz w:val="22"/>
          <w:szCs w:val="22"/>
        </w:rPr>
      </w:pPr>
      <w:r w:rsidRPr="006F2387">
        <w:rPr>
          <w:rFonts w:ascii="Arial" w:eastAsia="Times New Roman" w:hAnsi="Arial" w:cs="Arial"/>
          <w:i/>
          <w:iCs/>
          <w:sz w:val="22"/>
          <w:szCs w:val="22"/>
        </w:rPr>
        <w:t>Welsh Government and EWC colleagues left the meeting</w:t>
      </w:r>
    </w:p>
    <w:p w14:paraId="3ACEDC46" w14:textId="77777777" w:rsidR="00BD5C33" w:rsidRPr="006F2387" w:rsidRDefault="00BD5C33" w:rsidP="00BD5C33">
      <w:pPr>
        <w:rPr>
          <w:rFonts w:ascii="Arial" w:eastAsia="Times New Roman" w:hAnsi="Arial" w:cs="Arial"/>
          <w:sz w:val="22"/>
          <w:szCs w:val="22"/>
          <w:u w:val="single"/>
        </w:rPr>
      </w:pPr>
    </w:p>
    <w:p w14:paraId="2CE534E2" w14:textId="77777777" w:rsidR="00BD5C33" w:rsidRPr="006F2387" w:rsidRDefault="00BD5C33" w:rsidP="00BD5C33">
      <w:pPr>
        <w:rPr>
          <w:rFonts w:ascii="Arial" w:eastAsia="Times New Roman" w:hAnsi="Arial" w:cs="Arial"/>
          <w:sz w:val="22"/>
          <w:szCs w:val="22"/>
          <w:u w:val="single"/>
        </w:rPr>
      </w:pPr>
      <w:r w:rsidRPr="006F2387">
        <w:rPr>
          <w:rFonts w:ascii="Arial" w:eastAsia="Times New Roman" w:hAnsi="Arial" w:cs="Arial"/>
          <w:sz w:val="22"/>
          <w:szCs w:val="22"/>
          <w:u w:val="single"/>
        </w:rPr>
        <w:t>Any  other business</w:t>
      </w:r>
    </w:p>
    <w:p w14:paraId="702A9891" w14:textId="77777777" w:rsidR="00BD5C33" w:rsidRPr="006F2387" w:rsidRDefault="00BD5C33" w:rsidP="00BD5C33">
      <w:pPr>
        <w:rPr>
          <w:rFonts w:ascii="Arial" w:eastAsia="Times New Roman" w:hAnsi="Arial" w:cs="Arial"/>
          <w:sz w:val="22"/>
          <w:szCs w:val="22"/>
          <w:u w:val="single"/>
        </w:rPr>
      </w:pPr>
    </w:p>
    <w:p w14:paraId="2D2BE40B" w14:textId="77777777" w:rsidR="00BD5C33" w:rsidRPr="006F2387" w:rsidRDefault="00BD5C33" w:rsidP="00BD5C33">
      <w:pPr>
        <w:rPr>
          <w:rFonts w:ascii="Arial" w:eastAsia="Times New Roman" w:hAnsi="Arial" w:cs="Arial"/>
          <w:sz w:val="22"/>
          <w:szCs w:val="22"/>
        </w:rPr>
      </w:pPr>
      <w:r w:rsidRPr="006F2387">
        <w:rPr>
          <w:rFonts w:ascii="Arial" w:eastAsia="Times New Roman" w:hAnsi="Arial" w:cs="Arial"/>
          <w:sz w:val="22"/>
          <w:szCs w:val="22"/>
        </w:rPr>
        <w:t xml:space="preserve">There was no other business </w:t>
      </w:r>
    </w:p>
    <w:p w14:paraId="07D84D18" w14:textId="77777777" w:rsidR="00BD5C33" w:rsidRPr="006F2387" w:rsidRDefault="00BD5C33" w:rsidP="00BD5C33">
      <w:pPr>
        <w:rPr>
          <w:rFonts w:ascii="Arial" w:eastAsia="Times New Roman" w:hAnsi="Arial" w:cs="Arial"/>
          <w:sz w:val="22"/>
          <w:szCs w:val="22"/>
        </w:rPr>
      </w:pPr>
    </w:p>
    <w:p w14:paraId="1012560E" w14:textId="77777777" w:rsidR="00BD5C33" w:rsidRPr="006F2387" w:rsidRDefault="00BD5C33" w:rsidP="00BD5C33">
      <w:pPr>
        <w:rPr>
          <w:rFonts w:ascii="Arial" w:eastAsia="Times New Roman" w:hAnsi="Arial" w:cs="Arial"/>
          <w:sz w:val="22"/>
          <w:szCs w:val="22"/>
        </w:rPr>
      </w:pPr>
      <w:r w:rsidRPr="006F2387">
        <w:rPr>
          <w:rFonts w:ascii="Arial" w:eastAsia="Times New Roman" w:hAnsi="Arial" w:cs="Arial"/>
          <w:sz w:val="22"/>
          <w:szCs w:val="22"/>
          <w:u w:val="single"/>
        </w:rPr>
        <w:t>Date of next meeting</w:t>
      </w:r>
      <w:r w:rsidRPr="006F2387">
        <w:rPr>
          <w:rFonts w:ascii="Arial" w:eastAsia="Times New Roman" w:hAnsi="Arial" w:cs="Arial"/>
          <w:sz w:val="22"/>
          <w:szCs w:val="22"/>
        </w:rPr>
        <w:t xml:space="preserve"> </w:t>
      </w:r>
    </w:p>
    <w:p w14:paraId="2A7C23BD" w14:textId="77777777" w:rsidR="00BD5C33" w:rsidRPr="006F2387" w:rsidRDefault="00BD5C33" w:rsidP="00BD5C33">
      <w:pPr>
        <w:rPr>
          <w:rFonts w:ascii="Arial" w:eastAsia="Times New Roman" w:hAnsi="Arial" w:cs="Arial"/>
          <w:sz w:val="22"/>
          <w:szCs w:val="22"/>
        </w:rPr>
      </w:pPr>
    </w:p>
    <w:p w14:paraId="7773DC87" w14:textId="748248FC" w:rsidR="00BD5C33" w:rsidRPr="006F2387" w:rsidRDefault="00BD5C33" w:rsidP="00BD5C33">
      <w:pPr>
        <w:rPr>
          <w:rFonts w:ascii="Arial" w:hAnsi="Arial" w:cs="Arial"/>
          <w:sz w:val="22"/>
          <w:szCs w:val="22"/>
        </w:rPr>
      </w:pPr>
      <w:r w:rsidRPr="006F2387">
        <w:rPr>
          <w:rFonts w:ascii="Arial" w:eastAsia="Times New Roman" w:hAnsi="Arial" w:cs="Arial"/>
          <w:sz w:val="22"/>
          <w:szCs w:val="22"/>
        </w:rPr>
        <w:t xml:space="preserve">15 May 2025, </w:t>
      </w:r>
      <w:r w:rsidR="00F605D5" w:rsidRPr="006F2387">
        <w:rPr>
          <w:rFonts w:ascii="Arial" w:eastAsia="Times New Roman" w:hAnsi="Arial" w:cs="Arial"/>
          <w:sz w:val="22"/>
          <w:szCs w:val="22"/>
        </w:rPr>
        <w:t xml:space="preserve">venue to be confirmed. </w:t>
      </w:r>
    </w:p>
    <w:p w14:paraId="462D316D" w14:textId="3F33E483" w:rsidR="006C2639" w:rsidRPr="006F2387" w:rsidRDefault="006C2639" w:rsidP="00BD5C33">
      <w:pPr>
        <w:rPr>
          <w:rFonts w:ascii="Arial" w:eastAsia="Times New Roman" w:hAnsi="Arial" w:cs="Arial"/>
          <w:sz w:val="22"/>
          <w:szCs w:val="22"/>
        </w:rPr>
      </w:pPr>
      <w:r w:rsidRPr="006F2387">
        <w:rPr>
          <w:rFonts w:ascii="Arial" w:eastAsia="Times New Roman" w:hAnsi="Arial" w:cs="Arial"/>
          <w:sz w:val="22"/>
          <w:szCs w:val="22"/>
        </w:rPr>
        <w:t xml:space="preserve"> </w:t>
      </w:r>
    </w:p>
    <w:p w14:paraId="2042DA6F" w14:textId="77777777" w:rsidR="00C009A9" w:rsidRPr="006F2387" w:rsidRDefault="00C009A9" w:rsidP="00C14C66">
      <w:pPr>
        <w:pStyle w:val="ListParagraph"/>
        <w:ind w:left="0"/>
        <w:rPr>
          <w:rFonts w:ascii="Arial" w:eastAsia="Times New Roman" w:hAnsi="Arial" w:cs="Arial"/>
          <w:u w:val="single"/>
        </w:rPr>
      </w:pPr>
    </w:p>
    <w:p w14:paraId="4D51CCC9" w14:textId="77777777" w:rsidR="00EB4C75" w:rsidRPr="006F2387" w:rsidRDefault="00EB4C75" w:rsidP="00C14C66">
      <w:pPr>
        <w:pStyle w:val="ListParagraph"/>
        <w:ind w:left="0"/>
        <w:rPr>
          <w:rFonts w:ascii="Arial" w:eastAsia="Times New Roman" w:hAnsi="Arial" w:cs="Arial"/>
          <w:u w:val="single"/>
        </w:rPr>
      </w:pPr>
    </w:p>
    <w:sectPr w:rsidR="00EB4C75" w:rsidRPr="006F23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0376"/>
    <w:multiLevelType w:val="hybridMultilevel"/>
    <w:tmpl w:val="CDB64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D3D01"/>
    <w:multiLevelType w:val="hybridMultilevel"/>
    <w:tmpl w:val="200A9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E06D74"/>
    <w:multiLevelType w:val="hybridMultilevel"/>
    <w:tmpl w:val="8214C4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1023F9B"/>
    <w:multiLevelType w:val="hybridMultilevel"/>
    <w:tmpl w:val="C6EE408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18B7633C"/>
    <w:multiLevelType w:val="hybridMultilevel"/>
    <w:tmpl w:val="91588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5540B4"/>
    <w:multiLevelType w:val="hybridMultilevel"/>
    <w:tmpl w:val="F15AB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D878F3"/>
    <w:multiLevelType w:val="hybridMultilevel"/>
    <w:tmpl w:val="F01E420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8796FD6"/>
    <w:multiLevelType w:val="multilevel"/>
    <w:tmpl w:val="5A969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930754"/>
    <w:multiLevelType w:val="hybridMultilevel"/>
    <w:tmpl w:val="A90A8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750AB7"/>
    <w:multiLevelType w:val="multilevel"/>
    <w:tmpl w:val="A4CC97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19F3401"/>
    <w:multiLevelType w:val="multilevel"/>
    <w:tmpl w:val="B31A8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3D2B1C"/>
    <w:multiLevelType w:val="multilevel"/>
    <w:tmpl w:val="F64A3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9710F0"/>
    <w:multiLevelType w:val="hybridMultilevel"/>
    <w:tmpl w:val="F2DC7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554715"/>
    <w:multiLevelType w:val="hybridMultilevel"/>
    <w:tmpl w:val="EE3E65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B9114C0"/>
    <w:multiLevelType w:val="hybridMultilevel"/>
    <w:tmpl w:val="9C98FE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C1A0AF8"/>
    <w:multiLevelType w:val="hybridMultilevel"/>
    <w:tmpl w:val="FD7E5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D0E3487"/>
    <w:multiLevelType w:val="hybridMultilevel"/>
    <w:tmpl w:val="B4DA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4F34C8"/>
    <w:multiLevelType w:val="hybridMultilevel"/>
    <w:tmpl w:val="403ED82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8EB46D9"/>
    <w:multiLevelType w:val="hybridMultilevel"/>
    <w:tmpl w:val="75E09C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41B6FC0"/>
    <w:multiLevelType w:val="hybridMultilevel"/>
    <w:tmpl w:val="B4C6B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356B9C"/>
    <w:multiLevelType w:val="hybridMultilevel"/>
    <w:tmpl w:val="1D48A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A155D58"/>
    <w:multiLevelType w:val="hybridMultilevel"/>
    <w:tmpl w:val="99DCFCC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7B8E4ABB"/>
    <w:multiLevelType w:val="hybridMultilevel"/>
    <w:tmpl w:val="378C6D3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37596000">
    <w:abstractNumId w:val="3"/>
  </w:num>
  <w:num w:numId="2" w16cid:durableId="376205529">
    <w:abstractNumId w:val="22"/>
  </w:num>
  <w:num w:numId="3" w16cid:durableId="156266138">
    <w:abstractNumId w:val="11"/>
  </w:num>
  <w:num w:numId="4" w16cid:durableId="813910859">
    <w:abstractNumId w:val="17"/>
  </w:num>
  <w:num w:numId="5" w16cid:durableId="1024286525">
    <w:abstractNumId w:val="7"/>
  </w:num>
  <w:num w:numId="6" w16cid:durableId="1378897762">
    <w:abstractNumId w:val="10"/>
  </w:num>
  <w:num w:numId="7" w16cid:durableId="587734853">
    <w:abstractNumId w:val="19"/>
  </w:num>
  <w:num w:numId="8" w16cid:durableId="562957522">
    <w:abstractNumId w:val="2"/>
  </w:num>
  <w:num w:numId="9" w16cid:durableId="392045186">
    <w:abstractNumId w:val="21"/>
  </w:num>
  <w:num w:numId="10" w16cid:durableId="927075125">
    <w:abstractNumId w:val="14"/>
  </w:num>
  <w:num w:numId="11" w16cid:durableId="811868742">
    <w:abstractNumId w:val="18"/>
  </w:num>
  <w:num w:numId="12" w16cid:durableId="2004046696">
    <w:abstractNumId w:val="6"/>
  </w:num>
  <w:num w:numId="13" w16cid:durableId="1712342103">
    <w:abstractNumId w:val="6"/>
  </w:num>
  <w:num w:numId="14" w16cid:durableId="1228881963">
    <w:abstractNumId w:val="8"/>
  </w:num>
  <w:num w:numId="15" w16cid:durableId="614364389">
    <w:abstractNumId w:val="12"/>
  </w:num>
  <w:num w:numId="16" w16cid:durableId="928276492">
    <w:abstractNumId w:val="0"/>
  </w:num>
  <w:num w:numId="17" w16cid:durableId="9219117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41310814">
    <w:abstractNumId w:val="4"/>
  </w:num>
  <w:num w:numId="19" w16cid:durableId="1572109082">
    <w:abstractNumId w:val="20"/>
  </w:num>
  <w:num w:numId="20" w16cid:durableId="165943324">
    <w:abstractNumId w:val="5"/>
  </w:num>
  <w:num w:numId="21" w16cid:durableId="439571219">
    <w:abstractNumId w:val="13"/>
  </w:num>
  <w:num w:numId="22" w16cid:durableId="256866862">
    <w:abstractNumId w:val="1"/>
  </w:num>
  <w:num w:numId="23" w16cid:durableId="1181969073">
    <w:abstractNumId w:val="16"/>
  </w:num>
  <w:num w:numId="24" w16cid:durableId="19143926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E48"/>
    <w:rsid w:val="000009BB"/>
    <w:rsid w:val="00002025"/>
    <w:rsid w:val="0000356A"/>
    <w:rsid w:val="00006707"/>
    <w:rsid w:val="00014C11"/>
    <w:rsid w:val="000152B8"/>
    <w:rsid w:val="00020592"/>
    <w:rsid w:val="000335C3"/>
    <w:rsid w:val="0003512E"/>
    <w:rsid w:val="00036CFC"/>
    <w:rsid w:val="00040608"/>
    <w:rsid w:val="00040A22"/>
    <w:rsid w:val="000475B6"/>
    <w:rsid w:val="00054E0C"/>
    <w:rsid w:val="00056E07"/>
    <w:rsid w:val="000612EA"/>
    <w:rsid w:val="0006358B"/>
    <w:rsid w:val="00072B76"/>
    <w:rsid w:val="000A34BD"/>
    <w:rsid w:val="000A4A41"/>
    <w:rsid w:val="000B2A9E"/>
    <w:rsid w:val="000B7EC1"/>
    <w:rsid w:val="000C0CD5"/>
    <w:rsid w:val="000C7C91"/>
    <w:rsid w:val="000D4CAC"/>
    <w:rsid w:val="000F617E"/>
    <w:rsid w:val="001116ED"/>
    <w:rsid w:val="001132A9"/>
    <w:rsid w:val="00116D90"/>
    <w:rsid w:val="00121F84"/>
    <w:rsid w:val="00122BE2"/>
    <w:rsid w:val="0013009D"/>
    <w:rsid w:val="001310F0"/>
    <w:rsid w:val="00133D44"/>
    <w:rsid w:val="00135EC6"/>
    <w:rsid w:val="001401DE"/>
    <w:rsid w:val="00142BED"/>
    <w:rsid w:val="00145587"/>
    <w:rsid w:val="00145854"/>
    <w:rsid w:val="00147282"/>
    <w:rsid w:val="001473E9"/>
    <w:rsid w:val="00175CA8"/>
    <w:rsid w:val="00180182"/>
    <w:rsid w:val="00184D6B"/>
    <w:rsid w:val="00190499"/>
    <w:rsid w:val="00190D60"/>
    <w:rsid w:val="00192494"/>
    <w:rsid w:val="0019545A"/>
    <w:rsid w:val="001A1B4A"/>
    <w:rsid w:val="001A2C66"/>
    <w:rsid w:val="001B1543"/>
    <w:rsid w:val="001D2839"/>
    <w:rsid w:val="001D4D46"/>
    <w:rsid w:val="001D5618"/>
    <w:rsid w:val="001D6D4D"/>
    <w:rsid w:val="001E1676"/>
    <w:rsid w:val="001E7E08"/>
    <w:rsid w:val="001F03C7"/>
    <w:rsid w:val="001F3E3E"/>
    <w:rsid w:val="00203455"/>
    <w:rsid w:val="00212D3E"/>
    <w:rsid w:val="002132AF"/>
    <w:rsid w:val="00214758"/>
    <w:rsid w:val="00217973"/>
    <w:rsid w:val="00265E93"/>
    <w:rsid w:val="00274C2B"/>
    <w:rsid w:val="00280D3F"/>
    <w:rsid w:val="00281041"/>
    <w:rsid w:val="00282A6E"/>
    <w:rsid w:val="0028443D"/>
    <w:rsid w:val="00290999"/>
    <w:rsid w:val="00290BC9"/>
    <w:rsid w:val="002B0D54"/>
    <w:rsid w:val="002B3457"/>
    <w:rsid w:val="002B4647"/>
    <w:rsid w:val="002B4973"/>
    <w:rsid w:val="002C3C39"/>
    <w:rsid w:val="002C51F8"/>
    <w:rsid w:val="002D24E2"/>
    <w:rsid w:val="002D3BC2"/>
    <w:rsid w:val="002D6D67"/>
    <w:rsid w:val="002D7324"/>
    <w:rsid w:val="002F193B"/>
    <w:rsid w:val="002F1EBB"/>
    <w:rsid w:val="002F345C"/>
    <w:rsid w:val="002F419F"/>
    <w:rsid w:val="00300A56"/>
    <w:rsid w:val="00300D4B"/>
    <w:rsid w:val="00302A6A"/>
    <w:rsid w:val="00303AF6"/>
    <w:rsid w:val="0030644B"/>
    <w:rsid w:val="00310B48"/>
    <w:rsid w:val="0031622F"/>
    <w:rsid w:val="00316322"/>
    <w:rsid w:val="00322301"/>
    <w:rsid w:val="0033047C"/>
    <w:rsid w:val="003306C9"/>
    <w:rsid w:val="00333980"/>
    <w:rsid w:val="00336983"/>
    <w:rsid w:val="00341D70"/>
    <w:rsid w:val="00343D71"/>
    <w:rsid w:val="00347782"/>
    <w:rsid w:val="0035004C"/>
    <w:rsid w:val="00357ECF"/>
    <w:rsid w:val="0037077C"/>
    <w:rsid w:val="00370867"/>
    <w:rsid w:val="00374810"/>
    <w:rsid w:val="00375B87"/>
    <w:rsid w:val="003848BC"/>
    <w:rsid w:val="003943BF"/>
    <w:rsid w:val="003969D4"/>
    <w:rsid w:val="003A2742"/>
    <w:rsid w:val="003A3B7A"/>
    <w:rsid w:val="003B1D77"/>
    <w:rsid w:val="003B2F4B"/>
    <w:rsid w:val="003B45C4"/>
    <w:rsid w:val="003B4F2A"/>
    <w:rsid w:val="003C0ABC"/>
    <w:rsid w:val="003C0E86"/>
    <w:rsid w:val="003C0FF0"/>
    <w:rsid w:val="003C3500"/>
    <w:rsid w:val="003C71F1"/>
    <w:rsid w:val="003D3369"/>
    <w:rsid w:val="003E0A98"/>
    <w:rsid w:val="003F3248"/>
    <w:rsid w:val="003F4A92"/>
    <w:rsid w:val="0040246F"/>
    <w:rsid w:val="004242DE"/>
    <w:rsid w:val="00424EFF"/>
    <w:rsid w:val="00434940"/>
    <w:rsid w:val="00436A67"/>
    <w:rsid w:val="004372F2"/>
    <w:rsid w:val="0044147F"/>
    <w:rsid w:val="0045423A"/>
    <w:rsid w:val="00457D33"/>
    <w:rsid w:val="00463CB4"/>
    <w:rsid w:val="00464677"/>
    <w:rsid w:val="004667B5"/>
    <w:rsid w:val="0046751A"/>
    <w:rsid w:val="004726DB"/>
    <w:rsid w:val="004730C4"/>
    <w:rsid w:val="00482208"/>
    <w:rsid w:val="00491B71"/>
    <w:rsid w:val="00494615"/>
    <w:rsid w:val="00495FE4"/>
    <w:rsid w:val="004A65DD"/>
    <w:rsid w:val="004A6E89"/>
    <w:rsid w:val="004A7EF8"/>
    <w:rsid w:val="004A7F6B"/>
    <w:rsid w:val="004C31FF"/>
    <w:rsid w:val="004D2E84"/>
    <w:rsid w:val="004E30D2"/>
    <w:rsid w:val="004E55A2"/>
    <w:rsid w:val="004F2C2A"/>
    <w:rsid w:val="004F7A63"/>
    <w:rsid w:val="00505B76"/>
    <w:rsid w:val="00513E56"/>
    <w:rsid w:val="005154EF"/>
    <w:rsid w:val="0051623B"/>
    <w:rsid w:val="00521831"/>
    <w:rsid w:val="00532146"/>
    <w:rsid w:val="0053641A"/>
    <w:rsid w:val="00540634"/>
    <w:rsid w:val="005414DD"/>
    <w:rsid w:val="00550A1A"/>
    <w:rsid w:val="005529F4"/>
    <w:rsid w:val="00554791"/>
    <w:rsid w:val="00555CDB"/>
    <w:rsid w:val="00562064"/>
    <w:rsid w:val="00570EC2"/>
    <w:rsid w:val="005761E0"/>
    <w:rsid w:val="005761EA"/>
    <w:rsid w:val="005768A7"/>
    <w:rsid w:val="00580E86"/>
    <w:rsid w:val="005845FA"/>
    <w:rsid w:val="005847F3"/>
    <w:rsid w:val="00585860"/>
    <w:rsid w:val="00585DB3"/>
    <w:rsid w:val="005979EA"/>
    <w:rsid w:val="005A1E5C"/>
    <w:rsid w:val="005A3C9E"/>
    <w:rsid w:val="005A56D0"/>
    <w:rsid w:val="005A7C2B"/>
    <w:rsid w:val="005B0D18"/>
    <w:rsid w:val="005B6782"/>
    <w:rsid w:val="005C6C40"/>
    <w:rsid w:val="005C7800"/>
    <w:rsid w:val="005E2B5B"/>
    <w:rsid w:val="005E3EAA"/>
    <w:rsid w:val="005E4343"/>
    <w:rsid w:val="005F2E03"/>
    <w:rsid w:val="005F4260"/>
    <w:rsid w:val="005F6B85"/>
    <w:rsid w:val="00601CD8"/>
    <w:rsid w:val="00622E62"/>
    <w:rsid w:val="006376E8"/>
    <w:rsid w:val="00642641"/>
    <w:rsid w:val="006468AF"/>
    <w:rsid w:val="006472CE"/>
    <w:rsid w:val="00650BB3"/>
    <w:rsid w:val="00651074"/>
    <w:rsid w:val="00651630"/>
    <w:rsid w:val="0065361F"/>
    <w:rsid w:val="00655643"/>
    <w:rsid w:val="006616C1"/>
    <w:rsid w:val="00661ED5"/>
    <w:rsid w:val="0066793E"/>
    <w:rsid w:val="00667F9B"/>
    <w:rsid w:val="006716D1"/>
    <w:rsid w:val="00672A0A"/>
    <w:rsid w:val="006765F1"/>
    <w:rsid w:val="0067712C"/>
    <w:rsid w:val="0068074C"/>
    <w:rsid w:val="00683E10"/>
    <w:rsid w:val="00685E71"/>
    <w:rsid w:val="00690C4C"/>
    <w:rsid w:val="006A119C"/>
    <w:rsid w:val="006A3525"/>
    <w:rsid w:val="006B155B"/>
    <w:rsid w:val="006B51D9"/>
    <w:rsid w:val="006B5958"/>
    <w:rsid w:val="006C128B"/>
    <w:rsid w:val="006C1465"/>
    <w:rsid w:val="006C2639"/>
    <w:rsid w:val="006C76C2"/>
    <w:rsid w:val="006C7DEA"/>
    <w:rsid w:val="006D1864"/>
    <w:rsid w:val="006D695E"/>
    <w:rsid w:val="006E2CED"/>
    <w:rsid w:val="006E4C6F"/>
    <w:rsid w:val="006E5E21"/>
    <w:rsid w:val="006F2387"/>
    <w:rsid w:val="006F544C"/>
    <w:rsid w:val="007057EC"/>
    <w:rsid w:val="0070597B"/>
    <w:rsid w:val="0071282F"/>
    <w:rsid w:val="00714565"/>
    <w:rsid w:val="0072205D"/>
    <w:rsid w:val="0073584E"/>
    <w:rsid w:val="007550ED"/>
    <w:rsid w:val="0076621F"/>
    <w:rsid w:val="0076692C"/>
    <w:rsid w:val="00776C0E"/>
    <w:rsid w:val="0078009F"/>
    <w:rsid w:val="00784C6C"/>
    <w:rsid w:val="0078503F"/>
    <w:rsid w:val="00787C1A"/>
    <w:rsid w:val="00792994"/>
    <w:rsid w:val="007957B5"/>
    <w:rsid w:val="00796F40"/>
    <w:rsid w:val="00797021"/>
    <w:rsid w:val="00797D18"/>
    <w:rsid w:val="00797FF4"/>
    <w:rsid w:val="007A722E"/>
    <w:rsid w:val="007B2E21"/>
    <w:rsid w:val="007B380D"/>
    <w:rsid w:val="007C1406"/>
    <w:rsid w:val="007E1E7A"/>
    <w:rsid w:val="007F3325"/>
    <w:rsid w:val="007F5D45"/>
    <w:rsid w:val="008001A5"/>
    <w:rsid w:val="00802BA2"/>
    <w:rsid w:val="008056FF"/>
    <w:rsid w:val="00807DD7"/>
    <w:rsid w:val="00807E48"/>
    <w:rsid w:val="0081261E"/>
    <w:rsid w:val="00817DF7"/>
    <w:rsid w:val="0082203C"/>
    <w:rsid w:val="00826EB1"/>
    <w:rsid w:val="00830EB3"/>
    <w:rsid w:val="00832679"/>
    <w:rsid w:val="00832B64"/>
    <w:rsid w:val="00836C48"/>
    <w:rsid w:val="00841532"/>
    <w:rsid w:val="00867EEB"/>
    <w:rsid w:val="008728D6"/>
    <w:rsid w:val="00880618"/>
    <w:rsid w:val="00883669"/>
    <w:rsid w:val="00885C16"/>
    <w:rsid w:val="008903A8"/>
    <w:rsid w:val="00891611"/>
    <w:rsid w:val="00894019"/>
    <w:rsid w:val="008A2CBC"/>
    <w:rsid w:val="008A2E7F"/>
    <w:rsid w:val="008B4FE4"/>
    <w:rsid w:val="008B50D9"/>
    <w:rsid w:val="008D4C10"/>
    <w:rsid w:val="008D665B"/>
    <w:rsid w:val="008D7358"/>
    <w:rsid w:val="008E663C"/>
    <w:rsid w:val="008F2F86"/>
    <w:rsid w:val="008F3F57"/>
    <w:rsid w:val="00904D9D"/>
    <w:rsid w:val="009058DB"/>
    <w:rsid w:val="00907965"/>
    <w:rsid w:val="009162BB"/>
    <w:rsid w:val="00920467"/>
    <w:rsid w:val="009261AB"/>
    <w:rsid w:val="00927A58"/>
    <w:rsid w:val="00927F6A"/>
    <w:rsid w:val="00931292"/>
    <w:rsid w:val="0093421F"/>
    <w:rsid w:val="00951696"/>
    <w:rsid w:val="009601FB"/>
    <w:rsid w:val="009667A0"/>
    <w:rsid w:val="00975226"/>
    <w:rsid w:val="00981525"/>
    <w:rsid w:val="00983020"/>
    <w:rsid w:val="0099036E"/>
    <w:rsid w:val="00993452"/>
    <w:rsid w:val="00994172"/>
    <w:rsid w:val="009957BC"/>
    <w:rsid w:val="009B3FF1"/>
    <w:rsid w:val="009B4D80"/>
    <w:rsid w:val="009B581A"/>
    <w:rsid w:val="009B5C76"/>
    <w:rsid w:val="009C2F35"/>
    <w:rsid w:val="009C4ECC"/>
    <w:rsid w:val="009C5D39"/>
    <w:rsid w:val="009D27DA"/>
    <w:rsid w:val="009D4C32"/>
    <w:rsid w:val="009E3E67"/>
    <w:rsid w:val="009F02F0"/>
    <w:rsid w:val="009F0B75"/>
    <w:rsid w:val="009F4FA9"/>
    <w:rsid w:val="009F5F27"/>
    <w:rsid w:val="00A00FFF"/>
    <w:rsid w:val="00A05895"/>
    <w:rsid w:val="00A22CA6"/>
    <w:rsid w:val="00A260A0"/>
    <w:rsid w:val="00A26267"/>
    <w:rsid w:val="00A33C78"/>
    <w:rsid w:val="00A3735B"/>
    <w:rsid w:val="00A42C04"/>
    <w:rsid w:val="00A43FB9"/>
    <w:rsid w:val="00A44F0E"/>
    <w:rsid w:val="00A53D0F"/>
    <w:rsid w:val="00A6693F"/>
    <w:rsid w:val="00A71522"/>
    <w:rsid w:val="00A727A8"/>
    <w:rsid w:val="00A743D7"/>
    <w:rsid w:val="00A74899"/>
    <w:rsid w:val="00A84079"/>
    <w:rsid w:val="00A8665D"/>
    <w:rsid w:val="00A869ED"/>
    <w:rsid w:val="00A93EF5"/>
    <w:rsid w:val="00A956DE"/>
    <w:rsid w:val="00A97CC5"/>
    <w:rsid w:val="00AA3F83"/>
    <w:rsid w:val="00AB6679"/>
    <w:rsid w:val="00AB6932"/>
    <w:rsid w:val="00AB6A1E"/>
    <w:rsid w:val="00AC69C9"/>
    <w:rsid w:val="00AD2530"/>
    <w:rsid w:val="00AE4A69"/>
    <w:rsid w:val="00AE726C"/>
    <w:rsid w:val="00AF077F"/>
    <w:rsid w:val="00B05FFC"/>
    <w:rsid w:val="00B248AB"/>
    <w:rsid w:val="00B2531A"/>
    <w:rsid w:val="00B329FA"/>
    <w:rsid w:val="00B3401C"/>
    <w:rsid w:val="00B36EC3"/>
    <w:rsid w:val="00B51893"/>
    <w:rsid w:val="00B521A3"/>
    <w:rsid w:val="00B527FF"/>
    <w:rsid w:val="00B65BD6"/>
    <w:rsid w:val="00B734C8"/>
    <w:rsid w:val="00B80EA9"/>
    <w:rsid w:val="00B835D9"/>
    <w:rsid w:val="00B84D09"/>
    <w:rsid w:val="00B9227E"/>
    <w:rsid w:val="00BA1AE5"/>
    <w:rsid w:val="00BA3130"/>
    <w:rsid w:val="00BB23B9"/>
    <w:rsid w:val="00BB6673"/>
    <w:rsid w:val="00BC033B"/>
    <w:rsid w:val="00BC3E4F"/>
    <w:rsid w:val="00BD0D14"/>
    <w:rsid w:val="00BD142D"/>
    <w:rsid w:val="00BD24B4"/>
    <w:rsid w:val="00BD5C33"/>
    <w:rsid w:val="00BE003A"/>
    <w:rsid w:val="00BE18AD"/>
    <w:rsid w:val="00BE2609"/>
    <w:rsid w:val="00BE3640"/>
    <w:rsid w:val="00BE7CBE"/>
    <w:rsid w:val="00BF6CD9"/>
    <w:rsid w:val="00BF6D45"/>
    <w:rsid w:val="00BF6D91"/>
    <w:rsid w:val="00C009A9"/>
    <w:rsid w:val="00C009DA"/>
    <w:rsid w:val="00C14C66"/>
    <w:rsid w:val="00C229D5"/>
    <w:rsid w:val="00C36692"/>
    <w:rsid w:val="00C43A09"/>
    <w:rsid w:val="00C50AA1"/>
    <w:rsid w:val="00C546B8"/>
    <w:rsid w:val="00C565B0"/>
    <w:rsid w:val="00C60D8D"/>
    <w:rsid w:val="00C61BB2"/>
    <w:rsid w:val="00C62048"/>
    <w:rsid w:val="00C64B23"/>
    <w:rsid w:val="00C70851"/>
    <w:rsid w:val="00C71E14"/>
    <w:rsid w:val="00C87CBA"/>
    <w:rsid w:val="00C921C6"/>
    <w:rsid w:val="00CA225B"/>
    <w:rsid w:val="00CA44A2"/>
    <w:rsid w:val="00CA6367"/>
    <w:rsid w:val="00CB1AFD"/>
    <w:rsid w:val="00CC2EBB"/>
    <w:rsid w:val="00CD0743"/>
    <w:rsid w:val="00CD37F4"/>
    <w:rsid w:val="00CD3E4E"/>
    <w:rsid w:val="00CD44D0"/>
    <w:rsid w:val="00CE6341"/>
    <w:rsid w:val="00CF05E2"/>
    <w:rsid w:val="00D001C4"/>
    <w:rsid w:val="00D00341"/>
    <w:rsid w:val="00D012D8"/>
    <w:rsid w:val="00D032F2"/>
    <w:rsid w:val="00D06FD7"/>
    <w:rsid w:val="00D07D06"/>
    <w:rsid w:val="00D11B4F"/>
    <w:rsid w:val="00D20C80"/>
    <w:rsid w:val="00D3341E"/>
    <w:rsid w:val="00D35A94"/>
    <w:rsid w:val="00D36006"/>
    <w:rsid w:val="00D36237"/>
    <w:rsid w:val="00D40417"/>
    <w:rsid w:val="00D466FF"/>
    <w:rsid w:val="00D545FB"/>
    <w:rsid w:val="00D6363C"/>
    <w:rsid w:val="00D637DB"/>
    <w:rsid w:val="00D64E3E"/>
    <w:rsid w:val="00D65214"/>
    <w:rsid w:val="00D677E4"/>
    <w:rsid w:val="00D85267"/>
    <w:rsid w:val="00D910D5"/>
    <w:rsid w:val="00D9137D"/>
    <w:rsid w:val="00D91E76"/>
    <w:rsid w:val="00D9387B"/>
    <w:rsid w:val="00DA0B68"/>
    <w:rsid w:val="00DA5C0E"/>
    <w:rsid w:val="00DB0114"/>
    <w:rsid w:val="00DB5939"/>
    <w:rsid w:val="00DC53EA"/>
    <w:rsid w:val="00DC6389"/>
    <w:rsid w:val="00DD1784"/>
    <w:rsid w:val="00DE046D"/>
    <w:rsid w:val="00DE0650"/>
    <w:rsid w:val="00DF5A3A"/>
    <w:rsid w:val="00DF5F73"/>
    <w:rsid w:val="00DF72C2"/>
    <w:rsid w:val="00E007A2"/>
    <w:rsid w:val="00E07A13"/>
    <w:rsid w:val="00E12350"/>
    <w:rsid w:val="00E129DA"/>
    <w:rsid w:val="00E163B3"/>
    <w:rsid w:val="00E21624"/>
    <w:rsid w:val="00E24DFD"/>
    <w:rsid w:val="00E352DE"/>
    <w:rsid w:val="00E4074A"/>
    <w:rsid w:val="00E40D87"/>
    <w:rsid w:val="00E54048"/>
    <w:rsid w:val="00E62EFA"/>
    <w:rsid w:val="00E65938"/>
    <w:rsid w:val="00E76DA5"/>
    <w:rsid w:val="00E77446"/>
    <w:rsid w:val="00E77B5D"/>
    <w:rsid w:val="00E80C09"/>
    <w:rsid w:val="00E80FF4"/>
    <w:rsid w:val="00E860F5"/>
    <w:rsid w:val="00E866D8"/>
    <w:rsid w:val="00E87FA8"/>
    <w:rsid w:val="00E9669A"/>
    <w:rsid w:val="00EA2BB1"/>
    <w:rsid w:val="00EA51A5"/>
    <w:rsid w:val="00EA682E"/>
    <w:rsid w:val="00EB10C5"/>
    <w:rsid w:val="00EB4C75"/>
    <w:rsid w:val="00EC18FD"/>
    <w:rsid w:val="00EC220B"/>
    <w:rsid w:val="00EC3D3F"/>
    <w:rsid w:val="00ED08AD"/>
    <w:rsid w:val="00EF0983"/>
    <w:rsid w:val="00EF73D5"/>
    <w:rsid w:val="00F02968"/>
    <w:rsid w:val="00F21E50"/>
    <w:rsid w:val="00F314BD"/>
    <w:rsid w:val="00F32C38"/>
    <w:rsid w:val="00F409D3"/>
    <w:rsid w:val="00F41845"/>
    <w:rsid w:val="00F45686"/>
    <w:rsid w:val="00F475C8"/>
    <w:rsid w:val="00F52680"/>
    <w:rsid w:val="00F605D5"/>
    <w:rsid w:val="00F75045"/>
    <w:rsid w:val="00F84EED"/>
    <w:rsid w:val="00F857F0"/>
    <w:rsid w:val="00F86B2F"/>
    <w:rsid w:val="00F94E8C"/>
    <w:rsid w:val="00F96D33"/>
    <w:rsid w:val="00FA2C82"/>
    <w:rsid w:val="00FB2446"/>
    <w:rsid w:val="00FC38BD"/>
    <w:rsid w:val="00FC634D"/>
    <w:rsid w:val="00FD6C7C"/>
    <w:rsid w:val="00FE6953"/>
    <w:rsid w:val="07C9811D"/>
    <w:rsid w:val="2F20EDC3"/>
    <w:rsid w:val="44E51D46"/>
    <w:rsid w:val="50B816BF"/>
    <w:rsid w:val="51AA77F1"/>
    <w:rsid w:val="561AD295"/>
    <w:rsid w:val="5B6DD74E"/>
    <w:rsid w:val="63645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5D5F0"/>
  <w15:chartTrackingRefBased/>
  <w15:docId w15:val="{A10BB351-465C-470E-9371-9A3CC870E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E48"/>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7A2"/>
    <w:pPr>
      <w:spacing w:after="160" w:line="252" w:lineRule="auto"/>
      <w:ind w:left="720"/>
      <w:contextualSpacing/>
    </w:pPr>
    <w:rPr>
      <w:rFonts w:ascii="Calibri" w:hAnsi="Calibri"/>
      <w:sz w:val="22"/>
      <w:szCs w:val="22"/>
      <w:lang w:eastAsia="en-US"/>
    </w:rPr>
  </w:style>
  <w:style w:type="paragraph" w:styleId="BalloonText">
    <w:name w:val="Balloon Text"/>
    <w:basedOn w:val="Normal"/>
    <w:link w:val="BalloonTextChar"/>
    <w:uiPriority w:val="99"/>
    <w:semiHidden/>
    <w:unhideWhenUsed/>
    <w:rsid w:val="001300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09D"/>
    <w:rPr>
      <w:rFonts w:ascii="Segoe UI" w:hAnsi="Segoe UI" w:cs="Segoe UI"/>
      <w:sz w:val="18"/>
      <w:szCs w:val="18"/>
      <w:lang w:eastAsia="en-GB"/>
    </w:rPr>
  </w:style>
  <w:style w:type="character" w:styleId="Hyperlink">
    <w:name w:val="Hyperlink"/>
    <w:basedOn w:val="DefaultParagraphFont"/>
    <w:uiPriority w:val="99"/>
    <w:unhideWhenUsed/>
    <w:rsid w:val="00002025"/>
    <w:rPr>
      <w:color w:val="0000FF"/>
      <w:u w:val="single"/>
    </w:rPr>
  </w:style>
  <w:style w:type="paragraph" w:customStyle="1" w:styleId="xmsolistparagraph">
    <w:name w:val="x_msolistparagraph"/>
    <w:basedOn w:val="Normal"/>
    <w:rsid w:val="00282A6E"/>
    <w:pPr>
      <w:ind w:left="720"/>
    </w:pPr>
    <w:rPr>
      <w:rFonts w:ascii="Aptos" w:hAnsi="Aptos" w:cs="Aptos"/>
    </w:rPr>
  </w:style>
  <w:style w:type="character" w:styleId="UnresolvedMention">
    <w:name w:val="Unresolved Mention"/>
    <w:basedOn w:val="DefaultParagraphFont"/>
    <w:uiPriority w:val="99"/>
    <w:semiHidden/>
    <w:unhideWhenUsed/>
    <w:rsid w:val="000067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8254">
      <w:bodyDiv w:val="1"/>
      <w:marLeft w:val="0"/>
      <w:marRight w:val="0"/>
      <w:marTop w:val="0"/>
      <w:marBottom w:val="0"/>
      <w:divBdr>
        <w:top w:val="none" w:sz="0" w:space="0" w:color="auto"/>
        <w:left w:val="none" w:sz="0" w:space="0" w:color="auto"/>
        <w:bottom w:val="none" w:sz="0" w:space="0" w:color="auto"/>
        <w:right w:val="none" w:sz="0" w:space="0" w:color="auto"/>
      </w:divBdr>
    </w:div>
    <w:div w:id="228813464">
      <w:bodyDiv w:val="1"/>
      <w:marLeft w:val="0"/>
      <w:marRight w:val="0"/>
      <w:marTop w:val="0"/>
      <w:marBottom w:val="0"/>
      <w:divBdr>
        <w:top w:val="none" w:sz="0" w:space="0" w:color="auto"/>
        <w:left w:val="none" w:sz="0" w:space="0" w:color="auto"/>
        <w:bottom w:val="none" w:sz="0" w:space="0" w:color="auto"/>
        <w:right w:val="none" w:sz="0" w:space="0" w:color="auto"/>
      </w:divBdr>
    </w:div>
    <w:div w:id="474445344">
      <w:bodyDiv w:val="1"/>
      <w:marLeft w:val="0"/>
      <w:marRight w:val="0"/>
      <w:marTop w:val="0"/>
      <w:marBottom w:val="0"/>
      <w:divBdr>
        <w:top w:val="none" w:sz="0" w:space="0" w:color="auto"/>
        <w:left w:val="none" w:sz="0" w:space="0" w:color="auto"/>
        <w:bottom w:val="none" w:sz="0" w:space="0" w:color="auto"/>
        <w:right w:val="none" w:sz="0" w:space="0" w:color="auto"/>
      </w:divBdr>
    </w:div>
    <w:div w:id="492649767">
      <w:bodyDiv w:val="1"/>
      <w:marLeft w:val="0"/>
      <w:marRight w:val="0"/>
      <w:marTop w:val="0"/>
      <w:marBottom w:val="0"/>
      <w:divBdr>
        <w:top w:val="none" w:sz="0" w:space="0" w:color="auto"/>
        <w:left w:val="none" w:sz="0" w:space="0" w:color="auto"/>
        <w:bottom w:val="none" w:sz="0" w:space="0" w:color="auto"/>
        <w:right w:val="none" w:sz="0" w:space="0" w:color="auto"/>
      </w:divBdr>
    </w:div>
    <w:div w:id="724069127">
      <w:bodyDiv w:val="1"/>
      <w:marLeft w:val="0"/>
      <w:marRight w:val="0"/>
      <w:marTop w:val="0"/>
      <w:marBottom w:val="0"/>
      <w:divBdr>
        <w:top w:val="none" w:sz="0" w:space="0" w:color="auto"/>
        <w:left w:val="none" w:sz="0" w:space="0" w:color="auto"/>
        <w:bottom w:val="none" w:sz="0" w:space="0" w:color="auto"/>
        <w:right w:val="none" w:sz="0" w:space="0" w:color="auto"/>
      </w:divBdr>
    </w:div>
    <w:div w:id="967474808">
      <w:bodyDiv w:val="1"/>
      <w:marLeft w:val="0"/>
      <w:marRight w:val="0"/>
      <w:marTop w:val="0"/>
      <w:marBottom w:val="0"/>
      <w:divBdr>
        <w:top w:val="none" w:sz="0" w:space="0" w:color="auto"/>
        <w:left w:val="none" w:sz="0" w:space="0" w:color="auto"/>
        <w:bottom w:val="none" w:sz="0" w:space="0" w:color="auto"/>
        <w:right w:val="none" w:sz="0" w:space="0" w:color="auto"/>
      </w:divBdr>
    </w:div>
    <w:div w:id="1052384434">
      <w:bodyDiv w:val="1"/>
      <w:marLeft w:val="0"/>
      <w:marRight w:val="0"/>
      <w:marTop w:val="0"/>
      <w:marBottom w:val="0"/>
      <w:divBdr>
        <w:top w:val="none" w:sz="0" w:space="0" w:color="auto"/>
        <w:left w:val="none" w:sz="0" w:space="0" w:color="auto"/>
        <w:bottom w:val="none" w:sz="0" w:space="0" w:color="auto"/>
        <w:right w:val="none" w:sz="0" w:space="0" w:color="auto"/>
      </w:divBdr>
    </w:div>
    <w:div w:id="1211381551">
      <w:bodyDiv w:val="1"/>
      <w:marLeft w:val="0"/>
      <w:marRight w:val="0"/>
      <w:marTop w:val="0"/>
      <w:marBottom w:val="0"/>
      <w:divBdr>
        <w:top w:val="none" w:sz="0" w:space="0" w:color="auto"/>
        <w:left w:val="none" w:sz="0" w:space="0" w:color="auto"/>
        <w:bottom w:val="none" w:sz="0" w:space="0" w:color="auto"/>
        <w:right w:val="none" w:sz="0" w:space="0" w:color="auto"/>
      </w:divBdr>
    </w:div>
    <w:div w:id="1235358756">
      <w:bodyDiv w:val="1"/>
      <w:marLeft w:val="0"/>
      <w:marRight w:val="0"/>
      <w:marTop w:val="0"/>
      <w:marBottom w:val="0"/>
      <w:divBdr>
        <w:top w:val="none" w:sz="0" w:space="0" w:color="auto"/>
        <w:left w:val="none" w:sz="0" w:space="0" w:color="auto"/>
        <w:bottom w:val="none" w:sz="0" w:space="0" w:color="auto"/>
        <w:right w:val="none" w:sz="0" w:space="0" w:color="auto"/>
      </w:divBdr>
    </w:div>
    <w:div w:id="1394158047">
      <w:bodyDiv w:val="1"/>
      <w:marLeft w:val="0"/>
      <w:marRight w:val="0"/>
      <w:marTop w:val="0"/>
      <w:marBottom w:val="0"/>
      <w:divBdr>
        <w:top w:val="none" w:sz="0" w:space="0" w:color="auto"/>
        <w:left w:val="none" w:sz="0" w:space="0" w:color="auto"/>
        <w:bottom w:val="none" w:sz="0" w:space="0" w:color="auto"/>
        <w:right w:val="none" w:sz="0" w:space="0" w:color="auto"/>
      </w:divBdr>
    </w:div>
    <w:div w:id="1510682080">
      <w:bodyDiv w:val="1"/>
      <w:marLeft w:val="0"/>
      <w:marRight w:val="0"/>
      <w:marTop w:val="0"/>
      <w:marBottom w:val="0"/>
      <w:divBdr>
        <w:top w:val="none" w:sz="0" w:space="0" w:color="auto"/>
        <w:left w:val="none" w:sz="0" w:space="0" w:color="auto"/>
        <w:bottom w:val="none" w:sz="0" w:space="0" w:color="auto"/>
        <w:right w:val="none" w:sz="0" w:space="0" w:color="auto"/>
      </w:divBdr>
    </w:div>
    <w:div w:id="1548175515">
      <w:bodyDiv w:val="1"/>
      <w:marLeft w:val="0"/>
      <w:marRight w:val="0"/>
      <w:marTop w:val="0"/>
      <w:marBottom w:val="0"/>
      <w:divBdr>
        <w:top w:val="none" w:sz="0" w:space="0" w:color="auto"/>
        <w:left w:val="none" w:sz="0" w:space="0" w:color="auto"/>
        <w:bottom w:val="none" w:sz="0" w:space="0" w:color="auto"/>
        <w:right w:val="none" w:sz="0" w:space="0" w:color="auto"/>
      </w:divBdr>
    </w:div>
    <w:div w:id="1888910774">
      <w:bodyDiv w:val="1"/>
      <w:marLeft w:val="0"/>
      <w:marRight w:val="0"/>
      <w:marTop w:val="0"/>
      <w:marBottom w:val="0"/>
      <w:divBdr>
        <w:top w:val="none" w:sz="0" w:space="0" w:color="auto"/>
        <w:left w:val="none" w:sz="0" w:space="0" w:color="auto"/>
        <w:bottom w:val="none" w:sz="0" w:space="0" w:color="auto"/>
        <w:right w:val="none" w:sz="0" w:space="0" w:color="auto"/>
      </w:divBdr>
    </w:div>
    <w:div w:id="1910188323">
      <w:bodyDiv w:val="1"/>
      <w:marLeft w:val="0"/>
      <w:marRight w:val="0"/>
      <w:marTop w:val="0"/>
      <w:marBottom w:val="0"/>
      <w:divBdr>
        <w:top w:val="none" w:sz="0" w:space="0" w:color="auto"/>
        <w:left w:val="none" w:sz="0" w:space="0" w:color="auto"/>
        <w:bottom w:val="none" w:sz="0" w:space="0" w:color="auto"/>
        <w:right w:val="none" w:sz="0" w:space="0" w:color="auto"/>
      </w:divBdr>
    </w:div>
    <w:div w:id="1951427109">
      <w:bodyDiv w:val="1"/>
      <w:marLeft w:val="0"/>
      <w:marRight w:val="0"/>
      <w:marTop w:val="0"/>
      <w:marBottom w:val="0"/>
      <w:divBdr>
        <w:top w:val="none" w:sz="0" w:space="0" w:color="auto"/>
        <w:left w:val="none" w:sz="0" w:space="0" w:color="auto"/>
        <w:bottom w:val="none" w:sz="0" w:space="0" w:color="auto"/>
        <w:right w:val="none" w:sz="0" w:space="0" w:color="auto"/>
      </w:divBdr>
    </w:div>
    <w:div w:id="1971935798">
      <w:bodyDiv w:val="1"/>
      <w:marLeft w:val="0"/>
      <w:marRight w:val="0"/>
      <w:marTop w:val="0"/>
      <w:marBottom w:val="0"/>
      <w:divBdr>
        <w:top w:val="none" w:sz="0" w:space="0" w:color="auto"/>
        <w:left w:val="none" w:sz="0" w:space="0" w:color="auto"/>
        <w:bottom w:val="none" w:sz="0" w:space="0" w:color="auto"/>
        <w:right w:val="none" w:sz="0" w:space="0" w:color="auto"/>
      </w:divBdr>
    </w:div>
    <w:div w:id="202847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oira.hulme@uws.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FC20B2-E67E-4B4F-BFBB-F82B3E4F7135}">
  <ds:schemaRefs>
    <ds:schemaRef ds:uri="http://schemas.microsoft.com/sharepoint/v3/contenttype/forms"/>
  </ds:schemaRefs>
</ds:datastoreItem>
</file>

<file path=customXml/itemProps2.xml><?xml version="1.0" encoding="utf-8"?>
<ds:datastoreItem xmlns:ds="http://schemas.openxmlformats.org/officeDocument/2006/customXml" ds:itemID="{031BF50D-B285-4B49-B486-7B9FF44DB07B}">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3.xml><?xml version="1.0" encoding="utf-8"?>
<ds:datastoreItem xmlns:ds="http://schemas.openxmlformats.org/officeDocument/2006/customXml" ds:itemID="{0866F43A-5F9F-4CC5-9CB9-3C2E5B663D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5</Pages>
  <Words>1891</Words>
  <Characters>10784</Characters>
  <Application>Microsoft Office Word</Application>
  <DocSecurity>0</DocSecurity>
  <Lines>89</Lines>
  <Paragraphs>25</Paragraphs>
  <ScaleCrop>false</ScaleCrop>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136</cp:revision>
  <cp:lastPrinted>2019-09-10T07:00:00Z</cp:lastPrinted>
  <dcterms:created xsi:type="dcterms:W3CDTF">2025-01-22T07:45:00Z</dcterms:created>
  <dcterms:modified xsi:type="dcterms:W3CDTF">2025-03-13T09:37:00Z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Order">
    <vt:r8>9658000</vt:r8>
  </property>
  <property fmtid="{D5CDD505-2E9C-101B-9397-08002B2CF9AE}" pid="4" name="MediaServiceImageTags">
    <vt:lpwstr/>
  </property>
</Properties>
</file>