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122F75" w14:textId="6DBAB511" w:rsidR="002C34D4" w:rsidRDefault="004E2E54" w:rsidP="002C34D4">
      <w:pPr>
        <w:pStyle w:val="Logos"/>
        <w:tabs>
          <w:tab w:val="right" w:pos="9498"/>
        </w:tabs>
      </w:pPr>
      <w:r w:rsidRPr="00FB53AF">
        <w:drawing>
          <wp:inline distT="0" distB="0" distL="0" distR="0" wp14:anchorId="1AA534A5" wp14:editId="0A527D83">
            <wp:extent cx="1382400" cy="835200"/>
            <wp:effectExtent l="0" t="0" r="8255" b="3175"/>
            <wp:docPr id="1482091604" name="Picture 13"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091604" name="Picture 13" descr="A black background with a black square&#10;&#10;Description automatically generated with medium confidenc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097" b="9386"/>
                    <a:stretch/>
                  </pic:blipFill>
                  <pic:spPr bwMode="auto">
                    <a:xfrm>
                      <a:off x="0" y="0"/>
                      <a:ext cx="1382400" cy="835200"/>
                    </a:xfrm>
                    <a:prstGeom prst="rect">
                      <a:avLst/>
                    </a:prstGeom>
                    <a:noFill/>
                    <a:ln>
                      <a:noFill/>
                    </a:ln>
                    <a:extLst>
                      <a:ext uri="{53640926-AAD7-44D8-BBD7-CCE9431645EC}">
                        <a14:shadowObscured xmlns:a14="http://schemas.microsoft.com/office/drawing/2010/main"/>
                      </a:ext>
                    </a:extLst>
                  </pic:spPr>
                </pic:pic>
              </a:graphicData>
            </a:graphic>
          </wp:inline>
        </w:drawing>
      </w:r>
    </w:p>
    <w:p w14:paraId="31619CF6" w14:textId="5FC6B6B4" w:rsidR="005C0B41" w:rsidRPr="002B6D93" w:rsidRDefault="00C06F3F" w:rsidP="0017793A">
      <w:pPr>
        <w:pStyle w:val="Heading1"/>
      </w:pPr>
      <w:r>
        <w:t xml:space="preserve">Initial Teacher Training </w:t>
      </w:r>
      <w:r w:rsidR="00E52200">
        <w:t xml:space="preserve">Mentor Training Times Announcement </w:t>
      </w:r>
    </w:p>
    <w:p w14:paraId="3CC90FAE" w14:textId="452C6FFA" w:rsidR="00B3348F" w:rsidRDefault="00C06F3F" w:rsidP="00B3348F">
      <w:r w:rsidRPr="00C06F3F">
        <w:t xml:space="preserve">The 2024/25 Initial Teacher Training (ITT) criteria currently states that ITT providers should provide a minimum of 20 hours of initial general mentor training and 6 hours of annual refresher training; and that ITT providers should take into consideration relevant prior learning that a </w:t>
      </w:r>
      <w:r w:rsidR="00AC7504">
        <w:t>mentor</w:t>
      </w:r>
      <w:r w:rsidR="00AC7504" w:rsidRPr="00C06F3F">
        <w:t xml:space="preserve"> </w:t>
      </w:r>
      <w:r w:rsidRPr="00C06F3F">
        <w:t>has completed, which may reduce the total number of training hours they would need to complete.</w:t>
      </w:r>
      <w:r w:rsidR="00C51C59">
        <w:br/>
      </w:r>
      <w:r w:rsidR="00C51C59">
        <w:br/>
      </w:r>
      <w:r w:rsidRPr="00C06F3F">
        <w:t>Having listened to feedback from ITT providers and schools, we recognise that further flexibilities regarding the quantification</w:t>
      </w:r>
      <w:r w:rsidRPr="00C06F3F">
        <w:rPr>
          <w:b/>
          <w:bCs/>
        </w:rPr>
        <w:t xml:space="preserve"> </w:t>
      </w:r>
      <w:r w:rsidRPr="00C06F3F">
        <w:t>of the initial mentor training times would be beneficial, particularly for mentors supporting trainees in second school placements.</w:t>
      </w:r>
      <w:r w:rsidR="00C51C59">
        <w:br/>
      </w:r>
      <w:r w:rsidR="00C51C59">
        <w:br/>
      </w:r>
      <w:r w:rsidRPr="00C06F3F">
        <w:t>Therefore, we have removed the 20-hour general mentor training and the 6-hour refresher training minimum time requirements, with immediate effect.  </w:t>
      </w:r>
      <w:r w:rsidR="00C51C59">
        <w:br/>
      </w:r>
      <w:r w:rsidR="00C51C59">
        <w:br/>
      </w:r>
      <w:r w:rsidRPr="00C06F3F">
        <w:t>While there is no longer a minimum training time requirement, accredited ITT providers should ensure that all mentors receive sufficient high-quality training to ensure they can effectively support a trainee teacher to obtain the knowledge and skills they need to successfully complete their ITT school placement. Mentor training (and relevant prior learning) should provide mentors with the knowledge and skills they need to undertake the role, including knowledge and understanding of the ITT core content framework and its underpinning evidence, and of the ITT curriculum which the trainee will be following.</w:t>
      </w:r>
      <w:r w:rsidR="00C51C59">
        <w:br/>
      </w:r>
      <w:r w:rsidR="00C51C59">
        <w:br/>
      </w:r>
      <w:r w:rsidRPr="00C06F3F">
        <w:t xml:space="preserve">There is strong evidence that effective mentoring is critical to teacher training and ensuring high quality mentor training and support for trainees remains an important part of ITT and the other requirements for mentoring set out in the ITT criteria continue to apply. </w:t>
      </w:r>
      <w:r w:rsidR="008706EE">
        <w:t xml:space="preserve">Ofsted will </w:t>
      </w:r>
      <w:r w:rsidR="00F97A4D" w:rsidRPr="00F97A4D">
        <w:t>continue to review the quality of mentor training as part of their inspections</w:t>
      </w:r>
      <w:r w:rsidR="00F97A4D">
        <w:t>.</w:t>
      </w:r>
      <w:r w:rsidR="00C51C59">
        <w:br/>
      </w:r>
      <w:r w:rsidR="00C51C59">
        <w:br/>
      </w:r>
      <w:r w:rsidRPr="00C06F3F">
        <w:t>This change is effective immediately and we will update the ITT criteria and other relevant guidance shortly to reflect these changes. Schools will still be able to claim up to 20 hours of funding per mentor for this academic year. </w:t>
      </w:r>
    </w:p>
    <w:p w14:paraId="1BDD9BC7" w14:textId="77777777" w:rsidR="00B054E7" w:rsidRPr="00B054E7" w:rsidRDefault="00B054E7" w:rsidP="00B054E7"/>
    <w:p w14:paraId="6D15A0B9" w14:textId="77777777" w:rsidR="00B054E7" w:rsidRPr="00B054E7" w:rsidRDefault="00B054E7" w:rsidP="00B054E7"/>
    <w:p w14:paraId="0147852B" w14:textId="77777777" w:rsidR="00B054E7" w:rsidRPr="00B054E7" w:rsidRDefault="00B054E7" w:rsidP="00B054E7"/>
    <w:p w14:paraId="52E3E2DB" w14:textId="0B82D4F3" w:rsidR="00B054E7" w:rsidRPr="00B054E7" w:rsidRDefault="00B054E7" w:rsidP="00B054E7">
      <w:pPr>
        <w:tabs>
          <w:tab w:val="left" w:pos="7140"/>
        </w:tabs>
      </w:pPr>
      <w:r>
        <w:tab/>
      </w:r>
    </w:p>
    <w:sectPr w:rsidR="00B054E7" w:rsidRPr="00B054E7" w:rsidSect="00622501">
      <w:footerReference w:type="default" r:id="rId13"/>
      <w:footerReference w:type="first" r:id="rId14"/>
      <w:pgSz w:w="11906" w:h="16838" w:code="9"/>
      <w:pgMar w:top="851"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02245B" w14:textId="77777777" w:rsidR="00603FA5" w:rsidRDefault="00603FA5" w:rsidP="002B6D93">
      <w:r>
        <w:separator/>
      </w:r>
    </w:p>
    <w:p w14:paraId="6D3960F1" w14:textId="77777777" w:rsidR="00603FA5" w:rsidRDefault="00603FA5"/>
  </w:endnote>
  <w:endnote w:type="continuationSeparator" w:id="0">
    <w:p w14:paraId="01927360" w14:textId="77777777" w:rsidR="00603FA5" w:rsidRDefault="00603FA5" w:rsidP="002B6D93">
      <w:r>
        <w:continuationSeparator/>
      </w:r>
    </w:p>
    <w:p w14:paraId="6A60E644" w14:textId="77777777" w:rsidR="00603FA5" w:rsidRDefault="00603FA5"/>
  </w:endnote>
  <w:endnote w:type="continuationNotice" w:id="1">
    <w:p w14:paraId="0A2F0EFF" w14:textId="77777777" w:rsidR="00603FA5" w:rsidRDefault="00603F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406967"/>
      <w:docPartObj>
        <w:docPartGallery w:val="Page Numbers (Top of Page)"/>
        <w:docPartUnique/>
      </w:docPartObj>
    </w:sdtPr>
    <w:sdtEndPr>
      <w:rPr>
        <w:noProof/>
      </w:rPr>
    </w:sdtEndPr>
    <w:sdtContent>
      <w:p w14:paraId="66A84460" w14:textId="5DBEFC8B" w:rsidR="00DA0AD5" w:rsidRDefault="00DA0AD5" w:rsidP="004216FF">
        <w:pPr>
          <w:tabs>
            <w:tab w:val="center" w:pos="4820"/>
            <w:tab w:val="right" w:pos="9746"/>
          </w:tabs>
          <w:rPr>
            <w:noProof/>
          </w:rPr>
        </w:pPr>
        <w:r>
          <w:rPr>
            <w:szCs w:val="20"/>
          </w:rPr>
          <w:tab/>
        </w:r>
        <w:r>
          <w:fldChar w:fldCharType="begin"/>
        </w:r>
        <w:r>
          <w:instrText xml:space="preserve"> PAGE   \* MERGEFORMAT </w:instrText>
        </w:r>
        <w:r>
          <w:fldChar w:fldCharType="separate"/>
        </w:r>
        <w:r w:rsidR="005D3B59">
          <w:rPr>
            <w:noProof/>
          </w:rPr>
          <w:t>2</w:t>
        </w:r>
        <w:r>
          <w:rPr>
            <w:noProof/>
          </w:rPr>
          <w:fldChar w:fldCharType="end"/>
        </w:r>
      </w:p>
    </w:sdtContent>
  </w:sdt>
  <w:p w14:paraId="4156AEA0" w14:textId="77777777" w:rsidR="001F1B30" w:rsidRDefault="001F1B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64E9B" w14:textId="77777777" w:rsidR="00815018" w:rsidRPr="00531385" w:rsidRDefault="00815018" w:rsidP="00815018">
    <w:pPr>
      <w:jc w:val="right"/>
    </w:pPr>
    <w:r>
      <w:t>© Crown copyright 2024</w:t>
    </w:r>
  </w:p>
  <w:p w14:paraId="22954E66" w14:textId="633DFC21" w:rsidR="00DA0AD5" w:rsidRPr="006E6ADB" w:rsidRDefault="00DA0AD5" w:rsidP="00815018">
    <w:pPr>
      <w:tabs>
        <w:tab w:val="left" w:pos="7088"/>
      </w:tabs>
      <w:spacing w:before="240"/>
      <w:jc w:val="right"/>
      <w:rPr>
        <w:szCs w:val="20"/>
      </w:rPr>
    </w:pPr>
    <w:r w:rsidRPr="006E6ADB">
      <w:rPr>
        <w:szCs w:val="20"/>
      </w:rPr>
      <w:t xml:space="preserve">Published: </w:t>
    </w:r>
    <w:r w:rsidR="002C6BD8">
      <w:rPr>
        <w:szCs w:val="20"/>
      </w:rPr>
      <w:t>November</w:t>
    </w:r>
    <w:r w:rsidR="00F85AA7">
      <w:rPr>
        <w:szCs w:val="20"/>
      </w:rPr>
      <w:t xml:space="preserve"> </w:t>
    </w:r>
    <w:r>
      <w:rPr>
        <w:szCs w:val="20"/>
      </w:rPr>
      <w:t>20</w:t>
    </w:r>
    <w:r w:rsidR="002C6BD8">
      <w:rPr>
        <w:szCs w:val="20"/>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6624B3" w14:textId="77777777" w:rsidR="00603FA5" w:rsidRDefault="00603FA5" w:rsidP="002B6D93">
      <w:r>
        <w:separator/>
      </w:r>
    </w:p>
  </w:footnote>
  <w:footnote w:type="continuationSeparator" w:id="0">
    <w:p w14:paraId="06A0ADEB" w14:textId="77777777" w:rsidR="00603FA5" w:rsidRDefault="00603FA5" w:rsidP="002B6D93">
      <w:r>
        <w:continuationSeparator/>
      </w:r>
    </w:p>
    <w:p w14:paraId="5D3CC413" w14:textId="77777777" w:rsidR="00603FA5" w:rsidRDefault="00603FA5"/>
  </w:footnote>
  <w:footnote w:type="continuationNotice" w:id="1">
    <w:p w14:paraId="114DE137" w14:textId="77777777" w:rsidR="00603FA5" w:rsidRDefault="00603FA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EB0D5F"/>
    <w:multiLevelType w:val="multilevel"/>
    <w:tmpl w:val="F4142C2E"/>
    <w:lvl w:ilvl="0">
      <w:start w:val="1"/>
      <w:numFmt w:val="decimal"/>
      <w:lvlRestart w:val="0"/>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4FD742B"/>
    <w:multiLevelType w:val="hybridMultilevel"/>
    <w:tmpl w:val="E0943832"/>
    <w:lvl w:ilvl="0" w:tplc="09F2E600">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2FB43719"/>
    <w:multiLevelType w:val="hybridMultilevel"/>
    <w:tmpl w:val="5F8C1C5A"/>
    <w:lvl w:ilvl="0" w:tplc="16C031D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5386B7B"/>
    <w:multiLevelType w:val="hybridMultilevel"/>
    <w:tmpl w:val="59207B56"/>
    <w:lvl w:ilvl="0" w:tplc="8B9EB6FE">
      <w:start w:val="1"/>
      <w:numFmt w:val="bullet"/>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2"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3647023">
    <w:abstractNumId w:val="4"/>
  </w:num>
  <w:num w:numId="2" w16cid:durableId="1420565021">
    <w:abstractNumId w:val="12"/>
  </w:num>
  <w:num w:numId="3" w16cid:durableId="1528371573">
    <w:abstractNumId w:val="11"/>
  </w:num>
  <w:num w:numId="4" w16cid:durableId="1857690074">
    <w:abstractNumId w:val="8"/>
  </w:num>
  <w:num w:numId="5" w16cid:durableId="500202847">
    <w:abstractNumId w:val="7"/>
  </w:num>
  <w:num w:numId="6" w16cid:durableId="594870558">
    <w:abstractNumId w:val="9"/>
  </w:num>
  <w:num w:numId="7" w16cid:durableId="608898394">
    <w:abstractNumId w:val="3"/>
  </w:num>
  <w:num w:numId="8" w16cid:durableId="1177840826">
    <w:abstractNumId w:val="1"/>
  </w:num>
  <w:num w:numId="9" w16cid:durableId="205339370">
    <w:abstractNumId w:val="0"/>
  </w:num>
  <w:num w:numId="10" w16cid:durableId="1227182328">
    <w:abstractNumId w:val="10"/>
  </w:num>
  <w:num w:numId="11" w16cid:durableId="259801297">
    <w:abstractNumId w:val="9"/>
  </w:num>
  <w:num w:numId="12" w16cid:durableId="1901363047">
    <w:abstractNumId w:val="13"/>
  </w:num>
  <w:num w:numId="13" w16cid:durableId="1804883524">
    <w:abstractNumId w:val="5"/>
  </w:num>
  <w:num w:numId="14" w16cid:durableId="15876099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9152607">
    <w:abstractNumId w:val="2"/>
  </w:num>
  <w:num w:numId="16" w16cid:durableId="524174857">
    <w:abstractNumId w:val="6"/>
  </w:num>
  <w:num w:numId="17" w16cid:durableId="1999922879">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2D55"/>
    <w:rsid w:val="00003D80"/>
    <w:rsid w:val="00006FA9"/>
    <w:rsid w:val="00011A88"/>
    <w:rsid w:val="00012381"/>
    <w:rsid w:val="00013A6E"/>
    <w:rsid w:val="0002203B"/>
    <w:rsid w:val="00024CDB"/>
    <w:rsid w:val="00031F36"/>
    <w:rsid w:val="000442BD"/>
    <w:rsid w:val="00057100"/>
    <w:rsid w:val="00065E86"/>
    <w:rsid w:val="00066B1C"/>
    <w:rsid w:val="0008013A"/>
    <w:rsid w:val="00083A73"/>
    <w:rsid w:val="000A10F4"/>
    <w:rsid w:val="000B0DB8"/>
    <w:rsid w:val="000B3DE0"/>
    <w:rsid w:val="000D1D30"/>
    <w:rsid w:val="000D4433"/>
    <w:rsid w:val="000E3350"/>
    <w:rsid w:val="000F73F3"/>
    <w:rsid w:val="00103C58"/>
    <w:rsid w:val="00103E77"/>
    <w:rsid w:val="0010534E"/>
    <w:rsid w:val="0011494F"/>
    <w:rsid w:val="0011621E"/>
    <w:rsid w:val="00121C6C"/>
    <w:rsid w:val="001264D9"/>
    <w:rsid w:val="001272A9"/>
    <w:rsid w:val="00133075"/>
    <w:rsid w:val="001422F2"/>
    <w:rsid w:val="00147214"/>
    <w:rsid w:val="00147697"/>
    <w:rsid w:val="001534B2"/>
    <w:rsid w:val="001540AB"/>
    <w:rsid w:val="001612C8"/>
    <w:rsid w:val="001747E2"/>
    <w:rsid w:val="00176EB9"/>
    <w:rsid w:val="0017793A"/>
    <w:rsid w:val="00186289"/>
    <w:rsid w:val="00190C3A"/>
    <w:rsid w:val="00196306"/>
    <w:rsid w:val="001975D1"/>
    <w:rsid w:val="001A3A04"/>
    <w:rsid w:val="001B2AE2"/>
    <w:rsid w:val="001B392E"/>
    <w:rsid w:val="001B4452"/>
    <w:rsid w:val="001B5C15"/>
    <w:rsid w:val="001B796F"/>
    <w:rsid w:val="001C5A63"/>
    <w:rsid w:val="001C5EB6"/>
    <w:rsid w:val="001C612A"/>
    <w:rsid w:val="001D0A3C"/>
    <w:rsid w:val="001D5770"/>
    <w:rsid w:val="001F1B30"/>
    <w:rsid w:val="001F41DD"/>
    <w:rsid w:val="00201153"/>
    <w:rsid w:val="00203EC9"/>
    <w:rsid w:val="00204788"/>
    <w:rsid w:val="00211039"/>
    <w:rsid w:val="002113CF"/>
    <w:rsid w:val="00220B4A"/>
    <w:rsid w:val="0022255C"/>
    <w:rsid w:val="00222D68"/>
    <w:rsid w:val="0022489D"/>
    <w:rsid w:val="002262F3"/>
    <w:rsid w:val="00230559"/>
    <w:rsid w:val="002332F8"/>
    <w:rsid w:val="00234F75"/>
    <w:rsid w:val="00240F4B"/>
    <w:rsid w:val="002575C5"/>
    <w:rsid w:val="0027231C"/>
    <w:rsid w:val="0027252F"/>
    <w:rsid w:val="002839B5"/>
    <w:rsid w:val="00287788"/>
    <w:rsid w:val="002A28F7"/>
    <w:rsid w:val="002A3153"/>
    <w:rsid w:val="002B6D93"/>
    <w:rsid w:val="002C34D4"/>
    <w:rsid w:val="002C3AA4"/>
    <w:rsid w:val="002C6BD8"/>
    <w:rsid w:val="002D59E2"/>
    <w:rsid w:val="002E0413"/>
    <w:rsid w:val="002E463F"/>
    <w:rsid w:val="002E4E9A"/>
    <w:rsid w:val="002E508B"/>
    <w:rsid w:val="002E5F9F"/>
    <w:rsid w:val="002E7849"/>
    <w:rsid w:val="002F7128"/>
    <w:rsid w:val="00300091"/>
    <w:rsid w:val="00300F99"/>
    <w:rsid w:val="00342F8B"/>
    <w:rsid w:val="003433FD"/>
    <w:rsid w:val="00361752"/>
    <w:rsid w:val="00374981"/>
    <w:rsid w:val="0037683A"/>
    <w:rsid w:val="003810D8"/>
    <w:rsid w:val="003853A4"/>
    <w:rsid w:val="00390542"/>
    <w:rsid w:val="0039725F"/>
    <w:rsid w:val="003A17F2"/>
    <w:rsid w:val="003A1CC2"/>
    <w:rsid w:val="003A3E39"/>
    <w:rsid w:val="003B34CF"/>
    <w:rsid w:val="003C60B5"/>
    <w:rsid w:val="003D1EFE"/>
    <w:rsid w:val="003E1329"/>
    <w:rsid w:val="003E79FF"/>
    <w:rsid w:val="00400E1D"/>
    <w:rsid w:val="00403D1C"/>
    <w:rsid w:val="004216FF"/>
    <w:rsid w:val="004242C5"/>
    <w:rsid w:val="00426608"/>
    <w:rsid w:val="00431555"/>
    <w:rsid w:val="00431AD9"/>
    <w:rsid w:val="004339FB"/>
    <w:rsid w:val="004509BE"/>
    <w:rsid w:val="00456560"/>
    <w:rsid w:val="00466161"/>
    <w:rsid w:val="00470223"/>
    <w:rsid w:val="004866AD"/>
    <w:rsid w:val="004A3626"/>
    <w:rsid w:val="004A3E98"/>
    <w:rsid w:val="004B08AC"/>
    <w:rsid w:val="004C0B8F"/>
    <w:rsid w:val="004C5600"/>
    <w:rsid w:val="004D13A3"/>
    <w:rsid w:val="004D5F80"/>
    <w:rsid w:val="004D73C6"/>
    <w:rsid w:val="004D7914"/>
    <w:rsid w:val="004E2E54"/>
    <w:rsid w:val="004E5405"/>
    <w:rsid w:val="004E6CD9"/>
    <w:rsid w:val="004F20E3"/>
    <w:rsid w:val="004F211A"/>
    <w:rsid w:val="004F3159"/>
    <w:rsid w:val="004F4AEF"/>
    <w:rsid w:val="00501F84"/>
    <w:rsid w:val="005106CC"/>
    <w:rsid w:val="005170CE"/>
    <w:rsid w:val="005247AD"/>
    <w:rsid w:val="005304B5"/>
    <w:rsid w:val="005360B7"/>
    <w:rsid w:val="00536E0B"/>
    <w:rsid w:val="005535E5"/>
    <w:rsid w:val="00553F1B"/>
    <w:rsid w:val="00560451"/>
    <w:rsid w:val="0057250B"/>
    <w:rsid w:val="00574294"/>
    <w:rsid w:val="005749C5"/>
    <w:rsid w:val="0057670A"/>
    <w:rsid w:val="00581D79"/>
    <w:rsid w:val="005905B1"/>
    <w:rsid w:val="005914F1"/>
    <w:rsid w:val="005946C7"/>
    <w:rsid w:val="005A016F"/>
    <w:rsid w:val="005A07FF"/>
    <w:rsid w:val="005C04C2"/>
    <w:rsid w:val="005C0B41"/>
    <w:rsid w:val="005C1770"/>
    <w:rsid w:val="005C2D94"/>
    <w:rsid w:val="005C657D"/>
    <w:rsid w:val="005D27A3"/>
    <w:rsid w:val="005D3B59"/>
    <w:rsid w:val="005E3024"/>
    <w:rsid w:val="005F107C"/>
    <w:rsid w:val="00603FA5"/>
    <w:rsid w:val="0060702F"/>
    <w:rsid w:val="006108B3"/>
    <w:rsid w:val="00611812"/>
    <w:rsid w:val="00617CA7"/>
    <w:rsid w:val="00622501"/>
    <w:rsid w:val="006237FB"/>
    <w:rsid w:val="0062451E"/>
    <w:rsid w:val="00635D57"/>
    <w:rsid w:val="00640032"/>
    <w:rsid w:val="006418B2"/>
    <w:rsid w:val="00642404"/>
    <w:rsid w:val="00647EFA"/>
    <w:rsid w:val="00650A45"/>
    <w:rsid w:val="00652973"/>
    <w:rsid w:val="00653AA1"/>
    <w:rsid w:val="006558CA"/>
    <w:rsid w:val="00657E79"/>
    <w:rsid w:val="006606F5"/>
    <w:rsid w:val="00670ADC"/>
    <w:rsid w:val="0067185E"/>
    <w:rsid w:val="00671D5B"/>
    <w:rsid w:val="006775FA"/>
    <w:rsid w:val="00684973"/>
    <w:rsid w:val="0068544D"/>
    <w:rsid w:val="00695D08"/>
    <w:rsid w:val="006A0388"/>
    <w:rsid w:val="006A27AA"/>
    <w:rsid w:val="006A3602"/>
    <w:rsid w:val="006A45D8"/>
    <w:rsid w:val="006B1F9F"/>
    <w:rsid w:val="006B5792"/>
    <w:rsid w:val="006C382D"/>
    <w:rsid w:val="006D1162"/>
    <w:rsid w:val="006E6ADB"/>
    <w:rsid w:val="006E754A"/>
    <w:rsid w:val="006E7F39"/>
    <w:rsid w:val="006F1F96"/>
    <w:rsid w:val="00700B01"/>
    <w:rsid w:val="00702EBF"/>
    <w:rsid w:val="00713414"/>
    <w:rsid w:val="00727EC4"/>
    <w:rsid w:val="00730350"/>
    <w:rsid w:val="0073516C"/>
    <w:rsid w:val="007403F5"/>
    <w:rsid w:val="007426B3"/>
    <w:rsid w:val="00743353"/>
    <w:rsid w:val="0074366F"/>
    <w:rsid w:val="0075096B"/>
    <w:rsid w:val="00751648"/>
    <w:rsid w:val="00754145"/>
    <w:rsid w:val="00760615"/>
    <w:rsid w:val="0076231A"/>
    <w:rsid w:val="00764D03"/>
    <w:rsid w:val="00766597"/>
    <w:rsid w:val="00766A1B"/>
    <w:rsid w:val="00774F55"/>
    <w:rsid w:val="00775440"/>
    <w:rsid w:val="00775D8A"/>
    <w:rsid w:val="0077659E"/>
    <w:rsid w:val="00777AD4"/>
    <w:rsid w:val="00780950"/>
    <w:rsid w:val="007809EF"/>
    <w:rsid w:val="00783D2C"/>
    <w:rsid w:val="00790467"/>
    <w:rsid w:val="00794F29"/>
    <w:rsid w:val="00796503"/>
    <w:rsid w:val="007A2250"/>
    <w:rsid w:val="007A5759"/>
    <w:rsid w:val="007B3CFE"/>
    <w:rsid w:val="007C19E4"/>
    <w:rsid w:val="007C41A5"/>
    <w:rsid w:val="007C58BE"/>
    <w:rsid w:val="007D080B"/>
    <w:rsid w:val="00815018"/>
    <w:rsid w:val="00816E77"/>
    <w:rsid w:val="00831263"/>
    <w:rsid w:val="00831DB7"/>
    <w:rsid w:val="00832EBF"/>
    <w:rsid w:val="008366CB"/>
    <w:rsid w:val="00837F3A"/>
    <w:rsid w:val="008620F3"/>
    <w:rsid w:val="00863986"/>
    <w:rsid w:val="00866257"/>
    <w:rsid w:val="008706EE"/>
    <w:rsid w:val="00871EC9"/>
    <w:rsid w:val="0087413D"/>
    <w:rsid w:val="00874F24"/>
    <w:rsid w:val="00875BDF"/>
    <w:rsid w:val="00876230"/>
    <w:rsid w:val="00877D5B"/>
    <w:rsid w:val="00880441"/>
    <w:rsid w:val="00880B83"/>
    <w:rsid w:val="00885188"/>
    <w:rsid w:val="00886B1E"/>
    <w:rsid w:val="008A460D"/>
    <w:rsid w:val="008A4CD5"/>
    <w:rsid w:val="008A588F"/>
    <w:rsid w:val="008A644A"/>
    <w:rsid w:val="008B05BD"/>
    <w:rsid w:val="008B0C03"/>
    <w:rsid w:val="008B0DD1"/>
    <w:rsid w:val="008B427B"/>
    <w:rsid w:val="008B6009"/>
    <w:rsid w:val="008B7B20"/>
    <w:rsid w:val="008C46DC"/>
    <w:rsid w:val="008D15AA"/>
    <w:rsid w:val="008D4BEB"/>
    <w:rsid w:val="008D6968"/>
    <w:rsid w:val="008E3F07"/>
    <w:rsid w:val="008E5F36"/>
    <w:rsid w:val="008F2757"/>
    <w:rsid w:val="008F2E4F"/>
    <w:rsid w:val="008F395C"/>
    <w:rsid w:val="008F7436"/>
    <w:rsid w:val="009018E8"/>
    <w:rsid w:val="009055E4"/>
    <w:rsid w:val="009101DD"/>
    <w:rsid w:val="00917E9C"/>
    <w:rsid w:val="00926A3C"/>
    <w:rsid w:val="0093027C"/>
    <w:rsid w:val="0094189B"/>
    <w:rsid w:val="009466FC"/>
    <w:rsid w:val="00951C56"/>
    <w:rsid w:val="009552E3"/>
    <w:rsid w:val="0095599F"/>
    <w:rsid w:val="0096424B"/>
    <w:rsid w:val="009701C8"/>
    <w:rsid w:val="00972EFD"/>
    <w:rsid w:val="00981C49"/>
    <w:rsid w:val="009859A9"/>
    <w:rsid w:val="00986616"/>
    <w:rsid w:val="009879BE"/>
    <w:rsid w:val="00995398"/>
    <w:rsid w:val="009B32FA"/>
    <w:rsid w:val="009C2C02"/>
    <w:rsid w:val="009C73CF"/>
    <w:rsid w:val="009E00AE"/>
    <w:rsid w:val="009E09D3"/>
    <w:rsid w:val="009E6E74"/>
    <w:rsid w:val="009E7EE1"/>
    <w:rsid w:val="009E7F32"/>
    <w:rsid w:val="009F5543"/>
    <w:rsid w:val="00A02E43"/>
    <w:rsid w:val="00A1357F"/>
    <w:rsid w:val="00A30BA1"/>
    <w:rsid w:val="00A37DEE"/>
    <w:rsid w:val="00A433C3"/>
    <w:rsid w:val="00A443D7"/>
    <w:rsid w:val="00A53279"/>
    <w:rsid w:val="00A54BB7"/>
    <w:rsid w:val="00A5643A"/>
    <w:rsid w:val="00A5723C"/>
    <w:rsid w:val="00A57E5D"/>
    <w:rsid w:val="00A707A4"/>
    <w:rsid w:val="00A7274B"/>
    <w:rsid w:val="00A73FB8"/>
    <w:rsid w:val="00A75086"/>
    <w:rsid w:val="00A763CB"/>
    <w:rsid w:val="00A801D1"/>
    <w:rsid w:val="00A81F69"/>
    <w:rsid w:val="00A85EBD"/>
    <w:rsid w:val="00AA3484"/>
    <w:rsid w:val="00AA5124"/>
    <w:rsid w:val="00AA5207"/>
    <w:rsid w:val="00AA7E7B"/>
    <w:rsid w:val="00AB6D0F"/>
    <w:rsid w:val="00AB7858"/>
    <w:rsid w:val="00AC61A6"/>
    <w:rsid w:val="00AC7504"/>
    <w:rsid w:val="00AD1BE5"/>
    <w:rsid w:val="00AD1DD2"/>
    <w:rsid w:val="00AD2062"/>
    <w:rsid w:val="00AD2F1D"/>
    <w:rsid w:val="00AD44BB"/>
    <w:rsid w:val="00AE1E46"/>
    <w:rsid w:val="00AE4296"/>
    <w:rsid w:val="00AF0989"/>
    <w:rsid w:val="00AF2191"/>
    <w:rsid w:val="00AF77C8"/>
    <w:rsid w:val="00AF785C"/>
    <w:rsid w:val="00B00380"/>
    <w:rsid w:val="00B00B0D"/>
    <w:rsid w:val="00B054E7"/>
    <w:rsid w:val="00B206AA"/>
    <w:rsid w:val="00B20BE5"/>
    <w:rsid w:val="00B3348F"/>
    <w:rsid w:val="00B336AF"/>
    <w:rsid w:val="00B34048"/>
    <w:rsid w:val="00B3498C"/>
    <w:rsid w:val="00B43CAD"/>
    <w:rsid w:val="00B55A49"/>
    <w:rsid w:val="00B64265"/>
    <w:rsid w:val="00B67F76"/>
    <w:rsid w:val="00B70EFF"/>
    <w:rsid w:val="00B744EE"/>
    <w:rsid w:val="00B7558C"/>
    <w:rsid w:val="00B9194F"/>
    <w:rsid w:val="00BA003B"/>
    <w:rsid w:val="00BB05E2"/>
    <w:rsid w:val="00BB0EB2"/>
    <w:rsid w:val="00BB2485"/>
    <w:rsid w:val="00BB3547"/>
    <w:rsid w:val="00BB3C97"/>
    <w:rsid w:val="00BD1111"/>
    <w:rsid w:val="00BD26B6"/>
    <w:rsid w:val="00BD6341"/>
    <w:rsid w:val="00BE01C6"/>
    <w:rsid w:val="00BE229C"/>
    <w:rsid w:val="00BE4DAC"/>
    <w:rsid w:val="00BF13F8"/>
    <w:rsid w:val="00C01CFF"/>
    <w:rsid w:val="00C026F2"/>
    <w:rsid w:val="00C02D89"/>
    <w:rsid w:val="00C06F3F"/>
    <w:rsid w:val="00C15B78"/>
    <w:rsid w:val="00C2207B"/>
    <w:rsid w:val="00C22BA0"/>
    <w:rsid w:val="00C2496D"/>
    <w:rsid w:val="00C25948"/>
    <w:rsid w:val="00C278D7"/>
    <w:rsid w:val="00C42AB1"/>
    <w:rsid w:val="00C4303B"/>
    <w:rsid w:val="00C46129"/>
    <w:rsid w:val="00C4624B"/>
    <w:rsid w:val="00C51C59"/>
    <w:rsid w:val="00C529E8"/>
    <w:rsid w:val="00C5454B"/>
    <w:rsid w:val="00C6013F"/>
    <w:rsid w:val="00C71238"/>
    <w:rsid w:val="00C71561"/>
    <w:rsid w:val="00C72D42"/>
    <w:rsid w:val="00C76325"/>
    <w:rsid w:val="00C8124F"/>
    <w:rsid w:val="00C81513"/>
    <w:rsid w:val="00C84637"/>
    <w:rsid w:val="00C92AD3"/>
    <w:rsid w:val="00CA1009"/>
    <w:rsid w:val="00CA30B4"/>
    <w:rsid w:val="00CA610B"/>
    <w:rsid w:val="00CA72FC"/>
    <w:rsid w:val="00CB097C"/>
    <w:rsid w:val="00CB334F"/>
    <w:rsid w:val="00CB56F5"/>
    <w:rsid w:val="00CB6E04"/>
    <w:rsid w:val="00CC154A"/>
    <w:rsid w:val="00CC2512"/>
    <w:rsid w:val="00CC547F"/>
    <w:rsid w:val="00CD097C"/>
    <w:rsid w:val="00CD5D21"/>
    <w:rsid w:val="00CE2652"/>
    <w:rsid w:val="00CE5DFF"/>
    <w:rsid w:val="00CE7906"/>
    <w:rsid w:val="00CF0E19"/>
    <w:rsid w:val="00D17AB8"/>
    <w:rsid w:val="00D27D9B"/>
    <w:rsid w:val="00D36CE5"/>
    <w:rsid w:val="00D376DB"/>
    <w:rsid w:val="00D408A5"/>
    <w:rsid w:val="00D40DE9"/>
    <w:rsid w:val="00D41212"/>
    <w:rsid w:val="00D42B45"/>
    <w:rsid w:val="00D52AD3"/>
    <w:rsid w:val="00D660A1"/>
    <w:rsid w:val="00D75416"/>
    <w:rsid w:val="00D92274"/>
    <w:rsid w:val="00D94339"/>
    <w:rsid w:val="00D9707F"/>
    <w:rsid w:val="00D97DD2"/>
    <w:rsid w:val="00DA0AD5"/>
    <w:rsid w:val="00DA1B01"/>
    <w:rsid w:val="00DA1F8E"/>
    <w:rsid w:val="00DA5227"/>
    <w:rsid w:val="00DA57A4"/>
    <w:rsid w:val="00DB0D07"/>
    <w:rsid w:val="00DB56EB"/>
    <w:rsid w:val="00DC0049"/>
    <w:rsid w:val="00DC39E8"/>
    <w:rsid w:val="00DC4922"/>
    <w:rsid w:val="00DD3A4E"/>
    <w:rsid w:val="00DD51B7"/>
    <w:rsid w:val="00DD788A"/>
    <w:rsid w:val="00DE2205"/>
    <w:rsid w:val="00DE4EC7"/>
    <w:rsid w:val="00DE6998"/>
    <w:rsid w:val="00DE7FDF"/>
    <w:rsid w:val="00DF0054"/>
    <w:rsid w:val="00DF3309"/>
    <w:rsid w:val="00DF5124"/>
    <w:rsid w:val="00DF7F39"/>
    <w:rsid w:val="00E03F6D"/>
    <w:rsid w:val="00E12463"/>
    <w:rsid w:val="00E16E41"/>
    <w:rsid w:val="00E1702C"/>
    <w:rsid w:val="00E20B43"/>
    <w:rsid w:val="00E219A1"/>
    <w:rsid w:val="00E21AF0"/>
    <w:rsid w:val="00E22EE8"/>
    <w:rsid w:val="00E23ABB"/>
    <w:rsid w:val="00E23E99"/>
    <w:rsid w:val="00E3093A"/>
    <w:rsid w:val="00E33078"/>
    <w:rsid w:val="00E335AB"/>
    <w:rsid w:val="00E33AB6"/>
    <w:rsid w:val="00E3474D"/>
    <w:rsid w:val="00E4012C"/>
    <w:rsid w:val="00E42A8F"/>
    <w:rsid w:val="00E52200"/>
    <w:rsid w:val="00E5223F"/>
    <w:rsid w:val="00E534F0"/>
    <w:rsid w:val="00E66B4F"/>
    <w:rsid w:val="00E741D5"/>
    <w:rsid w:val="00E74474"/>
    <w:rsid w:val="00E80915"/>
    <w:rsid w:val="00E818CB"/>
    <w:rsid w:val="00E87A6A"/>
    <w:rsid w:val="00E9232A"/>
    <w:rsid w:val="00EA22C1"/>
    <w:rsid w:val="00EA4D1B"/>
    <w:rsid w:val="00EB1D11"/>
    <w:rsid w:val="00EB4243"/>
    <w:rsid w:val="00EC3DC1"/>
    <w:rsid w:val="00ED2F1C"/>
    <w:rsid w:val="00ED3D05"/>
    <w:rsid w:val="00EE64AE"/>
    <w:rsid w:val="00EF6D9E"/>
    <w:rsid w:val="00F0321D"/>
    <w:rsid w:val="00F06445"/>
    <w:rsid w:val="00F07114"/>
    <w:rsid w:val="00F206A7"/>
    <w:rsid w:val="00F26811"/>
    <w:rsid w:val="00F3105E"/>
    <w:rsid w:val="00F41591"/>
    <w:rsid w:val="00F41A63"/>
    <w:rsid w:val="00F45BEB"/>
    <w:rsid w:val="00F54523"/>
    <w:rsid w:val="00F54B50"/>
    <w:rsid w:val="00F5784B"/>
    <w:rsid w:val="00F651FF"/>
    <w:rsid w:val="00F84544"/>
    <w:rsid w:val="00F85AA7"/>
    <w:rsid w:val="00F86C02"/>
    <w:rsid w:val="00F94E9B"/>
    <w:rsid w:val="00F954FA"/>
    <w:rsid w:val="00F95B1F"/>
    <w:rsid w:val="00F97A4D"/>
    <w:rsid w:val="00FA05B2"/>
    <w:rsid w:val="00FA68A7"/>
    <w:rsid w:val="00FB53AF"/>
    <w:rsid w:val="00FC0C51"/>
    <w:rsid w:val="00FC2B3C"/>
    <w:rsid w:val="00FD1CD8"/>
    <w:rsid w:val="00FD75F7"/>
    <w:rsid w:val="00FE1B88"/>
    <w:rsid w:val="00FF24FD"/>
    <w:rsid w:val="00FF4DC0"/>
    <w:rsid w:val="00FF5B50"/>
    <w:rsid w:val="16394424"/>
    <w:rsid w:val="1C2DEA58"/>
    <w:rsid w:val="231C3222"/>
    <w:rsid w:val="2A76EF84"/>
    <w:rsid w:val="431F9A3D"/>
    <w:rsid w:val="4CDDCFBB"/>
    <w:rsid w:val="73632812"/>
    <w:rsid w:val="7970A6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0E60741D"/>
  <w15:docId w15:val="{42C346BF-E82F-4258-8437-AD4843E03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C42AB1"/>
    <w:pPr>
      <w:spacing w:after="160" w:line="288" w:lineRule="auto"/>
    </w:pPr>
    <w:rPr>
      <w:sz w:val="24"/>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08AC"/>
    <w:rPr>
      <w:b/>
      <w:color w:val="104F75"/>
      <w:sz w:val="36"/>
      <w:szCs w:val="24"/>
    </w:rPr>
  </w:style>
  <w:style w:type="character" w:customStyle="1" w:styleId="Heading2Char">
    <w:name w:val="Heading 2 Char"/>
    <w:link w:val="Heading2"/>
    <w:rsid w:val="00C22BA0"/>
    <w:rPr>
      <w:b/>
      <w:color w:val="104F75"/>
      <w:sz w:val="32"/>
      <w:szCs w:val="32"/>
    </w:rPr>
  </w:style>
  <w:style w:type="character" w:customStyle="1" w:styleId="Heading3Char">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EndBox">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customStyle="1" w:styleId="HeaderChar">
    <w:name w:val="Header Char"/>
    <w:basedOn w:val="DefaultParagraphFont"/>
    <w:link w:val="Header"/>
    <w:uiPriority w:val="99"/>
    <w:rsid w:val="00C02D89"/>
    <w:rPr>
      <w:sz w:val="22"/>
      <w:szCs w:val="24"/>
    </w:rPr>
  </w:style>
  <w:style w:type="paragraph" w:styleId="ListParagraph">
    <w:name w:val="List Paragraph"/>
    <w:basedOn w:val="Normal"/>
    <w:uiPriority w:val="34"/>
    <w:qFormat/>
    <w:rsid w:val="00147697"/>
    <w:pPr>
      <w:numPr>
        <w:numId w:val="4"/>
      </w:num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customStyle="1" w:styleId="DfEQuote">
    <w:name w:val="DfEQuote"/>
    <w:basedOn w:val="Normal"/>
    <w:qFormat/>
    <w:rsid w:val="003B34CF"/>
    <w:pPr>
      <w:keepLines/>
      <w:suppressAutoHyphens/>
      <w:ind w:left="864" w:right="864"/>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customStyle="1" w:styleId="Heading4Char">
    <w:name w:val="Heading 4 Char"/>
    <w:link w:val="Heading4"/>
    <w:rsid w:val="00653AA1"/>
    <w:rPr>
      <w:b/>
      <w:bCs/>
      <w:color w:val="104F75"/>
      <w:sz w:val="24"/>
      <w:szCs w:val="28"/>
    </w:rPr>
  </w:style>
  <w:style w:type="paragraph" w:styleId="ListBullet">
    <w:name w:val="List Bullet"/>
    <w:basedOn w:val="ListParagraph"/>
    <w:unhideWhenUsed/>
    <w:rsid w:val="00D75416"/>
    <w:pPr>
      <w:numPr>
        <w:numId w:val="12"/>
      </w:numPr>
    </w:p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2"/>
      <w:szCs w:val="24"/>
    </w:rPr>
  </w:style>
  <w:style w:type="character" w:customStyle="1" w:styleId="Heading8Char">
    <w:name w:val="Heading 8 Char"/>
    <w:link w:val="Heading8"/>
    <w:semiHidden/>
    <w:rsid w:val="008B427B"/>
    <w:rPr>
      <w:rFonts w:ascii="Calibri" w:hAnsi="Calibri"/>
      <w:i/>
      <w:iCs/>
      <w:sz w:val="22"/>
      <w:szCs w:val="24"/>
    </w:rPr>
  </w:style>
  <w:style w:type="character" w:customStyle="1" w:styleId="Heading9Char">
    <w:name w:val="Heading 9 Char"/>
    <w:link w:val="Heading9"/>
    <w:semiHidden/>
    <w:rsid w:val="008B427B"/>
    <w:rPr>
      <w:rFonts w:ascii="Cambria" w:hAnsi="Cambria"/>
      <w:sz w:val="22"/>
      <w:szCs w:val="22"/>
    </w:rPr>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customStyle="1" w:styleId="ColouredBoxHeadline">
    <w:name w:val="Coloured Box Headline"/>
    <w:basedOn w:val="Normal"/>
    <w:rsid w:val="00C76325"/>
    <w:pPr>
      <w:spacing w:before="120" w:after="240"/>
    </w:pPr>
    <w:rPr>
      <w:b/>
      <w:bCs/>
      <w:sz w:val="28"/>
      <w:szCs w:val="20"/>
    </w:rPr>
  </w:style>
  <w:style w:type="character" w:styleId="CommentReference">
    <w:name w:val="annotation reference"/>
    <w:basedOn w:val="DefaultParagraphFont"/>
    <w:unhideWhenUsed/>
    <w:rsid w:val="00C5454B"/>
    <w:rPr>
      <w:sz w:val="16"/>
      <w:szCs w:val="16"/>
    </w:rPr>
  </w:style>
  <w:style w:type="paragraph" w:styleId="CommentText">
    <w:name w:val="annotation text"/>
    <w:basedOn w:val="Normal"/>
    <w:link w:val="CommentTextChar"/>
    <w:unhideWhenUsed/>
    <w:rsid w:val="00C5454B"/>
    <w:pPr>
      <w:spacing w:line="240" w:lineRule="auto"/>
    </w:pPr>
    <w:rPr>
      <w:sz w:val="20"/>
      <w:szCs w:val="20"/>
    </w:rPr>
  </w:style>
  <w:style w:type="character" w:customStyle="1" w:styleId="CommentTextChar">
    <w:name w:val="Comment Text Char"/>
    <w:basedOn w:val="DefaultParagraphFont"/>
    <w:link w:val="CommentText"/>
    <w:rsid w:val="00C5454B"/>
  </w:style>
  <w:style w:type="paragraph" w:styleId="CommentSubject">
    <w:name w:val="annotation subject"/>
    <w:basedOn w:val="CommentText"/>
    <w:next w:val="CommentText"/>
    <w:link w:val="CommentSubjectChar"/>
    <w:semiHidden/>
    <w:unhideWhenUsed/>
    <w:rsid w:val="00C5454B"/>
    <w:rPr>
      <w:b/>
      <w:bCs/>
    </w:rPr>
  </w:style>
  <w:style w:type="character" w:customStyle="1" w:styleId="CommentSubjectChar">
    <w:name w:val="Comment Subject Char"/>
    <w:basedOn w:val="CommentTextChar"/>
    <w:link w:val="CommentSubject"/>
    <w:semiHidden/>
    <w:rsid w:val="00C5454B"/>
    <w:rPr>
      <w:b/>
      <w:bCs/>
    </w:rPr>
  </w:style>
  <w:style w:type="paragraph" w:customStyle="1" w:styleId="DfESOutNumbered">
    <w:name w:val="DfESOutNumbered"/>
    <w:basedOn w:val="Normal"/>
    <w:link w:val="DfESOutNumberedChar"/>
    <w:rsid w:val="009E7F32"/>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9E7F32"/>
    <w:rPr>
      <w:rFonts w:cs="Arial"/>
      <w:sz w:val="22"/>
      <w:lang w:eastAsia="en-US"/>
    </w:rPr>
  </w:style>
  <w:style w:type="paragraph" w:customStyle="1" w:styleId="TableHeader">
    <w:name w:val="TableHeader"/>
    <w:basedOn w:val="Normal"/>
    <w:qFormat/>
    <w:rsid w:val="00E20B43"/>
    <w:pPr>
      <w:spacing w:after="0"/>
    </w:pPr>
    <w:rPr>
      <w:b/>
      <w:color w:val="0D0D0D" w:themeColor="text1" w:themeTint="F2"/>
    </w:rPr>
  </w:style>
  <w:style w:type="paragraph" w:customStyle="1" w:styleId="TableRow">
    <w:name w:val="TableRow"/>
    <w:basedOn w:val="Normal"/>
    <w:link w:val="TableRowChar"/>
    <w:qFormat/>
    <w:rsid w:val="00E20B43"/>
    <w:pPr>
      <w:spacing w:after="0"/>
    </w:pPr>
    <w:rPr>
      <w:color w:val="0D0D0D" w:themeColor="text1" w:themeTint="F2"/>
    </w:rPr>
  </w:style>
  <w:style w:type="character" w:customStyle="1" w:styleId="TableRowChar">
    <w:name w:val="TableRow Char"/>
    <w:link w:val="TableRow"/>
    <w:rsid w:val="00E20B43"/>
    <w:rPr>
      <w:color w:val="0D0D0D" w:themeColor="text1" w:themeTint="F2"/>
      <w:sz w:val="24"/>
      <w:szCs w:val="24"/>
    </w:rPr>
  </w:style>
  <w:style w:type="paragraph" w:customStyle="1" w:styleId="TableRowRight">
    <w:name w:val="TableRowRight"/>
    <w:basedOn w:val="TableRow"/>
    <w:rsid w:val="00E20B43"/>
    <w:pPr>
      <w:jc w:val="right"/>
    </w:pPr>
    <w:rPr>
      <w:szCs w:val="20"/>
    </w:rPr>
  </w:style>
  <w:style w:type="paragraph" w:customStyle="1" w:styleId="TableRowCentered">
    <w:name w:val="TableRowCentered"/>
    <w:basedOn w:val="TableRow"/>
    <w:rsid w:val="00E20B43"/>
    <w:pPr>
      <w:jc w:val="center"/>
    </w:pPr>
    <w:rPr>
      <w:szCs w:val="20"/>
    </w:rPr>
  </w:style>
  <w:style w:type="paragraph" w:customStyle="1" w:styleId="TableHeaderCentered">
    <w:name w:val="TableHeaderCentered"/>
    <w:basedOn w:val="TableHeader"/>
    <w:rsid w:val="00E20B43"/>
    <w:pPr>
      <w:jc w:val="center"/>
    </w:pPr>
    <w:rPr>
      <w:bCs/>
      <w:szCs w:val="20"/>
    </w:rPr>
  </w:style>
  <w:style w:type="character" w:customStyle="1" w:styleId="LogosChar">
    <w:name w:val="Logos Char"/>
    <w:basedOn w:val="DefaultParagraphFont"/>
    <w:link w:val="Logos"/>
    <w:locked/>
    <w:rsid w:val="002C34D4"/>
    <w:rPr>
      <w:noProof/>
      <w:color w:val="0D0D0D" w:themeColor="text1" w:themeTint="F2"/>
      <w:sz w:val="24"/>
      <w:szCs w:val="24"/>
    </w:rPr>
  </w:style>
  <w:style w:type="paragraph" w:customStyle="1" w:styleId="Logos">
    <w:name w:val="Logos"/>
    <w:basedOn w:val="Normal"/>
    <w:link w:val="LogosChar"/>
    <w:rsid w:val="002C34D4"/>
    <w:pPr>
      <w:pageBreakBefore/>
      <w:widowControl w:val="0"/>
      <w:spacing w:after="240"/>
    </w:pPr>
    <w:rPr>
      <w:noProof/>
      <w:color w:val="0D0D0D" w:themeColor="text1" w:themeTint="F2"/>
    </w:rPr>
  </w:style>
  <w:style w:type="paragraph" w:customStyle="1" w:styleId="CopyrightSpacing">
    <w:name w:val="CopyrightSpacing"/>
    <w:basedOn w:val="Normal"/>
    <w:link w:val="CopyrightSpacingChar"/>
    <w:unhideWhenUsed/>
    <w:rsid w:val="005D3B59"/>
    <w:pPr>
      <w:spacing w:before="6000" w:after="120"/>
    </w:pPr>
  </w:style>
  <w:style w:type="character" w:customStyle="1" w:styleId="CopyrightSpacingChar">
    <w:name w:val="CopyrightSpacing Char"/>
    <w:link w:val="CopyrightSpacing"/>
    <w:rsid w:val="005D3B59"/>
    <w:rPr>
      <w:sz w:val="24"/>
      <w:szCs w:val="24"/>
    </w:rPr>
  </w:style>
  <w:style w:type="character" w:styleId="UnresolvedMention">
    <w:name w:val="Unresolved Mention"/>
    <w:basedOn w:val="DefaultParagraphFont"/>
    <w:uiPriority w:val="99"/>
    <w:semiHidden/>
    <w:unhideWhenUsed/>
    <w:rsid w:val="00A02E43"/>
    <w:rPr>
      <w:color w:val="605E5C"/>
      <w:shd w:val="clear" w:color="auto" w:fill="E1DFDD"/>
    </w:rPr>
  </w:style>
  <w:style w:type="paragraph" w:styleId="FootnoteText">
    <w:name w:val="footnote text"/>
    <w:basedOn w:val="Normal"/>
    <w:link w:val="FootnoteTextChar"/>
    <w:semiHidden/>
    <w:unhideWhenUsed/>
    <w:rsid w:val="00CB334F"/>
    <w:pPr>
      <w:spacing w:after="0" w:line="240" w:lineRule="auto"/>
    </w:pPr>
    <w:rPr>
      <w:sz w:val="20"/>
      <w:szCs w:val="20"/>
    </w:rPr>
  </w:style>
  <w:style w:type="character" w:customStyle="1" w:styleId="FootnoteTextChar">
    <w:name w:val="Footnote Text Char"/>
    <w:basedOn w:val="DefaultParagraphFont"/>
    <w:link w:val="FootnoteText"/>
    <w:semiHidden/>
    <w:rsid w:val="00CB334F"/>
  </w:style>
  <w:style w:type="character" w:styleId="FootnoteReference">
    <w:name w:val="footnote reference"/>
    <w:basedOn w:val="DefaultParagraphFont"/>
    <w:semiHidden/>
    <w:unhideWhenUsed/>
    <w:rsid w:val="00CB334F"/>
    <w:rPr>
      <w:vertAlign w:val="superscript"/>
    </w:rPr>
  </w:style>
  <w:style w:type="paragraph" w:customStyle="1" w:styleId="DeptBullets">
    <w:name w:val="DeptBullets"/>
    <w:basedOn w:val="Normal"/>
    <w:link w:val="DeptBulletsChar"/>
    <w:rsid w:val="001D0A3C"/>
    <w:pPr>
      <w:widowControl w:val="0"/>
      <w:numPr>
        <w:numId w:val="17"/>
      </w:numPr>
      <w:overflowPunct w:val="0"/>
      <w:autoSpaceDE w:val="0"/>
      <w:autoSpaceDN w:val="0"/>
      <w:adjustRightInd w:val="0"/>
      <w:spacing w:after="240" w:line="240" w:lineRule="auto"/>
      <w:textAlignment w:val="baseline"/>
    </w:pPr>
    <w:rPr>
      <w:kern w:val="2"/>
      <w:szCs w:val="20"/>
      <w:lang w:eastAsia="en-US"/>
      <w14:ligatures w14:val="standardContextual"/>
    </w:rPr>
  </w:style>
  <w:style w:type="character" w:customStyle="1" w:styleId="DeptBulletsChar">
    <w:name w:val="DeptBullets Char"/>
    <w:basedOn w:val="LogosChar"/>
    <w:link w:val="DeptBullets"/>
    <w:rsid w:val="001D0A3C"/>
    <w:rPr>
      <w:noProof/>
      <w:color w:val="0D0D0D" w:themeColor="text1" w:themeTint="F2"/>
      <w:kern w:val="2"/>
      <w:sz w:val="24"/>
      <w:szCs w:val="24"/>
      <w:lang w:eastAsia="en-US"/>
      <w14:ligatures w14:val="standardContextual"/>
    </w:rPr>
  </w:style>
  <w:style w:type="paragraph" w:styleId="NormalWeb">
    <w:name w:val="Normal (Web)"/>
    <w:basedOn w:val="Normal"/>
    <w:semiHidden/>
    <w:unhideWhenUsed/>
    <w:rsid w:val="008F395C"/>
    <w:rPr>
      <w:rFonts w:ascii="Times New Roman" w:hAnsi="Times New Roman"/>
    </w:rPr>
  </w:style>
  <w:style w:type="paragraph" w:styleId="Revision">
    <w:name w:val="Revision"/>
    <w:hidden/>
    <w:uiPriority w:val="99"/>
    <w:semiHidden/>
    <w:rsid w:val="00871EC9"/>
    <w:rPr>
      <w:sz w:val="24"/>
      <w:szCs w:val="24"/>
    </w:rPr>
  </w:style>
  <w:style w:type="character" w:styleId="Mention">
    <w:name w:val="Mention"/>
    <w:basedOn w:val="DefaultParagraphFont"/>
    <w:uiPriority w:val="99"/>
    <w:unhideWhenUsed/>
    <w:rsid w:val="00466161"/>
    <w:rPr>
      <w:color w:val="2B579A"/>
      <w:shd w:val="clear" w:color="auto" w:fill="E1DFDD"/>
    </w:rPr>
  </w:style>
  <w:style w:type="paragraph" w:customStyle="1" w:styleId="xxxmsonormal">
    <w:name w:val="x_x_xmsonormal"/>
    <w:basedOn w:val="Normal"/>
    <w:rsid w:val="00C06F3F"/>
    <w:pPr>
      <w:spacing w:after="0" w:line="240" w:lineRule="auto"/>
    </w:pPr>
    <w:rPr>
      <w:rFonts w:ascii="Aptos" w:eastAsiaTheme="minorHAnsi" w:hAnsi="Aptos" w:cs="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2903">
      <w:bodyDiv w:val="1"/>
      <w:marLeft w:val="0"/>
      <w:marRight w:val="0"/>
      <w:marTop w:val="0"/>
      <w:marBottom w:val="0"/>
      <w:divBdr>
        <w:top w:val="none" w:sz="0" w:space="0" w:color="auto"/>
        <w:left w:val="none" w:sz="0" w:space="0" w:color="auto"/>
        <w:bottom w:val="none" w:sz="0" w:space="0" w:color="auto"/>
        <w:right w:val="none" w:sz="0" w:space="0" w:color="auto"/>
      </w:divBdr>
    </w:div>
    <w:div w:id="148331263">
      <w:bodyDiv w:val="1"/>
      <w:marLeft w:val="0"/>
      <w:marRight w:val="0"/>
      <w:marTop w:val="0"/>
      <w:marBottom w:val="0"/>
      <w:divBdr>
        <w:top w:val="none" w:sz="0" w:space="0" w:color="auto"/>
        <w:left w:val="none" w:sz="0" w:space="0" w:color="auto"/>
        <w:bottom w:val="none" w:sz="0" w:space="0" w:color="auto"/>
        <w:right w:val="none" w:sz="0" w:space="0" w:color="auto"/>
      </w:divBdr>
    </w:div>
    <w:div w:id="455873721">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67155593">
      <w:bodyDiv w:val="1"/>
      <w:marLeft w:val="0"/>
      <w:marRight w:val="0"/>
      <w:marTop w:val="0"/>
      <w:marBottom w:val="0"/>
      <w:divBdr>
        <w:top w:val="none" w:sz="0" w:space="0" w:color="auto"/>
        <w:left w:val="none" w:sz="0" w:space="0" w:color="auto"/>
        <w:bottom w:val="none" w:sz="0" w:space="0" w:color="auto"/>
        <w:right w:val="none" w:sz="0" w:space="0" w:color="auto"/>
      </w:divBdr>
    </w:div>
    <w:div w:id="575360392">
      <w:bodyDiv w:val="1"/>
      <w:marLeft w:val="0"/>
      <w:marRight w:val="0"/>
      <w:marTop w:val="0"/>
      <w:marBottom w:val="0"/>
      <w:divBdr>
        <w:top w:val="none" w:sz="0" w:space="0" w:color="auto"/>
        <w:left w:val="none" w:sz="0" w:space="0" w:color="auto"/>
        <w:bottom w:val="none" w:sz="0" w:space="0" w:color="auto"/>
        <w:right w:val="none" w:sz="0" w:space="0" w:color="auto"/>
      </w:divBdr>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952131492">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28045753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454786635">
      <w:bodyDiv w:val="1"/>
      <w:marLeft w:val="0"/>
      <w:marRight w:val="0"/>
      <w:marTop w:val="0"/>
      <w:marBottom w:val="0"/>
      <w:divBdr>
        <w:top w:val="none" w:sz="0" w:space="0" w:color="auto"/>
        <w:left w:val="none" w:sz="0" w:space="0" w:color="auto"/>
        <w:bottom w:val="none" w:sz="0" w:space="0" w:color="auto"/>
        <w:right w:val="none" w:sz="0" w:space="0" w:color="auto"/>
      </w:divBdr>
    </w:div>
    <w:div w:id="1644768334">
      <w:bodyDiv w:val="1"/>
      <w:marLeft w:val="0"/>
      <w:marRight w:val="0"/>
      <w:marTop w:val="0"/>
      <w:marBottom w:val="0"/>
      <w:divBdr>
        <w:top w:val="none" w:sz="0" w:space="0" w:color="auto"/>
        <w:left w:val="none" w:sz="0" w:space="0" w:color="auto"/>
        <w:bottom w:val="none" w:sz="0" w:space="0" w:color="auto"/>
        <w:right w:val="none" w:sz="0" w:space="0" w:color="auto"/>
      </w:divBdr>
    </w:div>
    <w:div w:id="1667123445">
      <w:bodyDiv w:val="1"/>
      <w:marLeft w:val="0"/>
      <w:marRight w:val="0"/>
      <w:marTop w:val="0"/>
      <w:marBottom w:val="0"/>
      <w:divBdr>
        <w:top w:val="none" w:sz="0" w:space="0" w:color="auto"/>
        <w:left w:val="none" w:sz="0" w:space="0" w:color="auto"/>
        <w:bottom w:val="none" w:sz="0" w:space="0" w:color="auto"/>
        <w:right w:val="none" w:sz="0" w:space="0" w:color="auto"/>
      </w:divBdr>
    </w:div>
    <w:div w:id="1830125060">
      <w:bodyDiv w:val="1"/>
      <w:marLeft w:val="0"/>
      <w:marRight w:val="0"/>
      <w:marTop w:val="0"/>
      <w:marBottom w:val="0"/>
      <w:divBdr>
        <w:top w:val="none" w:sz="0" w:space="0" w:color="auto"/>
        <w:left w:val="none" w:sz="0" w:space="0" w:color="auto"/>
        <w:bottom w:val="none" w:sz="0" w:space="0" w:color="auto"/>
        <w:right w:val="none" w:sz="0" w:space="0" w:color="auto"/>
      </w:divBdr>
    </w:div>
    <w:div w:id="1913083155">
      <w:bodyDiv w:val="1"/>
      <w:marLeft w:val="0"/>
      <w:marRight w:val="0"/>
      <w:marTop w:val="0"/>
      <w:marBottom w:val="0"/>
      <w:divBdr>
        <w:top w:val="none" w:sz="0" w:space="0" w:color="auto"/>
        <w:left w:val="none" w:sz="0" w:space="0" w:color="auto"/>
        <w:bottom w:val="none" w:sz="0" w:space="0" w:color="auto"/>
        <w:right w:val="none" w:sz="0" w:space="0" w:color="auto"/>
      </w:divBdr>
    </w:div>
    <w:div w:id="1995571241">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3c323e8f-b349-459e-99de-466e326f23a6" xsi:nil="true"/>
    <lcf76f155ced4ddcb4097134ff3c332f xmlns="3995883a-d786-4b4f-a5c8-93a53e2574e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B18D53-27FF-40A2-A193-5404C7F169DF}">
  <ds:schemaRefs>
    <ds:schemaRef ds:uri="http://schemas.openxmlformats.org/officeDocument/2006/bibliography"/>
  </ds:schemaRefs>
</ds:datastoreItem>
</file>

<file path=customXml/itemProps2.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3.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6fe3eb39-990b-4191-8a0e-d8d8755d6c3e"/>
    <ds:schemaRef ds:uri="5164891f-7e76-4776-a07e-b734a74b74f7"/>
  </ds:schemaRefs>
</ds:datastoreItem>
</file>

<file path=customXml/itemProps4.xml><?xml version="1.0" encoding="utf-8"?>
<ds:datastoreItem xmlns:ds="http://schemas.openxmlformats.org/officeDocument/2006/customXml" ds:itemID="{D2E32ABB-03FC-4623-9ABF-043260EE223A}"/>
</file>

<file path=customXml/itemProps5.xml><?xml version="1.0" encoding="utf-8"?>
<ds:datastoreItem xmlns:ds="http://schemas.openxmlformats.org/officeDocument/2006/customXml" ds:itemID="{41A6099D-E266-44AC-A7E8-3C1E7906CA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1768</Characters>
  <Application>Microsoft Office Word</Application>
  <DocSecurity>0</DocSecurity>
  <Lines>14</Lines>
  <Paragraphs>4</Paragraphs>
  <ScaleCrop>false</ScaleCrop>
  <Company>Department for Education</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master short document template</dc:title>
  <dc:subject/>
  <dc:creator>Department for Education</dc:creator>
  <cp:keywords/>
  <dc:description/>
  <cp:lastModifiedBy>RAHMAN, Rick</cp:lastModifiedBy>
  <cp:revision>2</cp:revision>
  <cp:lastPrinted>2013-07-11T18:35:00Z</cp:lastPrinted>
  <dcterms:created xsi:type="dcterms:W3CDTF">2024-11-13T12:11:00Z</dcterms:created>
  <dcterms:modified xsi:type="dcterms:W3CDTF">2024-11-13T12:11:00Z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0x0101008953D52AC5EFC34CA92E8D6091DF89C8</vt:lpwstr>
  </property>
  <property fmtid="{D5CDD505-2E9C-101B-9397-08002B2CF9AE}" pid="4" name="_dlc_DocIdItemGuid">
    <vt:lpwstr>d7851091-0725-4fb3-8aaa-af2421c68fdc</vt:lpwstr>
  </property>
  <property fmtid="{D5CDD505-2E9C-101B-9397-08002B2CF9AE}" pid="5" name="Site">
    <vt:lpwstr>22;#Communic​ati​ons|60b3cc5e-d979-4a7a-b73d-c058e341a548</vt:lpwstr>
  </property>
  <property fmtid="{D5CDD505-2E9C-101B-9397-08002B2CF9AE}" pid="6" name="MediaServiceImageTags">
    <vt:lpwstr/>
  </property>
  <property fmtid="{D5CDD505-2E9C-101B-9397-08002B2CF9AE}" pid="7" name="pf60996ca8b945d0a85e744d8e71a93e">
    <vt:lpwstr>Official|0884c477-2e62-47ea-b19c-5af6e91124c5</vt:lpwstr>
  </property>
  <property fmtid="{D5CDD505-2E9C-101B-9397-08002B2CF9AE}" pid="8" name="DfeOrganisationalUnit">
    <vt:lpwstr>2;#DfE|cc08a6d4-dfde-4d0f-bd85-069ebcef80d5</vt:lpwstr>
  </property>
  <property fmtid="{D5CDD505-2E9C-101B-9397-08002B2CF9AE}" pid="9" name="DfeRights:ProtectiveMarking">
    <vt:lpwstr>1;#Official|0884c477-2e62-47ea-b19c-5af6e91124c5</vt:lpwstr>
  </property>
  <property fmtid="{D5CDD505-2E9C-101B-9397-08002B2CF9AE}" pid="10" name="DfeOwner">
    <vt:lpwstr>3;#DfE|a484111e-5b24-4ad9-9778-c536c8c88985</vt:lpwstr>
  </property>
  <property fmtid="{D5CDD505-2E9C-101B-9397-08002B2CF9AE}" pid="11" name="IWPOrganisationalUnit">
    <vt:lpwstr/>
  </property>
  <property fmtid="{D5CDD505-2E9C-101B-9397-08002B2CF9AE}" pid="12" name="IWPOwner">
    <vt:lpwstr/>
  </property>
  <property fmtid="{D5CDD505-2E9C-101B-9397-08002B2CF9AE}" pid="13" name="d7fbfd04b43d40809fd7190b2b6abe29">
    <vt:lpwstr/>
  </property>
  <property fmtid="{D5CDD505-2E9C-101B-9397-08002B2CF9AE}" pid="14" name="l9eb7c96bb994b89a55c4a3eb6f463ed">
    <vt:lpwstr/>
  </property>
  <property fmtid="{D5CDD505-2E9C-101B-9397-08002B2CF9AE}" pid="15" name="IWPRightsProtectiveMarking">
    <vt:lpwstr>1;#Official|0884c477-2e62-47ea-b19c-5af6e91124c5</vt:lpwstr>
  </property>
  <property fmtid="{D5CDD505-2E9C-101B-9397-08002B2CF9AE}" pid="16" name="d188126e66d0411b8b587dc7b01d59f7">
    <vt:lpwstr/>
  </property>
  <property fmtid="{D5CDD505-2E9C-101B-9397-08002B2CF9AE}" pid="17" name="fffda42bef0f41a997612022320061b1">
    <vt:lpwstr/>
  </property>
  <property fmtid="{D5CDD505-2E9C-101B-9397-08002B2CF9AE}" pid="18" name="IWPSubject">
    <vt:lpwstr/>
  </property>
  <property fmtid="{D5CDD505-2E9C-101B-9397-08002B2CF9AE}" pid="19" name="ga1b40a5d4924c1780d26c0bad2d7e0e">
    <vt:lpwstr/>
  </property>
  <property fmtid="{D5CDD505-2E9C-101B-9397-08002B2CF9AE}" pid="20" name="DfeSubject">
    <vt:lpwstr/>
  </property>
  <property fmtid="{D5CDD505-2E9C-101B-9397-08002B2CF9AE}" pid="21" name="IWPFunction">
    <vt:lpwstr/>
  </property>
  <property fmtid="{D5CDD505-2E9C-101B-9397-08002B2CF9AE}" pid="22" name="IWPSiteType">
    <vt:lpwstr/>
  </property>
</Properties>
</file>