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633DC7" w14:textId="77777777" w:rsidR="007962D4" w:rsidRDefault="007962D4" w:rsidP="007962D4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F98EB6" wp14:editId="7DE4A864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1AD5B3" w14:textId="77777777" w:rsidR="007962D4" w:rsidRDefault="007962D4" w:rsidP="007962D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75442327" wp14:editId="52058AB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3885314F" w14:textId="77777777" w:rsidR="007962D4" w:rsidRPr="00AB568E" w:rsidRDefault="007962D4" w:rsidP="007962D4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68C17226" w14:textId="77777777" w:rsidR="007962D4" w:rsidRPr="00AB568E" w:rsidRDefault="007962D4" w:rsidP="007962D4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44546A" w:themeColor="text2"/>
                                <w:sz w:val="6"/>
                                <w:szCs w:val="6"/>
                              </w:rPr>
                            </w:pPr>
                          </w:p>
                          <w:p w14:paraId="768E7246" w14:textId="77777777" w:rsidR="007962D4" w:rsidRPr="007F7A39" w:rsidRDefault="007962D4" w:rsidP="007962D4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51C2CBFC" w14:textId="77777777" w:rsidR="007962D4" w:rsidRDefault="007962D4" w:rsidP="007962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F98E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781AD5B3" w14:textId="77777777" w:rsidR="007962D4" w:rsidRDefault="007962D4" w:rsidP="007962D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75442327" wp14:editId="52058AB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3885314F" w14:textId="77777777" w:rsidR="007962D4" w:rsidRPr="00AB568E" w:rsidRDefault="007962D4" w:rsidP="007962D4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68C17226" w14:textId="77777777" w:rsidR="007962D4" w:rsidRPr="00AB568E" w:rsidRDefault="007962D4" w:rsidP="007962D4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44546A" w:themeColor="text2"/>
                          <w:sz w:val="6"/>
                          <w:szCs w:val="6"/>
                        </w:rPr>
                      </w:pPr>
                    </w:p>
                    <w:p w14:paraId="768E7246" w14:textId="77777777" w:rsidR="007962D4" w:rsidRPr="007F7A39" w:rsidRDefault="007962D4" w:rsidP="007962D4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51C2CBFC" w14:textId="77777777" w:rsidR="007962D4" w:rsidRDefault="007962D4" w:rsidP="007962D4"/>
                  </w:txbxContent>
                </v:textbox>
                <w10:wrap anchory="page"/>
              </v:shape>
            </w:pict>
          </mc:Fallback>
        </mc:AlternateContent>
      </w:r>
    </w:p>
    <w:p w14:paraId="3F45BBA8" w14:textId="77777777" w:rsidR="007962D4" w:rsidRDefault="007962D4" w:rsidP="007962D4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1D0115" wp14:editId="1BBF6D1B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A7C947" w14:textId="77777777" w:rsidR="007962D4" w:rsidRPr="00AB568E" w:rsidRDefault="007962D4" w:rsidP="007962D4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1D0115" id="Text Box 5" o:spid="_x0000_s1027" type="#_x0000_t202" style="position:absolute;left:0;text-align:left;margin-left:10.95pt;margin-top:4.05pt;width:22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39A7C947" w14:textId="77777777" w:rsidR="007962D4" w:rsidRPr="00AB568E" w:rsidRDefault="007962D4" w:rsidP="007962D4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13CF6FE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4ADC5BBE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02B87067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78BCD3DD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7F18CB2E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7537AB41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73B1CD14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07156AD6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5BB03CE0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40A3BAEE" w14:textId="77777777" w:rsidR="007962D4" w:rsidRPr="002F28EE" w:rsidRDefault="007962D4" w:rsidP="007962D4">
      <w:pPr>
        <w:jc w:val="center"/>
        <w:rPr>
          <w:rFonts w:ascii="Arial" w:hAnsi="Arial" w:cs="Arial"/>
          <w:b/>
        </w:rPr>
      </w:pPr>
    </w:p>
    <w:p w14:paraId="644723B6" w14:textId="1E598F0D" w:rsidR="007962D4" w:rsidRPr="004F5EC1" w:rsidRDefault="007962D4" w:rsidP="007962D4">
      <w:pPr>
        <w:jc w:val="center"/>
        <w:rPr>
          <w:rFonts w:ascii="Arial" w:hAnsi="Arial" w:cs="Arial"/>
          <w:b/>
        </w:rPr>
      </w:pPr>
      <w:r w:rsidRPr="004F5EC1">
        <w:rPr>
          <w:rFonts w:ascii="Arial" w:hAnsi="Arial" w:cs="Arial"/>
          <w:b/>
        </w:rPr>
        <w:t xml:space="preserve">Note of the meeting of the ITE </w:t>
      </w:r>
      <w:r w:rsidR="00226BC2" w:rsidRPr="004F5EC1">
        <w:rPr>
          <w:rFonts w:ascii="Arial" w:hAnsi="Arial" w:cs="Arial"/>
          <w:b/>
        </w:rPr>
        <w:t xml:space="preserve">secondary </w:t>
      </w:r>
      <w:r w:rsidRPr="004F5EC1">
        <w:rPr>
          <w:rFonts w:ascii="Arial" w:hAnsi="Arial" w:cs="Arial"/>
          <w:b/>
        </w:rPr>
        <w:t xml:space="preserve">forum held on-line at 1pm on Tuesday </w:t>
      </w:r>
      <w:r w:rsidR="003E0497" w:rsidRPr="004F5EC1">
        <w:rPr>
          <w:rFonts w:ascii="Arial" w:hAnsi="Arial" w:cs="Arial"/>
          <w:b/>
        </w:rPr>
        <w:t xml:space="preserve">18 June </w:t>
      </w:r>
      <w:r w:rsidRPr="004F5EC1">
        <w:rPr>
          <w:rFonts w:ascii="Arial" w:hAnsi="Arial" w:cs="Arial"/>
          <w:b/>
        </w:rPr>
        <w:t>202</w:t>
      </w:r>
      <w:r w:rsidR="00F35A44" w:rsidRPr="004F5EC1">
        <w:rPr>
          <w:rFonts w:ascii="Arial" w:hAnsi="Arial" w:cs="Arial"/>
          <w:b/>
        </w:rPr>
        <w:t>4</w:t>
      </w:r>
    </w:p>
    <w:p w14:paraId="1831E27F" w14:textId="77777777" w:rsidR="007962D4" w:rsidRPr="004F5EC1" w:rsidRDefault="007962D4" w:rsidP="007962D4">
      <w:pPr>
        <w:jc w:val="center"/>
        <w:rPr>
          <w:rFonts w:ascii="Arial" w:hAnsi="Arial" w:cs="Arial"/>
          <w:b/>
        </w:rPr>
      </w:pPr>
    </w:p>
    <w:p w14:paraId="4CCAF2C2" w14:textId="77777777" w:rsidR="007962D4" w:rsidRPr="004F5EC1" w:rsidRDefault="007962D4" w:rsidP="007962D4">
      <w:pPr>
        <w:rPr>
          <w:rFonts w:ascii="Arial" w:hAnsi="Arial" w:cs="Arial"/>
          <w:u w:val="single"/>
        </w:rPr>
      </w:pPr>
      <w:r w:rsidRPr="004F5EC1">
        <w:rPr>
          <w:rFonts w:ascii="Arial" w:hAnsi="Arial" w:cs="Arial"/>
          <w:u w:val="single"/>
        </w:rPr>
        <w:t>Welcome, introductions and minutes of the previous meeting</w:t>
      </w:r>
    </w:p>
    <w:p w14:paraId="20CFE767" w14:textId="77777777" w:rsidR="007962D4" w:rsidRPr="004F5EC1" w:rsidRDefault="007962D4" w:rsidP="007962D4">
      <w:pPr>
        <w:rPr>
          <w:rFonts w:ascii="Arial" w:hAnsi="Arial" w:cs="Arial"/>
          <w:u w:val="single"/>
        </w:rPr>
      </w:pPr>
    </w:p>
    <w:p w14:paraId="62ED159C" w14:textId="432BF761" w:rsidR="007962D4" w:rsidRPr="004F5EC1" w:rsidRDefault="007962D4" w:rsidP="007962D4">
      <w:pPr>
        <w:rPr>
          <w:rFonts w:ascii="Arial" w:hAnsi="Arial" w:cs="Arial"/>
        </w:rPr>
      </w:pPr>
      <w:r w:rsidRPr="004F5EC1">
        <w:rPr>
          <w:rFonts w:ascii="Arial" w:hAnsi="Arial" w:cs="Arial"/>
        </w:rPr>
        <w:t xml:space="preserve">Colleagues were welcomed to the </w:t>
      </w:r>
      <w:r w:rsidR="002242BD" w:rsidRPr="004F5EC1">
        <w:rPr>
          <w:rFonts w:ascii="Arial" w:hAnsi="Arial" w:cs="Arial"/>
        </w:rPr>
        <w:t xml:space="preserve">final </w:t>
      </w:r>
      <w:r w:rsidRPr="004F5EC1">
        <w:rPr>
          <w:rFonts w:ascii="Arial" w:hAnsi="Arial" w:cs="Arial"/>
        </w:rPr>
        <w:t>meeting of the academic yea</w:t>
      </w:r>
      <w:r w:rsidR="00B50678" w:rsidRPr="004F5EC1">
        <w:rPr>
          <w:rFonts w:ascii="Arial" w:hAnsi="Arial" w:cs="Arial"/>
        </w:rPr>
        <w:t>r</w:t>
      </w:r>
      <w:r w:rsidR="00503FE7" w:rsidRPr="004F5EC1">
        <w:rPr>
          <w:rFonts w:ascii="Arial" w:hAnsi="Arial" w:cs="Arial"/>
        </w:rPr>
        <w:t xml:space="preserve">. </w:t>
      </w:r>
      <w:r w:rsidRPr="004F5EC1">
        <w:rPr>
          <w:rFonts w:ascii="Arial" w:hAnsi="Arial" w:cs="Arial"/>
        </w:rPr>
        <w:t xml:space="preserve">The note of the meeting held on </w:t>
      </w:r>
      <w:r w:rsidR="00BA35D2" w:rsidRPr="004F5EC1">
        <w:rPr>
          <w:rFonts w:ascii="Arial" w:hAnsi="Arial" w:cs="Arial"/>
        </w:rPr>
        <w:t>2</w:t>
      </w:r>
      <w:r w:rsidR="003E0497" w:rsidRPr="004F5EC1">
        <w:rPr>
          <w:rFonts w:ascii="Arial" w:hAnsi="Arial" w:cs="Arial"/>
        </w:rPr>
        <w:t xml:space="preserve">7 February 2024 </w:t>
      </w:r>
      <w:r w:rsidRPr="004F5EC1">
        <w:rPr>
          <w:rFonts w:ascii="Arial" w:hAnsi="Arial" w:cs="Arial"/>
        </w:rPr>
        <w:t xml:space="preserve">was agreed. </w:t>
      </w:r>
      <w:r w:rsidR="00182C9E" w:rsidRPr="004F5EC1">
        <w:rPr>
          <w:rFonts w:ascii="Arial" w:hAnsi="Arial" w:cs="Arial"/>
        </w:rPr>
        <w:t>O</w:t>
      </w:r>
      <w:r w:rsidR="00395EED" w:rsidRPr="004F5EC1">
        <w:rPr>
          <w:rFonts w:ascii="Arial" w:hAnsi="Arial" w:cs="Arial"/>
        </w:rPr>
        <w:t xml:space="preserve">n matters arising: </w:t>
      </w:r>
      <w:r w:rsidR="00381933" w:rsidRPr="004F5EC1">
        <w:rPr>
          <w:rFonts w:ascii="Arial" w:hAnsi="Arial" w:cs="Arial"/>
        </w:rPr>
        <w:t xml:space="preserve">ITE providers should all have had their Stage 2 Market Review plans signed off by DfE; </w:t>
      </w:r>
      <w:r w:rsidR="007771D0" w:rsidRPr="004F5EC1">
        <w:rPr>
          <w:rFonts w:ascii="Arial" w:hAnsi="Arial" w:cs="Arial"/>
        </w:rPr>
        <w:t xml:space="preserve">and updates had been provided by DfE in the new Teacher Degree Apprenticeship. </w:t>
      </w:r>
      <w:r w:rsidR="009D485D" w:rsidRPr="004F5EC1">
        <w:rPr>
          <w:rFonts w:ascii="Arial" w:hAnsi="Arial" w:cs="Arial"/>
        </w:rPr>
        <w:t xml:space="preserve"> </w:t>
      </w:r>
    </w:p>
    <w:p w14:paraId="3C62EE8B" w14:textId="77777777" w:rsidR="007962D4" w:rsidRPr="004F5EC1" w:rsidRDefault="007962D4" w:rsidP="007962D4">
      <w:pPr>
        <w:rPr>
          <w:rFonts w:ascii="Arial" w:hAnsi="Arial" w:cs="Arial"/>
        </w:rPr>
      </w:pPr>
    </w:p>
    <w:p w14:paraId="3A66216A" w14:textId="6E313823" w:rsidR="007962D4" w:rsidRPr="004F5EC1" w:rsidRDefault="007962D4" w:rsidP="007962D4">
      <w:pPr>
        <w:rPr>
          <w:rFonts w:ascii="Arial" w:hAnsi="Arial" w:cs="Arial"/>
        </w:rPr>
      </w:pPr>
      <w:r w:rsidRPr="004F5EC1">
        <w:rPr>
          <w:rFonts w:ascii="Arial" w:hAnsi="Arial" w:cs="Arial"/>
        </w:rPr>
        <w:t xml:space="preserve">The forum discussed </w:t>
      </w:r>
      <w:proofErr w:type="gramStart"/>
      <w:r w:rsidRPr="004F5EC1">
        <w:rPr>
          <w:rFonts w:ascii="Arial" w:hAnsi="Arial" w:cs="Arial"/>
        </w:rPr>
        <w:t>a number of</w:t>
      </w:r>
      <w:proofErr w:type="gramEnd"/>
      <w:r w:rsidRPr="004F5EC1">
        <w:rPr>
          <w:rFonts w:ascii="Arial" w:hAnsi="Arial" w:cs="Arial"/>
        </w:rPr>
        <w:t xml:space="preserve"> issues, including</w:t>
      </w:r>
      <w:r w:rsidR="00503FE7" w:rsidRPr="004F5EC1">
        <w:rPr>
          <w:rFonts w:ascii="Arial" w:hAnsi="Arial" w:cs="Arial"/>
        </w:rPr>
        <w:t>:</w:t>
      </w:r>
    </w:p>
    <w:p w14:paraId="7B1CADF4" w14:textId="5DF519DF" w:rsidR="007962D4" w:rsidRPr="004F5EC1" w:rsidRDefault="007962D4" w:rsidP="007962D4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</w:rPr>
      </w:pPr>
      <w:r w:rsidRPr="004F5EC1">
        <w:rPr>
          <w:rFonts w:ascii="Arial" w:hAnsi="Arial" w:cs="Arial"/>
        </w:rPr>
        <w:t xml:space="preserve">An update from JNR </w:t>
      </w:r>
      <w:r w:rsidR="005D6699" w:rsidRPr="004F5EC1">
        <w:rPr>
          <w:rFonts w:ascii="Arial" w:hAnsi="Arial" w:cs="Arial"/>
        </w:rPr>
        <w:t>non-</w:t>
      </w:r>
      <w:r w:rsidR="00A618C5" w:rsidRPr="004F5EC1">
        <w:rPr>
          <w:rFonts w:ascii="Arial" w:hAnsi="Arial" w:cs="Arial"/>
        </w:rPr>
        <w:t xml:space="preserve">secondary </w:t>
      </w:r>
      <w:r w:rsidR="005D6699" w:rsidRPr="004F5EC1">
        <w:rPr>
          <w:rFonts w:ascii="Arial" w:hAnsi="Arial" w:cs="Arial"/>
        </w:rPr>
        <w:t>related issues, including</w:t>
      </w:r>
      <w:r w:rsidR="00182C9E" w:rsidRPr="004F5EC1">
        <w:rPr>
          <w:rFonts w:ascii="Arial" w:hAnsi="Arial" w:cs="Arial"/>
        </w:rPr>
        <w:t xml:space="preserve">  the </w:t>
      </w:r>
      <w:r w:rsidR="00481437" w:rsidRPr="004F5EC1">
        <w:rPr>
          <w:rFonts w:ascii="Arial" w:hAnsi="Arial" w:cs="Arial"/>
        </w:rPr>
        <w:t xml:space="preserve">General Election </w:t>
      </w:r>
      <w:r w:rsidR="00182C9E" w:rsidRPr="004F5EC1">
        <w:rPr>
          <w:rFonts w:ascii="Arial" w:hAnsi="Arial" w:cs="Arial"/>
        </w:rPr>
        <w:t xml:space="preserve">and </w:t>
      </w:r>
      <w:r w:rsidR="00611D37" w:rsidRPr="004F5EC1">
        <w:rPr>
          <w:rFonts w:ascii="Arial" w:hAnsi="Arial" w:cs="Arial"/>
        </w:rPr>
        <w:t>relevant commitments in election manifestos, including Labour’s commitment</w:t>
      </w:r>
      <w:r w:rsidR="00295549" w:rsidRPr="004F5EC1">
        <w:rPr>
          <w:rFonts w:ascii="Arial" w:hAnsi="Arial" w:cs="Arial"/>
        </w:rPr>
        <w:t>s in regards: reviewing ITE bursaries; a training entitlement for qualified teachers, a review of the ECF, changing apprenticeship r</w:t>
      </w:r>
      <w:r w:rsidR="00681137" w:rsidRPr="004F5EC1">
        <w:rPr>
          <w:rFonts w:ascii="Arial" w:hAnsi="Arial" w:cs="Arial"/>
        </w:rPr>
        <w:t>u</w:t>
      </w:r>
      <w:r w:rsidR="00295549" w:rsidRPr="004F5EC1">
        <w:rPr>
          <w:rFonts w:ascii="Arial" w:hAnsi="Arial" w:cs="Arial"/>
        </w:rPr>
        <w:t>les</w:t>
      </w:r>
      <w:r w:rsidR="00681137" w:rsidRPr="004F5EC1">
        <w:rPr>
          <w:rFonts w:ascii="Arial" w:hAnsi="Arial" w:cs="Arial"/>
        </w:rPr>
        <w:t>;</w:t>
      </w:r>
      <w:r w:rsidR="00295549" w:rsidRPr="004F5EC1">
        <w:rPr>
          <w:rFonts w:ascii="Arial" w:hAnsi="Arial" w:cs="Arial"/>
        </w:rPr>
        <w:t xml:space="preserve"> and the recruitment of 6,500 new teachers. </w:t>
      </w:r>
      <w:r w:rsidRPr="004F5EC1">
        <w:rPr>
          <w:rFonts w:ascii="Arial" w:hAnsi="Arial" w:cs="Arial"/>
        </w:rPr>
        <w:t xml:space="preserve"> </w:t>
      </w:r>
    </w:p>
    <w:p w14:paraId="6FD13B1B" w14:textId="29449926" w:rsidR="00D7132C" w:rsidRPr="004F5EC1" w:rsidRDefault="001370C4" w:rsidP="00E66A5F">
      <w:pPr>
        <w:pStyle w:val="ListParagraph"/>
        <w:numPr>
          <w:ilvl w:val="0"/>
          <w:numId w:val="1"/>
        </w:numPr>
        <w:spacing w:before="100" w:beforeAutospacing="1" w:after="100" w:afterAutospacing="1" w:line="259" w:lineRule="auto"/>
        <w:rPr>
          <w:rFonts w:ascii="Arial" w:hAnsi="Arial" w:cs="Arial"/>
          <w:sz w:val="24"/>
          <w:szCs w:val="24"/>
          <w:lang w:eastAsia="en-GB"/>
        </w:rPr>
      </w:pPr>
      <w:r w:rsidRPr="004F5EC1">
        <w:rPr>
          <w:rFonts w:ascii="Arial" w:eastAsia="Arial" w:hAnsi="Arial" w:cs="Arial"/>
          <w:sz w:val="24"/>
          <w:szCs w:val="24"/>
        </w:rPr>
        <w:t>Latest developments in regards the new ITTEC</w:t>
      </w:r>
      <w:r w:rsidR="00A27304" w:rsidRPr="004F5EC1">
        <w:rPr>
          <w:rFonts w:ascii="Arial" w:eastAsia="Arial" w:hAnsi="Arial" w:cs="Arial"/>
          <w:sz w:val="24"/>
          <w:szCs w:val="24"/>
        </w:rPr>
        <w:t>F, w</w:t>
      </w:r>
      <w:r w:rsidR="0047212B" w:rsidRPr="004F5EC1">
        <w:rPr>
          <w:rFonts w:ascii="Arial" w:eastAsia="Arial" w:hAnsi="Arial" w:cs="Arial"/>
          <w:sz w:val="24"/>
          <w:szCs w:val="24"/>
        </w:rPr>
        <w:t xml:space="preserve">ith </w:t>
      </w:r>
      <w:r w:rsidR="00A27304" w:rsidRPr="004F5EC1">
        <w:rPr>
          <w:rFonts w:ascii="Arial" w:eastAsia="Arial" w:hAnsi="Arial" w:cs="Arial"/>
          <w:sz w:val="24"/>
          <w:szCs w:val="24"/>
        </w:rPr>
        <w:t>several providers report</w:t>
      </w:r>
      <w:r w:rsidR="0047212B" w:rsidRPr="004F5EC1">
        <w:rPr>
          <w:rFonts w:ascii="Arial" w:eastAsia="Arial" w:hAnsi="Arial" w:cs="Arial"/>
          <w:sz w:val="24"/>
          <w:szCs w:val="24"/>
        </w:rPr>
        <w:t xml:space="preserve">ing </w:t>
      </w:r>
      <w:r w:rsidR="00A27304" w:rsidRPr="004F5EC1">
        <w:rPr>
          <w:rFonts w:ascii="Arial" w:eastAsia="Arial" w:hAnsi="Arial" w:cs="Arial"/>
          <w:sz w:val="24"/>
          <w:szCs w:val="24"/>
        </w:rPr>
        <w:t>that changes would be introduced from September 2024</w:t>
      </w:r>
      <w:r w:rsidR="005F7304" w:rsidRPr="004F5EC1">
        <w:rPr>
          <w:rFonts w:ascii="Arial" w:eastAsia="Arial" w:hAnsi="Arial" w:cs="Arial"/>
          <w:sz w:val="24"/>
          <w:szCs w:val="24"/>
        </w:rPr>
        <w:t>.</w:t>
      </w:r>
    </w:p>
    <w:p w14:paraId="4DBFD9C8" w14:textId="409EDAAF" w:rsidR="00143AE9" w:rsidRPr="004F5EC1" w:rsidRDefault="00D7132C" w:rsidP="00E66A5F">
      <w:pPr>
        <w:pStyle w:val="ListParagraph"/>
        <w:numPr>
          <w:ilvl w:val="0"/>
          <w:numId w:val="1"/>
        </w:numPr>
        <w:spacing w:before="100" w:beforeAutospacing="1" w:after="100" w:afterAutospacing="1" w:line="259" w:lineRule="auto"/>
        <w:rPr>
          <w:rFonts w:ascii="Arial" w:hAnsi="Arial" w:cs="Arial"/>
          <w:sz w:val="24"/>
          <w:szCs w:val="24"/>
          <w:lang w:eastAsia="en-GB"/>
        </w:rPr>
      </w:pPr>
      <w:r w:rsidRPr="004F5EC1">
        <w:rPr>
          <w:rFonts w:ascii="Arial" w:eastAsia="Arial" w:hAnsi="Arial" w:cs="Arial"/>
          <w:sz w:val="24"/>
          <w:szCs w:val="24"/>
        </w:rPr>
        <w:t xml:space="preserve">The recent Education Select Committee report into teacher recruitment, </w:t>
      </w:r>
      <w:r w:rsidR="00C32D53" w:rsidRPr="004F5EC1">
        <w:rPr>
          <w:rFonts w:ascii="Arial" w:eastAsia="Arial" w:hAnsi="Arial" w:cs="Arial"/>
          <w:sz w:val="24"/>
          <w:szCs w:val="24"/>
        </w:rPr>
        <w:t>retention</w:t>
      </w:r>
      <w:r w:rsidRPr="004F5EC1">
        <w:rPr>
          <w:rFonts w:ascii="Arial" w:eastAsia="Arial" w:hAnsi="Arial" w:cs="Arial"/>
          <w:sz w:val="24"/>
          <w:szCs w:val="24"/>
        </w:rPr>
        <w:t xml:space="preserve"> &amp; training </w:t>
      </w:r>
      <w:r w:rsidR="00D70E27" w:rsidRPr="004F5EC1">
        <w:rPr>
          <w:rFonts w:ascii="Arial" w:eastAsia="Arial" w:hAnsi="Arial" w:cs="Arial"/>
          <w:sz w:val="24"/>
          <w:szCs w:val="24"/>
        </w:rPr>
        <w:t>which referenced UC</w:t>
      </w:r>
      <w:r w:rsidR="0047212B" w:rsidRPr="004F5EC1">
        <w:rPr>
          <w:rFonts w:ascii="Arial" w:eastAsia="Arial" w:hAnsi="Arial" w:cs="Arial"/>
          <w:sz w:val="24"/>
          <w:szCs w:val="24"/>
        </w:rPr>
        <w:t>E</w:t>
      </w:r>
      <w:r w:rsidR="00D70E27" w:rsidRPr="004F5EC1">
        <w:rPr>
          <w:rFonts w:ascii="Arial" w:eastAsia="Arial" w:hAnsi="Arial" w:cs="Arial"/>
          <w:sz w:val="24"/>
          <w:szCs w:val="24"/>
        </w:rPr>
        <w:t xml:space="preserve">T in several places and </w:t>
      </w:r>
      <w:r w:rsidR="00C32D53" w:rsidRPr="004F5EC1">
        <w:rPr>
          <w:rFonts w:ascii="Arial" w:eastAsia="Arial" w:hAnsi="Arial" w:cs="Arial"/>
          <w:sz w:val="24"/>
          <w:szCs w:val="24"/>
        </w:rPr>
        <w:t>recommended</w:t>
      </w:r>
      <w:r w:rsidR="00D70E27" w:rsidRPr="004F5EC1">
        <w:rPr>
          <w:rFonts w:ascii="Arial" w:eastAsia="Arial" w:hAnsi="Arial" w:cs="Arial"/>
          <w:sz w:val="24"/>
          <w:szCs w:val="24"/>
        </w:rPr>
        <w:t xml:space="preserve">, amongst other things, </w:t>
      </w:r>
      <w:r w:rsidR="00C84570" w:rsidRPr="004F5EC1">
        <w:rPr>
          <w:rFonts w:ascii="Arial" w:eastAsia="Arial" w:hAnsi="Arial" w:cs="Arial"/>
          <w:sz w:val="24"/>
          <w:szCs w:val="24"/>
        </w:rPr>
        <w:t>t</w:t>
      </w:r>
      <w:r w:rsidR="00C32D53" w:rsidRPr="004F5EC1">
        <w:rPr>
          <w:rFonts w:ascii="Arial" w:eastAsia="Arial" w:hAnsi="Arial" w:cs="Arial"/>
          <w:sz w:val="24"/>
          <w:szCs w:val="24"/>
        </w:rPr>
        <w:t>h</w:t>
      </w:r>
      <w:r w:rsidR="00C84570" w:rsidRPr="004F5EC1">
        <w:rPr>
          <w:rFonts w:ascii="Arial" w:eastAsia="Arial" w:hAnsi="Arial" w:cs="Arial"/>
          <w:sz w:val="24"/>
          <w:szCs w:val="24"/>
        </w:rPr>
        <w:t>at: Df</w:t>
      </w:r>
      <w:r w:rsidR="00C32D53" w:rsidRPr="004F5EC1">
        <w:rPr>
          <w:rFonts w:ascii="Arial" w:eastAsia="Arial" w:hAnsi="Arial" w:cs="Arial"/>
          <w:sz w:val="24"/>
          <w:szCs w:val="24"/>
        </w:rPr>
        <w:t>E</w:t>
      </w:r>
      <w:r w:rsidR="00C84570" w:rsidRPr="004F5EC1">
        <w:rPr>
          <w:rFonts w:ascii="Arial" w:eastAsia="Arial" w:hAnsi="Arial" w:cs="Arial"/>
          <w:sz w:val="24"/>
          <w:szCs w:val="24"/>
        </w:rPr>
        <w:t xml:space="preserve"> monitor the regional impact of the ITE Market Review on teacher </w:t>
      </w:r>
      <w:r w:rsidR="008F1D19" w:rsidRPr="004F5EC1">
        <w:rPr>
          <w:rFonts w:ascii="Arial" w:eastAsia="Arial" w:hAnsi="Arial" w:cs="Arial"/>
          <w:sz w:val="24"/>
          <w:szCs w:val="24"/>
        </w:rPr>
        <w:t xml:space="preserve">supply; recent decisions to cut funding for SKE, IRPs and Now Teach </w:t>
      </w:r>
      <w:r w:rsidR="002D0497" w:rsidRPr="004F5EC1">
        <w:rPr>
          <w:rFonts w:ascii="Arial" w:eastAsia="Arial" w:hAnsi="Arial" w:cs="Arial"/>
          <w:sz w:val="24"/>
          <w:szCs w:val="24"/>
        </w:rPr>
        <w:t xml:space="preserve">should </w:t>
      </w:r>
      <w:r w:rsidR="008F1D19" w:rsidRPr="004F5EC1">
        <w:rPr>
          <w:rFonts w:ascii="Arial" w:eastAsia="Arial" w:hAnsi="Arial" w:cs="Arial"/>
          <w:sz w:val="24"/>
          <w:szCs w:val="24"/>
        </w:rPr>
        <w:t xml:space="preserve">be reversed; </w:t>
      </w:r>
      <w:r w:rsidR="00287270" w:rsidRPr="004F5EC1">
        <w:rPr>
          <w:rFonts w:ascii="Arial" w:eastAsia="Arial" w:hAnsi="Arial" w:cs="Arial"/>
          <w:sz w:val="24"/>
          <w:szCs w:val="24"/>
        </w:rPr>
        <w:t xml:space="preserve">DfE collect </w:t>
      </w:r>
      <w:r w:rsidR="00C32D53" w:rsidRPr="004F5EC1">
        <w:rPr>
          <w:rFonts w:ascii="Arial" w:eastAsia="Arial" w:hAnsi="Arial" w:cs="Arial"/>
          <w:sz w:val="24"/>
          <w:szCs w:val="24"/>
        </w:rPr>
        <w:t>better</w:t>
      </w:r>
      <w:r w:rsidR="00287270" w:rsidRPr="004F5EC1">
        <w:rPr>
          <w:rFonts w:ascii="Arial" w:eastAsia="Arial" w:hAnsi="Arial" w:cs="Arial"/>
          <w:sz w:val="24"/>
          <w:szCs w:val="24"/>
        </w:rPr>
        <w:t xml:space="preserve"> data on </w:t>
      </w:r>
      <w:r w:rsidR="005F13DB" w:rsidRPr="004F5EC1">
        <w:rPr>
          <w:rFonts w:ascii="Arial" w:eastAsia="Arial" w:hAnsi="Arial" w:cs="Arial"/>
          <w:sz w:val="24"/>
          <w:szCs w:val="24"/>
        </w:rPr>
        <w:t>regional teacher supply nee</w:t>
      </w:r>
      <w:r w:rsidR="00ED0E73" w:rsidRPr="004F5EC1">
        <w:rPr>
          <w:rFonts w:ascii="Arial" w:eastAsia="Arial" w:hAnsi="Arial" w:cs="Arial"/>
          <w:sz w:val="24"/>
          <w:szCs w:val="24"/>
        </w:rPr>
        <w:t>d</w:t>
      </w:r>
      <w:r w:rsidR="005F13DB" w:rsidRPr="004F5EC1">
        <w:rPr>
          <w:rFonts w:ascii="Arial" w:eastAsia="Arial" w:hAnsi="Arial" w:cs="Arial"/>
          <w:sz w:val="24"/>
          <w:szCs w:val="24"/>
        </w:rPr>
        <w:t xml:space="preserve">s </w:t>
      </w:r>
      <w:r w:rsidR="005F7304" w:rsidRPr="004F5EC1">
        <w:rPr>
          <w:rFonts w:ascii="Arial" w:eastAsia="Arial" w:hAnsi="Arial" w:cs="Arial"/>
          <w:sz w:val="24"/>
          <w:szCs w:val="24"/>
        </w:rPr>
        <w:t>i</w:t>
      </w:r>
      <w:r w:rsidR="005F13DB" w:rsidRPr="004F5EC1">
        <w:rPr>
          <w:rFonts w:ascii="Arial" w:eastAsia="Arial" w:hAnsi="Arial" w:cs="Arial"/>
          <w:sz w:val="24"/>
          <w:szCs w:val="24"/>
        </w:rPr>
        <w:t xml:space="preserve">n specific subject areas; bursary eligibility should be extended, and smaller bursaries increased; </w:t>
      </w:r>
      <w:r w:rsidR="006D63AA" w:rsidRPr="004F5EC1">
        <w:rPr>
          <w:rFonts w:ascii="Arial" w:eastAsia="Arial" w:hAnsi="Arial" w:cs="Arial"/>
          <w:sz w:val="24"/>
          <w:szCs w:val="24"/>
        </w:rPr>
        <w:t>more non-</w:t>
      </w:r>
      <w:r w:rsidR="00ED0E73" w:rsidRPr="004F5EC1">
        <w:rPr>
          <w:rFonts w:ascii="Arial" w:eastAsia="Arial" w:hAnsi="Arial" w:cs="Arial"/>
          <w:sz w:val="24"/>
          <w:szCs w:val="24"/>
        </w:rPr>
        <w:t>graduate</w:t>
      </w:r>
      <w:r w:rsidR="006D63AA" w:rsidRPr="004F5EC1">
        <w:rPr>
          <w:rFonts w:ascii="Arial" w:eastAsia="Arial" w:hAnsi="Arial" w:cs="Arial"/>
          <w:sz w:val="24"/>
          <w:szCs w:val="24"/>
        </w:rPr>
        <w:t xml:space="preserve"> routes into teaching should be established; the TSM be extended to cover the F &amp; skills sector</w:t>
      </w:r>
      <w:r w:rsidR="00C32D53" w:rsidRPr="004F5EC1">
        <w:rPr>
          <w:rFonts w:ascii="Arial" w:eastAsia="Arial" w:hAnsi="Arial" w:cs="Arial"/>
          <w:sz w:val="24"/>
          <w:szCs w:val="24"/>
        </w:rPr>
        <w:t xml:space="preserve">; and greater support be provided for ECF mentoring. </w:t>
      </w:r>
      <w:r w:rsidR="00055B6D" w:rsidRPr="004F5EC1">
        <w:rPr>
          <w:rFonts w:ascii="Arial" w:eastAsia="Arial" w:hAnsi="Arial" w:cs="Arial"/>
          <w:sz w:val="24"/>
          <w:szCs w:val="24"/>
        </w:rPr>
        <w:t xml:space="preserve"> </w:t>
      </w:r>
      <w:r w:rsidR="00E3769D" w:rsidRPr="004F5EC1">
        <w:rPr>
          <w:rFonts w:ascii="Arial" w:eastAsia="Arial" w:hAnsi="Arial" w:cs="Arial"/>
          <w:sz w:val="24"/>
          <w:szCs w:val="24"/>
        </w:rPr>
        <w:t xml:space="preserve"> </w:t>
      </w:r>
    </w:p>
    <w:p w14:paraId="23E10353" w14:textId="5EC9E07A" w:rsidR="00E66A5F" w:rsidRPr="004F5EC1" w:rsidRDefault="00BE46E4" w:rsidP="00FB2EB2">
      <w:pPr>
        <w:pStyle w:val="ListParagraph"/>
        <w:numPr>
          <w:ilvl w:val="0"/>
          <w:numId w:val="1"/>
        </w:numPr>
        <w:spacing w:before="100" w:beforeAutospacing="1" w:after="100" w:afterAutospacing="1" w:line="259" w:lineRule="auto"/>
        <w:rPr>
          <w:rFonts w:ascii="Arial" w:hAnsi="Arial" w:cs="Arial"/>
          <w:sz w:val="24"/>
          <w:szCs w:val="24"/>
        </w:rPr>
      </w:pPr>
      <w:r w:rsidRPr="004F5EC1">
        <w:rPr>
          <w:rFonts w:ascii="Arial" w:hAnsi="Arial" w:cs="Arial"/>
          <w:sz w:val="24"/>
          <w:szCs w:val="24"/>
        </w:rPr>
        <w:t xml:space="preserve">Feedback from recent inspections, </w:t>
      </w:r>
      <w:r w:rsidR="00DE1BEF" w:rsidRPr="004F5EC1">
        <w:rPr>
          <w:rFonts w:ascii="Arial" w:hAnsi="Arial" w:cs="Arial"/>
          <w:sz w:val="24"/>
          <w:szCs w:val="24"/>
        </w:rPr>
        <w:t>including</w:t>
      </w:r>
      <w:r w:rsidR="001012B2" w:rsidRPr="004F5EC1">
        <w:rPr>
          <w:rFonts w:ascii="Arial" w:hAnsi="Arial" w:cs="Arial"/>
          <w:sz w:val="24"/>
          <w:szCs w:val="24"/>
        </w:rPr>
        <w:t xml:space="preserve">: mixed reports on the extent to which inspectors focused on detailed compliance issues (e.g. in relation to the CCF); some concerns about the subject knowledge and ITE experience of </w:t>
      </w:r>
      <w:r w:rsidR="00034E19" w:rsidRPr="004F5EC1">
        <w:rPr>
          <w:rFonts w:ascii="Arial" w:hAnsi="Arial" w:cs="Arial"/>
          <w:sz w:val="24"/>
          <w:szCs w:val="24"/>
        </w:rPr>
        <w:t>inspections teams; difference</w:t>
      </w:r>
      <w:r w:rsidR="002D0497" w:rsidRPr="004F5EC1">
        <w:rPr>
          <w:rFonts w:ascii="Arial" w:hAnsi="Arial" w:cs="Arial"/>
          <w:sz w:val="24"/>
          <w:szCs w:val="24"/>
        </w:rPr>
        <w:t>s</w:t>
      </w:r>
      <w:r w:rsidR="00034E19" w:rsidRPr="004F5EC1">
        <w:rPr>
          <w:rFonts w:ascii="Arial" w:hAnsi="Arial" w:cs="Arial"/>
          <w:sz w:val="24"/>
          <w:szCs w:val="24"/>
        </w:rPr>
        <w:t xml:space="preserve"> in the </w:t>
      </w:r>
      <w:r w:rsidR="00335BB0" w:rsidRPr="004F5EC1">
        <w:rPr>
          <w:rFonts w:ascii="Arial" w:hAnsi="Arial" w:cs="Arial"/>
          <w:sz w:val="24"/>
          <w:szCs w:val="24"/>
        </w:rPr>
        <w:t>approach</w:t>
      </w:r>
      <w:r w:rsidR="00034E19" w:rsidRPr="004F5EC1">
        <w:rPr>
          <w:rFonts w:ascii="Arial" w:hAnsi="Arial" w:cs="Arial"/>
          <w:sz w:val="24"/>
          <w:szCs w:val="24"/>
        </w:rPr>
        <w:t xml:space="preserve"> adopted for the inspection of different phases; </w:t>
      </w:r>
      <w:r w:rsidR="00680DE6" w:rsidRPr="004F5EC1">
        <w:rPr>
          <w:rFonts w:ascii="Arial" w:hAnsi="Arial" w:cs="Arial"/>
          <w:sz w:val="24"/>
          <w:szCs w:val="24"/>
        </w:rPr>
        <w:t>the intensity of inspections</w:t>
      </w:r>
      <w:r w:rsidR="00A92DFF" w:rsidRPr="004F5EC1">
        <w:rPr>
          <w:rFonts w:ascii="Arial" w:hAnsi="Arial" w:cs="Arial"/>
          <w:sz w:val="24"/>
          <w:szCs w:val="24"/>
        </w:rPr>
        <w:t xml:space="preserve"> </w:t>
      </w:r>
      <w:r w:rsidR="00680DE6" w:rsidRPr="004F5EC1">
        <w:rPr>
          <w:rFonts w:ascii="Arial" w:hAnsi="Arial" w:cs="Arial"/>
          <w:sz w:val="24"/>
          <w:szCs w:val="24"/>
        </w:rPr>
        <w:t xml:space="preserve">(which in effect lasted for 9-days) and the need for a longer lead in time; </w:t>
      </w:r>
      <w:r w:rsidR="00335BB0" w:rsidRPr="004F5EC1">
        <w:rPr>
          <w:rFonts w:ascii="Arial" w:hAnsi="Arial" w:cs="Arial"/>
          <w:sz w:val="24"/>
          <w:szCs w:val="24"/>
        </w:rPr>
        <w:t xml:space="preserve">differences in the extent to which inspectors appeared to have read and </w:t>
      </w:r>
      <w:r w:rsidR="00954B9F" w:rsidRPr="004F5EC1">
        <w:rPr>
          <w:rFonts w:ascii="Arial" w:hAnsi="Arial" w:cs="Arial"/>
          <w:sz w:val="24"/>
          <w:szCs w:val="24"/>
        </w:rPr>
        <w:t>absorbed</w:t>
      </w:r>
      <w:r w:rsidR="00335BB0" w:rsidRPr="004F5EC1">
        <w:rPr>
          <w:rFonts w:ascii="Arial" w:hAnsi="Arial" w:cs="Arial"/>
          <w:sz w:val="24"/>
          <w:szCs w:val="24"/>
        </w:rPr>
        <w:t xml:space="preserve"> documentation sent to them in advance; the reluctance of </w:t>
      </w:r>
      <w:r w:rsidR="00666DD8" w:rsidRPr="004F5EC1">
        <w:rPr>
          <w:rFonts w:ascii="Arial" w:hAnsi="Arial" w:cs="Arial"/>
          <w:sz w:val="24"/>
          <w:szCs w:val="24"/>
        </w:rPr>
        <w:t>some</w:t>
      </w:r>
      <w:r w:rsidR="00335BB0" w:rsidRPr="004F5EC1">
        <w:rPr>
          <w:rFonts w:ascii="Arial" w:hAnsi="Arial" w:cs="Arial"/>
          <w:sz w:val="24"/>
          <w:szCs w:val="24"/>
        </w:rPr>
        <w:t xml:space="preserve"> </w:t>
      </w:r>
      <w:r w:rsidR="00666DD8" w:rsidRPr="004F5EC1">
        <w:rPr>
          <w:rFonts w:ascii="Arial" w:hAnsi="Arial" w:cs="Arial"/>
          <w:sz w:val="24"/>
          <w:szCs w:val="24"/>
        </w:rPr>
        <w:t>schools</w:t>
      </w:r>
      <w:r w:rsidR="00335BB0" w:rsidRPr="004F5EC1">
        <w:rPr>
          <w:rFonts w:ascii="Arial" w:hAnsi="Arial" w:cs="Arial"/>
          <w:sz w:val="24"/>
          <w:szCs w:val="24"/>
        </w:rPr>
        <w:t xml:space="preserve"> to allow ITE inspection teams to visit them; a strong focus on </w:t>
      </w:r>
      <w:r w:rsidR="00A61039" w:rsidRPr="004F5EC1">
        <w:rPr>
          <w:rFonts w:ascii="Arial" w:hAnsi="Arial" w:cs="Arial"/>
          <w:sz w:val="24"/>
          <w:szCs w:val="24"/>
        </w:rPr>
        <w:t xml:space="preserve">the knowledge and understanding of mentors and the support provided to mentors; </w:t>
      </w:r>
      <w:r w:rsidR="00C97C47" w:rsidRPr="004F5EC1">
        <w:rPr>
          <w:rFonts w:ascii="Arial" w:hAnsi="Arial" w:cs="Arial"/>
          <w:sz w:val="24"/>
          <w:szCs w:val="24"/>
        </w:rPr>
        <w:t xml:space="preserve">and inspectors praising </w:t>
      </w:r>
      <w:r w:rsidR="002A6A48" w:rsidRPr="004F5EC1">
        <w:rPr>
          <w:rFonts w:ascii="Arial" w:hAnsi="Arial" w:cs="Arial"/>
          <w:sz w:val="24"/>
          <w:szCs w:val="24"/>
        </w:rPr>
        <w:t>aspects of programmes relating to inclusion and SEND. U</w:t>
      </w:r>
      <w:r w:rsidRPr="004F5EC1">
        <w:rPr>
          <w:rFonts w:ascii="Arial" w:hAnsi="Arial" w:cs="Arial"/>
          <w:sz w:val="24"/>
          <w:szCs w:val="24"/>
        </w:rPr>
        <w:t xml:space="preserve">CET’s response to Ofsted’s big Listen consultation was also noted. </w:t>
      </w:r>
      <w:r w:rsidR="007F0AE7" w:rsidRPr="004F5EC1">
        <w:rPr>
          <w:rFonts w:ascii="Arial" w:hAnsi="Arial" w:cs="Arial"/>
          <w:sz w:val="24"/>
          <w:szCs w:val="24"/>
        </w:rPr>
        <w:t xml:space="preserve"> </w:t>
      </w:r>
    </w:p>
    <w:p w14:paraId="4E07630D" w14:textId="63327E6D" w:rsidR="007962D4" w:rsidRPr="004F5EC1" w:rsidRDefault="007962D4" w:rsidP="007962D4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</w:rPr>
      </w:pPr>
      <w:r w:rsidRPr="004F5EC1">
        <w:rPr>
          <w:rFonts w:ascii="Arial" w:hAnsi="Arial" w:cs="Arial"/>
        </w:rPr>
        <w:t>Recruitment to ITE</w:t>
      </w:r>
      <w:r w:rsidR="000A64C3" w:rsidRPr="004F5EC1">
        <w:rPr>
          <w:rFonts w:ascii="Arial" w:hAnsi="Arial" w:cs="Arial"/>
        </w:rPr>
        <w:t xml:space="preserve">, </w:t>
      </w:r>
      <w:r w:rsidR="006C73B5" w:rsidRPr="004F5EC1">
        <w:rPr>
          <w:rFonts w:ascii="Arial" w:hAnsi="Arial" w:cs="Arial"/>
        </w:rPr>
        <w:t xml:space="preserve">with </w:t>
      </w:r>
      <w:r w:rsidR="00954B9F" w:rsidRPr="004F5EC1">
        <w:rPr>
          <w:rFonts w:ascii="Arial" w:hAnsi="Arial" w:cs="Arial"/>
        </w:rPr>
        <w:t xml:space="preserve">applications increasing compared to last year in some cases. </w:t>
      </w:r>
      <w:r w:rsidR="006E63F0" w:rsidRPr="004F5EC1">
        <w:rPr>
          <w:rFonts w:ascii="Arial" w:hAnsi="Arial" w:cs="Arial"/>
        </w:rPr>
        <w:t>C</w:t>
      </w:r>
      <w:r w:rsidR="0035513C" w:rsidRPr="004F5EC1">
        <w:rPr>
          <w:rFonts w:ascii="Arial" w:hAnsi="Arial" w:cs="Arial"/>
        </w:rPr>
        <w:t xml:space="preserve">oncerns </w:t>
      </w:r>
      <w:r w:rsidR="009A0DC0" w:rsidRPr="004F5EC1">
        <w:rPr>
          <w:rFonts w:ascii="Arial" w:hAnsi="Arial" w:cs="Arial"/>
        </w:rPr>
        <w:t xml:space="preserve">were </w:t>
      </w:r>
      <w:r w:rsidR="0035513C" w:rsidRPr="004F5EC1">
        <w:rPr>
          <w:rFonts w:ascii="Arial" w:hAnsi="Arial" w:cs="Arial"/>
        </w:rPr>
        <w:t xml:space="preserve">expressed about the quality of some applications and </w:t>
      </w:r>
      <w:r w:rsidR="00EB1D92" w:rsidRPr="004F5EC1">
        <w:rPr>
          <w:rFonts w:ascii="Arial" w:hAnsi="Arial" w:cs="Arial"/>
        </w:rPr>
        <w:t xml:space="preserve">DfE </w:t>
      </w:r>
      <w:r w:rsidR="00EB1D92" w:rsidRPr="004F5EC1">
        <w:rPr>
          <w:rFonts w:ascii="Arial" w:hAnsi="Arial" w:cs="Arial"/>
        </w:rPr>
        <w:lastRenderedPageBreak/>
        <w:t xml:space="preserve">marketing encouraging some unsuitable people to </w:t>
      </w:r>
      <w:r w:rsidR="00344796" w:rsidRPr="004F5EC1">
        <w:rPr>
          <w:rFonts w:ascii="Arial" w:hAnsi="Arial" w:cs="Arial"/>
        </w:rPr>
        <w:t xml:space="preserve">submit </w:t>
      </w:r>
      <w:r w:rsidR="00465C4A" w:rsidRPr="004F5EC1">
        <w:rPr>
          <w:rFonts w:ascii="Arial" w:hAnsi="Arial" w:cs="Arial"/>
        </w:rPr>
        <w:t>purely</w:t>
      </w:r>
      <w:r w:rsidR="00344796" w:rsidRPr="004F5EC1">
        <w:rPr>
          <w:rFonts w:ascii="Arial" w:hAnsi="Arial" w:cs="Arial"/>
        </w:rPr>
        <w:t xml:space="preserve"> speculative applications. </w:t>
      </w:r>
      <w:r w:rsidR="00EB1D92" w:rsidRPr="004F5EC1">
        <w:rPr>
          <w:rFonts w:ascii="Arial" w:hAnsi="Arial" w:cs="Arial"/>
        </w:rPr>
        <w:t xml:space="preserve">The quality of written </w:t>
      </w:r>
      <w:r w:rsidR="00954B9F" w:rsidRPr="004F5EC1">
        <w:rPr>
          <w:rFonts w:ascii="Arial" w:hAnsi="Arial" w:cs="Arial"/>
        </w:rPr>
        <w:t>statements</w:t>
      </w:r>
      <w:r w:rsidR="00EB1D92" w:rsidRPr="004F5EC1">
        <w:rPr>
          <w:rFonts w:ascii="Arial" w:hAnsi="Arial" w:cs="Arial"/>
        </w:rPr>
        <w:t>, some produced by AI or clearly written by other people</w:t>
      </w:r>
      <w:r w:rsidR="005445EC" w:rsidRPr="004F5EC1">
        <w:rPr>
          <w:rFonts w:ascii="Arial" w:hAnsi="Arial" w:cs="Arial"/>
        </w:rPr>
        <w:t xml:space="preserve">, was an issue for some, as was bursary tourism. </w:t>
      </w:r>
      <w:r w:rsidR="006E63F0" w:rsidRPr="004F5EC1">
        <w:rPr>
          <w:rFonts w:ascii="Arial" w:hAnsi="Arial" w:cs="Arial"/>
        </w:rPr>
        <w:t xml:space="preserve">Some </w:t>
      </w:r>
      <w:r w:rsidR="009A0DC0" w:rsidRPr="004F5EC1">
        <w:rPr>
          <w:rFonts w:ascii="Arial" w:hAnsi="Arial" w:cs="Arial"/>
        </w:rPr>
        <w:t xml:space="preserve">strong </w:t>
      </w:r>
      <w:r w:rsidR="006E63F0" w:rsidRPr="004F5EC1">
        <w:rPr>
          <w:rFonts w:ascii="Arial" w:hAnsi="Arial" w:cs="Arial"/>
        </w:rPr>
        <w:t>applications had been received from international students (e.g. in physics) although</w:t>
      </w:r>
      <w:r w:rsidR="00885E1E" w:rsidRPr="004F5EC1">
        <w:rPr>
          <w:rFonts w:ascii="Arial" w:hAnsi="Arial" w:cs="Arial"/>
        </w:rPr>
        <w:t xml:space="preserve"> these were vastly outnumbered by </w:t>
      </w:r>
      <w:r w:rsidR="00465C4A" w:rsidRPr="004F5EC1">
        <w:rPr>
          <w:rFonts w:ascii="Arial" w:hAnsi="Arial" w:cs="Arial"/>
        </w:rPr>
        <w:t>those from pe</w:t>
      </w:r>
      <w:r w:rsidR="002B11E3" w:rsidRPr="004F5EC1">
        <w:rPr>
          <w:rFonts w:ascii="Arial" w:hAnsi="Arial" w:cs="Arial"/>
        </w:rPr>
        <w:t xml:space="preserve">ople without the necessary qualifications, skills or experience. </w:t>
      </w:r>
      <w:r w:rsidR="007E5B65" w:rsidRPr="004F5EC1">
        <w:rPr>
          <w:rFonts w:ascii="Arial" w:hAnsi="Arial" w:cs="Arial"/>
        </w:rPr>
        <w:t xml:space="preserve">Those international students who were </w:t>
      </w:r>
      <w:r w:rsidR="00530F6F" w:rsidRPr="004F5EC1">
        <w:rPr>
          <w:rFonts w:ascii="Arial" w:hAnsi="Arial" w:cs="Arial"/>
        </w:rPr>
        <w:t>recruited</w:t>
      </w:r>
      <w:r w:rsidR="007E5B65" w:rsidRPr="004F5EC1">
        <w:rPr>
          <w:rFonts w:ascii="Arial" w:hAnsi="Arial" w:cs="Arial"/>
        </w:rPr>
        <w:t xml:space="preserve"> were likely </w:t>
      </w:r>
      <w:r w:rsidR="00530F6F" w:rsidRPr="004F5EC1">
        <w:rPr>
          <w:rFonts w:ascii="Arial" w:hAnsi="Arial" w:cs="Arial"/>
        </w:rPr>
        <w:t>to experience</w:t>
      </w:r>
      <w:r w:rsidR="007E5B65" w:rsidRPr="004F5EC1">
        <w:rPr>
          <w:rFonts w:ascii="Arial" w:hAnsi="Arial" w:cs="Arial"/>
        </w:rPr>
        <w:t xml:space="preserve"> difficulties while on course or once qualified because of IRP cuts, the cost of living, NHS </w:t>
      </w:r>
      <w:r w:rsidR="00530F6F" w:rsidRPr="004F5EC1">
        <w:rPr>
          <w:rFonts w:ascii="Arial" w:hAnsi="Arial" w:cs="Arial"/>
        </w:rPr>
        <w:t>contributions</w:t>
      </w:r>
      <w:r w:rsidR="00CC12B1" w:rsidRPr="004F5EC1">
        <w:rPr>
          <w:rFonts w:ascii="Arial" w:hAnsi="Arial" w:cs="Arial"/>
        </w:rPr>
        <w:t xml:space="preserve">, and securing employment was likely to </w:t>
      </w:r>
      <w:r w:rsidR="001F3D7F" w:rsidRPr="004F5EC1">
        <w:rPr>
          <w:rFonts w:ascii="Arial" w:hAnsi="Arial" w:cs="Arial"/>
        </w:rPr>
        <w:t xml:space="preserve">be problematic because of the difficulty of </w:t>
      </w:r>
      <w:r w:rsidR="00087F49" w:rsidRPr="004F5EC1">
        <w:rPr>
          <w:rFonts w:ascii="Arial" w:hAnsi="Arial" w:cs="Arial"/>
        </w:rPr>
        <w:t xml:space="preserve">obtaining </w:t>
      </w:r>
      <w:r w:rsidR="001F3D7F" w:rsidRPr="004F5EC1">
        <w:rPr>
          <w:rFonts w:ascii="Arial" w:hAnsi="Arial" w:cs="Arial"/>
        </w:rPr>
        <w:t>visas (the process for which was not always understood by schools</w:t>
      </w:r>
      <w:r w:rsidR="00AB3E14" w:rsidRPr="004F5EC1">
        <w:rPr>
          <w:rFonts w:ascii="Arial" w:hAnsi="Arial" w:cs="Arial"/>
        </w:rPr>
        <w:t>)</w:t>
      </w:r>
      <w:r w:rsidR="00087F49" w:rsidRPr="004F5EC1">
        <w:rPr>
          <w:rFonts w:ascii="Arial" w:hAnsi="Arial" w:cs="Arial"/>
        </w:rPr>
        <w:t xml:space="preserve">. </w:t>
      </w:r>
      <w:r w:rsidR="00AB3E14" w:rsidRPr="004F5EC1">
        <w:rPr>
          <w:rFonts w:ascii="Arial" w:hAnsi="Arial" w:cs="Arial"/>
        </w:rPr>
        <w:t xml:space="preserve">UCET guidance on this for schools and students was suggested. Mid-recruitment cycle changes made by DfE </w:t>
      </w:r>
      <w:r w:rsidR="001970F6" w:rsidRPr="004F5EC1">
        <w:rPr>
          <w:rFonts w:ascii="Arial" w:hAnsi="Arial" w:cs="Arial"/>
        </w:rPr>
        <w:t xml:space="preserve">had made recruitment more difficult, with cuts made to SKE funding a </w:t>
      </w:r>
      <w:r w:rsidR="00530F6F" w:rsidRPr="004F5EC1">
        <w:rPr>
          <w:rFonts w:ascii="Arial" w:hAnsi="Arial" w:cs="Arial"/>
        </w:rPr>
        <w:t>p</w:t>
      </w:r>
      <w:r w:rsidR="001970F6" w:rsidRPr="004F5EC1">
        <w:rPr>
          <w:rFonts w:ascii="Arial" w:hAnsi="Arial" w:cs="Arial"/>
        </w:rPr>
        <w:t xml:space="preserve">articular cause of concern. </w:t>
      </w:r>
    </w:p>
    <w:p w14:paraId="5EEEB84B" w14:textId="24E93008" w:rsidR="00151109" w:rsidRPr="004F5EC1" w:rsidRDefault="00530F6F" w:rsidP="007962D4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</w:rPr>
      </w:pPr>
      <w:r w:rsidRPr="004F5EC1">
        <w:rPr>
          <w:rFonts w:ascii="Arial" w:hAnsi="Arial" w:cs="Arial"/>
        </w:rPr>
        <w:t>Placement</w:t>
      </w:r>
      <w:r w:rsidR="00151109" w:rsidRPr="004F5EC1">
        <w:rPr>
          <w:rFonts w:ascii="Arial" w:hAnsi="Arial" w:cs="Arial"/>
        </w:rPr>
        <w:t xml:space="preserve"> issues, including the implications of providers identifying placement schools on Apply and </w:t>
      </w:r>
      <w:r w:rsidR="00450FB3" w:rsidRPr="004F5EC1">
        <w:rPr>
          <w:rFonts w:ascii="Arial" w:hAnsi="Arial" w:cs="Arial"/>
        </w:rPr>
        <w:t>the pilot of the DfE placement portal in Leeds.</w:t>
      </w:r>
    </w:p>
    <w:p w14:paraId="6F629EB7" w14:textId="2A3A31F2" w:rsidR="007962D4" w:rsidRPr="004F5EC1" w:rsidRDefault="0074444E" w:rsidP="007962D4">
      <w:pPr>
        <w:spacing w:before="100" w:beforeAutospacing="1" w:after="100" w:afterAutospacing="1"/>
        <w:ind w:left="360"/>
        <w:rPr>
          <w:rFonts w:ascii="Arial" w:hAnsi="Arial" w:cs="Arial"/>
          <w:u w:val="single"/>
        </w:rPr>
      </w:pPr>
      <w:r w:rsidRPr="004F5EC1">
        <w:rPr>
          <w:rFonts w:ascii="Arial" w:hAnsi="Arial" w:cs="Arial"/>
          <w:u w:val="single"/>
        </w:rPr>
        <w:t>UCET issues</w:t>
      </w:r>
    </w:p>
    <w:p w14:paraId="1C02A453" w14:textId="77777777" w:rsidR="009C5ED8" w:rsidRPr="004F5EC1" w:rsidRDefault="009C5ED8" w:rsidP="009C5ED8">
      <w:pPr>
        <w:rPr>
          <w:rFonts w:ascii="Arial" w:hAnsi="Arial" w:cs="Arial"/>
        </w:rPr>
      </w:pPr>
      <w:r w:rsidRPr="004F5EC1">
        <w:rPr>
          <w:rFonts w:ascii="Arial" w:hAnsi="Arial" w:cs="Arial"/>
        </w:rPr>
        <w:t xml:space="preserve">The following items were noted: </w:t>
      </w:r>
    </w:p>
    <w:p w14:paraId="778E5911" w14:textId="77777777" w:rsidR="00450FB3" w:rsidRPr="004F5EC1" w:rsidRDefault="00450FB3" w:rsidP="009C5ED8">
      <w:pPr>
        <w:rPr>
          <w:rFonts w:ascii="Arial" w:hAnsi="Arial" w:cs="Arial"/>
        </w:rPr>
      </w:pPr>
    </w:p>
    <w:p w14:paraId="2C66BED3" w14:textId="32C540E4" w:rsidR="009C5ED8" w:rsidRPr="004F5EC1" w:rsidRDefault="009C5ED8" w:rsidP="009C5ED8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4F5EC1">
        <w:rPr>
          <w:rFonts w:ascii="Arial" w:hAnsi="Arial" w:cs="Arial"/>
          <w:sz w:val="24"/>
          <w:szCs w:val="24"/>
        </w:rPr>
        <w:t xml:space="preserve">The UCET Manifesto/briefing paper intended to inform discussions about teacher education in the run up to the General Election, also adaptable for use by member institutions to inform local discussions </w:t>
      </w:r>
      <w:r w:rsidR="00D16BD6" w:rsidRPr="004F5EC1">
        <w:rPr>
          <w:rFonts w:ascii="Arial" w:hAnsi="Arial" w:cs="Arial"/>
          <w:sz w:val="24"/>
          <w:szCs w:val="24"/>
        </w:rPr>
        <w:t>(</w:t>
      </w:r>
      <w:r w:rsidRPr="004F5EC1">
        <w:rPr>
          <w:rFonts w:ascii="Arial" w:hAnsi="Arial" w:cs="Arial"/>
          <w:sz w:val="24"/>
          <w:szCs w:val="24"/>
        </w:rPr>
        <w:t>a glossy version, including case-studies from individual UCET institutions, was also in preparation)</w:t>
      </w:r>
    </w:p>
    <w:p w14:paraId="7CB360BE" w14:textId="77777777" w:rsidR="009C5ED8" w:rsidRPr="004F5EC1" w:rsidRDefault="009C5ED8" w:rsidP="009C5ED8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4F5EC1">
        <w:rPr>
          <w:rFonts w:ascii="Arial" w:hAnsi="Arial" w:cs="Arial"/>
          <w:sz w:val="24"/>
          <w:szCs w:val="24"/>
        </w:rPr>
        <w:t>The Easter 2024 UCET newsletter.</w:t>
      </w:r>
    </w:p>
    <w:p w14:paraId="08934CCB" w14:textId="77777777" w:rsidR="009C5ED8" w:rsidRPr="004F5EC1" w:rsidRDefault="009C5ED8" w:rsidP="009C5ED8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4F5EC1">
        <w:rPr>
          <w:rFonts w:ascii="Arial" w:hAnsi="Arial" w:cs="Arial"/>
          <w:bCs/>
          <w:sz w:val="24"/>
          <w:szCs w:val="24"/>
        </w:rPr>
        <w:t xml:space="preserve">Details of the 13-14 November 2024 UCET conference </w:t>
      </w:r>
      <w:r w:rsidRPr="004F5EC1">
        <w:rPr>
          <w:rFonts w:ascii="Arial" w:hAnsi="Arial" w:cs="Arial"/>
          <w:sz w:val="24"/>
          <w:szCs w:val="24"/>
        </w:rPr>
        <w:t>at the Queen’s hotel in Leeds.  The theme of the conference will be</w:t>
      </w:r>
      <w:proofErr w:type="gramStart"/>
      <w:r w:rsidRPr="004F5EC1">
        <w:rPr>
          <w:rFonts w:ascii="Arial" w:hAnsi="Arial" w:cs="Arial"/>
          <w:sz w:val="24"/>
          <w:szCs w:val="24"/>
        </w:rPr>
        <w:t>:  ‘</w:t>
      </w:r>
      <w:proofErr w:type="gramEnd"/>
      <w:r w:rsidRPr="004F5EC1">
        <w:rPr>
          <w:rFonts w:ascii="Arial" w:hAnsi="Arial" w:cs="Arial"/>
          <w:i/>
          <w:iCs/>
          <w:sz w:val="24"/>
          <w:szCs w:val="24"/>
        </w:rPr>
        <w:t xml:space="preserve">’A space on which to create and celebrate inquiry rich teacher education’, </w:t>
      </w:r>
      <w:r w:rsidRPr="004F5EC1">
        <w:rPr>
          <w:rFonts w:ascii="Arial" w:hAnsi="Arial" w:cs="Arial"/>
          <w:sz w:val="24"/>
          <w:szCs w:val="24"/>
        </w:rPr>
        <w:t xml:space="preserve">with all plenary sessions relating to this theme. Keynotes already agreed included Christine Counsell, Aimee Quickfall, Adam Vasco and Jospeh Mintz. Other plenary sessions will include panel discussions on: (a) the role of HEI teacher education partnerships in the sharing and creation of research through HEI-schools partnership; and (b) a presentation from members of the Climate Change sub-group. The evening entertainment will be a Dolly Parton tribute. Registration is open at: </w:t>
      </w:r>
      <w:hyperlink r:id="rId9" w:history="1">
        <w:r w:rsidRPr="004F5EC1">
          <w:rPr>
            <w:rStyle w:val="Hyperlink"/>
            <w:rFonts w:ascii="Arial" w:hAnsi="Arial" w:cs="Arial"/>
            <w:sz w:val="24"/>
            <w:szCs w:val="24"/>
          </w:rPr>
          <w:t>www.ucet/conference</w:t>
        </w:r>
      </w:hyperlink>
      <w:r w:rsidRPr="004F5EC1">
        <w:rPr>
          <w:rFonts w:ascii="Arial" w:hAnsi="Arial" w:cs="Arial"/>
          <w:sz w:val="24"/>
          <w:szCs w:val="24"/>
        </w:rPr>
        <w:t xml:space="preserve">. </w:t>
      </w:r>
    </w:p>
    <w:p w14:paraId="2A10B34F" w14:textId="77777777" w:rsidR="00070E25" w:rsidRPr="004F5EC1" w:rsidRDefault="007962D4" w:rsidP="007962D4">
      <w:pPr>
        <w:spacing w:before="100" w:beforeAutospacing="1" w:after="100" w:afterAutospacing="1"/>
        <w:rPr>
          <w:rFonts w:ascii="Arial" w:hAnsi="Arial" w:cs="Arial"/>
          <w:u w:val="single"/>
        </w:rPr>
      </w:pPr>
      <w:r w:rsidRPr="004F5EC1">
        <w:rPr>
          <w:rFonts w:ascii="Arial" w:hAnsi="Arial" w:cs="Arial"/>
        </w:rPr>
        <w:t xml:space="preserve">     </w:t>
      </w:r>
      <w:r w:rsidR="00070E25" w:rsidRPr="004F5EC1">
        <w:rPr>
          <w:rFonts w:ascii="Arial" w:hAnsi="Arial" w:cs="Arial"/>
          <w:u w:val="single"/>
        </w:rPr>
        <w:t>Any other business</w:t>
      </w:r>
    </w:p>
    <w:p w14:paraId="4139908A" w14:textId="2CCDC4EB" w:rsidR="00503FE7" w:rsidRPr="004F5EC1" w:rsidRDefault="00227807" w:rsidP="00EB5CC0">
      <w:pPr>
        <w:spacing w:before="100" w:beforeAutospacing="1" w:after="100" w:afterAutospacing="1"/>
        <w:jc w:val="both"/>
        <w:rPr>
          <w:rFonts w:ascii="Arial" w:hAnsi="Arial" w:cs="Arial"/>
        </w:rPr>
      </w:pPr>
      <w:r w:rsidRPr="004F5EC1">
        <w:rPr>
          <w:rFonts w:ascii="Arial" w:hAnsi="Arial" w:cs="Arial"/>
        </w:rPr>
        <w:t>Jackie Moses was t</w:t>
      </w:r>
      <w:r w:rsidR="00645931" w:rsidRPr="004F5EC1">
        <w:rPr>
          <w:rFonts w:ascii="Arial" w:hAnsi="Arial" w:cs="Arial"/>
        </w:rPr>
        <w:t>h</w:t>
      </w:r>
      <w:r w:rsidRPr="004F5EC1">
        <w:rPr>
          <w:rFonts w:ascii="Arial" w:hAnsi="Arial" w:cs="Arial"/>
        </w:rPr>
        <w:t>anked for her excellent support to the sector</w:t>
      </w:r>
      <w:r w:rsidR="00BB7CC0" w:rsidRPr="004F5EC1">
        <w:rPr>
          <w:rFonts w:ascii="Arial" w:hAnsi="Arial" w:cs="Arial"/>
        </w:rPr>
        <w:t xml:space="preserve"> </w:t>
      </w:r>
      <w:r w:rsidR="00645931" w:rsidRPr="004F5EC1">
        <w:rPr>
          <w:rFonts w:ascii="Arial" w:hAnsi="Arial" w:cs="Arial"/>
        </w:rPr>
        <w:t xml:space="preserve">and wished well </w:t>
      </w:r>
      <w:r w:rsidR="00EB5CC0" w:rsidRPr="004F5EC1">
        <w:rPr>
          <w:rFonts w:ascii="Arial" w:hAnsi="Arial" w:cs="Arial"/>
        </w:rPr>
        <w:t>for her retirement</w:t>
      </w:r>
      <w:r w:rsidR="00645931" w:rsidRPr="004F5EC1">
        <w:rPr>
          <w:rFonts w:ascii="Arial" w:hAnsi="Arial" w:cs="Arial"/>
        </w:rPr>
        <w:t xml:space="preserve">. </w:t>
      </w:r>
    </w:p>
    <w:p w14:paraId="0EED3A36" w14:textId="77777777" w:rsidR="007962D4" w:rsidRPr="004F5EC1" w:rsidRDefault="007962D4" w:rsidP="007962D4">
      <w:pPr>
        <w:spacing w:before="100" w:beforeAutospacing="1" w:after="100" w:afterAutospacing="1"/>
        <w:rPr>
          <w:rFonts w:ascii="Arial" w:hAnsi="Arial" w:cs="Arial"/>
          <w:u w:val="single"/>
        </w:rPr>
      </w:pPr>
      <w:r w:rsidRPr="004F5EC1">
        <w:rPr>
          <w:rFonts w:ascii="Arial" w:hAnsi="Arial" w:cs="Arial"/>
        </w:rPr>
        <w:t xml:space="preserve">     </w:t>
      </w:r>
      <w:r w:rsidRPr="004F5EC1">
        <w:rPr>
          <w:rFonts w:ascii="Arial" w:hAnsi="Arial" w:cs="Arial"/>
          <w:u w:val="single"/>
        </w:rPr>
        <w:t>Date of next meeting</w:t>
      </w:r>
    </w:p>
    <w:p w14:paraId="3DDEE39D" w14:textId="726C2BE5" w:rsidR="007962D4" w:rsidRPr="004F5EC1" w:rsidRDefault="00E930FD" w:rsidP="007962D4">
      <w:pPr>
        <w:spacing w:before="100" w:beforeAutospacing="1" w:after="100" w:afterAutospacing="1"/>
        <w:rPr>
          <w:rFonts w:ascii="Arial" w:hAnsi="Arial" w:cs="Arial"/>
        </w:rPr>
      </w:pPr>
      <w:r w:rsidRPr="004F5EC1">
        <w:rPr>
          <w:rFonts w:ascii="Arial" w:hAnsi="Arial" w:cs="Arial"/>
        </w:rPr>
        <w:t xml:space="preserve">26 November </w:t>
      </w:r>
      <w:r w:rsidR="00C61202" w:rsidRPr="004F5EC1">
        <w:rPr>
          <w:rFonts w:ascii="Arial" w:hAnsi="Arial" w:cs="Arial"/>
        </w:rPr>
        <w:t xml:space="preserve">2024. </w:t>
      </w:r>
    </w:p>
    <w:p w14:paraId="2ACEC824" w14:textId="77777777" w:rsidR="007962D4" w:rsidRPr="004F5EC1" w:rsidRDefault="007962D4" w:rsidP="007962D4">
      <w:pPr>
        <w:rPr>
          <w:rFonts w:ascii="Arial" w:hAnsi="Arial" w:cs="Arial"/>
        </w:rPr>
      </w:pPr>
    </w:p>
    <w:p w14:paraId="59E0D934" w14:textId="77777777" w:rsidR="007962D4" w:rsidRPr="004F5EC1" w:rsidRDefault="007962D4" w:rsidP="007962D4">
      <w:pPr>
        <w:rPr>
          <w:rFonts w:ascii="Arial" w:hAnsi="Arial" w:cs="Arial"/>
        </w:rPr>
      </w:pPr>
    </w:p>
    <w:p w14:paraId="2E2E5FF2" w14:textId="77777777" w:rsidR="004239FC" w:rsidRPr="004F5EC1" w:rsidRDefault="004239FC">
      <w:pPr>
        <w:rPr>
          <w:rFonts w:ascii="Arial" w:hAnsi="Arial" w:cs="Arial"/>
        </w:rPr>
      </w:pPr>
    </w:p>
    <w:sectPr w:rsidR="004239FC" w:rsidRPr="004F5EC1" w:rsidSect="004578C9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A3502"/>
    <w:multiLevelType w:val="hybridMultilevel"/>
    <w:tmpl w:val="88DCF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A3586"/>
    <w:multiLevelType w:val="hybridMultilevel"/>
    <w:tmpl w:val="0270C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92895"/>
    <w:multiLevelType w:val="hybridMultilevel"/>
    <w:tmpl w:val="46D61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E5CDB"/>
    <w:multiLevelType w:val="hybridMultilevel"/>
    <w:tmpl w:val="EE303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84622F"/>
    <w:multiLevelType w:val="hybridMultilevel"/>
    <w:tmpl w:val="02C8F0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554715"/>
    <w:multiLevelType w:val="hybridMultilevel"/>
    <w:tmpl w:val="5E0EDAB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08103AB"/>
    <w:multiLevelType w:val="multilevel"/>
    <w:tmpl w:val="C346E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0B3061"/>
    <w:multiLevelType w:val="hybridMultilevel"/>
    <w:tmpl w:val="7C74E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38812D"/>
    <w:multiLevelType w:val="hybridMultilevel"/>
    <w:tmpl w:val="308230C4"/>
    <w:lvl w:ilvl="0" w:tplc="2C5C385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102FD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089B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8403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18C4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78CD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0ABF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A64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8DD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4A7C56"/>
    <w:multiLevelType w:val="hybridMultilevel"/>
    <w:tmpl w:val="9154E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127632">
    <w:abstractNumId w:val="6"/>
  </w:num>
  <w:num w:numId="2" w16cid:durableId="439571219">
    <w:abstractNumId w:val="5"/>
  </w:num>
  <w:num w:numId="3" w16cid:durableId="119341831">
    <w:abstractNumId w:val="3"/>
  </w:num>
  <w:num w:numId="4" w16cid:durableId="1234465314">
    <w:abstractNumId w:val="2"/>
  </w:num>
  <w:num w:numId="5" w16cid:durableId="1118450101">
    <w:abstractNumId w:val="1"/>
  </w:num>
  <w:num w:numId="6" w16cid:durableId="992566861">
    <w:abstractNumId w:val="0"/>
  </w:num>
  <w:num w:numId="7" w16cid:durableId="1259751180">
    <w:abstractNumId w:val="8"/>
  </w:num>
  <w:num w:numId="8" w16cid:durableId="1934316367">
    <w:abstractNumId w:val="4"/>
  </w:num>
  <w:num w:numId="9" w16cid:durableId="1374648741">
    <w:abstractNumId w:val="7"/>
  </w:num>
  <w:num w:numId="10" w16cid:durableId="21399495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2D4"/>
    <w:rsid w:val="000013FA"/>
    <w:rsid w:val="00005446"/>
    <w:rsid w:val="000144A6"/>
    <w:rsid w:val="00020B42"/>
    <w:rsid w:val="00031F6C"/>
    <w:rsid w:val="00034E19"/>
    <w:rsid w:val="00045540"/>
    <w:rsid w:val="00055B6D"/>
    <w:rsid w:val="00070D54"/>
    <w:rsid w:val="00070E25"/>
    <w:rsid w:val="00085AD2"/>
    <w:rsid w:val="0008690C"/>
    <w:rsid w:val="00087527"/>
    <w:rsid w:val="00087F49"/>
    <w:rsid w:val="0009278C"/>
    <w:rsid w:val="000A1DBB"/>
    <w:rsid w:val="000A29CE"/>
    <w:rsid w:val="000A3245"/>
    <w:rsid w:val="000A64C3"/>
    <w:rsid w:val="000B353E"/>
    <w:rsid w:val="000B772F"/>
    <w:rsid w:val="000C4CDF"/>
    <w:rsid w:val="001012B2"/>
    <w:rsid w:val="0010268E"/>
    <w:rsid w:val="00106DE4"/>
    <w:rsid w:val="00121292"/>
    <w:rsid w:val="0013548E"/>
    <w:rsid w:val="001370C4"/>
    <w:rsid w:val="00143AE9"/>
    <w:rsid w:val="00151109"/>
    <w:rsid w:val="00152711"/>
    <w:rsid w:val="00156BC1"/>
    <w:rsid w:val="00173736"/>
    <w:rsid w:val="00180CDB"/>
    <w:rsid w:val="00181C9D"/>
    <w:rsid w:val="00182C9E"/>
    <w:rsid w:val="0018406A"/>
    <w:rsid w:val="001970F6"/>
    <w:rsid w:val="001A1242"/>
    <w:rsid w:val="001B5C77"/>
    <w:rsid w:val="001C3DC9"/>
    <w:rsid w:val="001C6D2E"/>
    <w:rsid w:val="001D2657"/>
    <w:rsid w:val="001D47E9"/>
    <w:rsid w:val="001E5BE5"/>
    <w:rsid w:val="001F3D7F"/>
    <w:rsid w:val="00205773"/>
    <w:rsid w:val="00220585"/>
    <w:rsid w:val="002242BD"/>
    <w:rsid w:val="00226BC2"/>
    <w:rsid w:val="00227807"/>
    <w:rsid w:val="00237AAF"/>
    <w:rsid w:val="00244F77"/>
    <w:rsid w:val="00254F19"/>
    <w:rsid w:val="00275AB5"/>
    <w:rsid w:val="002762C4"/>
    <w:rsid w:val="0027722B"/>
    <w:rsid w:val="00287270"/>
    <w:rsid w:val="00295549"/>
    <w:rsid w:val="0029724F"/>
    <w:rsid w:val="002A527B"/>
    <w:rsid w:val="002A6A48"/>
    <w:rsid w:val="002B11E3"/>
    <w:rsid w:val="002B6F81"/>
    <w:rsid w:val="002C3D59"/>
    <w:rsid w:val="002C7043"/>
    <w:rsid w:val="002D0497"/>
    <w:rsid w:val="002F1663"/>
    <w:rsid w:val="00335BB0"/>
    <w:rsid w:val="003420E8"/>
    <w:rsid w:val="00344796"/>
    <w:rsid w:val="0035513C"/>
    <w:rsid w:val="003639D0"/>
    <w:rsid w:val="00374CC4"/>
    <w:rsid w:val="00381933"/>
    <w:rsid w:val="00382C83"/>
    <w:rsid w:val="00385942"/>
    <w:rsid w:val="00393F71"/>
    <w:rsid w:val="00395EED"/>
    <w:rsid w:val="00397AD2"/>
    <w:rsid w:val="003A1C41"/>
    <w:rsid w:val="003A6D88"/>
    <w:rsid w:val="003D2A61"/>
    <w:rsid w:val="003D70C0"/>
    <w:rsid w:val="003E0497"/>
    <w:rsid w:val="003E1DEB"/>
    <w:rsid w:val="004001B7"/>
    <w:rsid w:val="004003E0"/>
    <w:rsid w:val="00401134"/>
    <w:rsid w:val="00402FAA"/>
    <w:rsid w:val="004239FC"/>
    <w:rsid w:val="00450FB3"/>
    <w:rsid w:val="00454ABB"/>
    <w:rsid w:val="004578C9"/>
    <w:rsid w:val="00465C4A"/>
    <w:rsid w:val="0047212B"/>
    <w:rsid w:val="0047702E"/>
    <w:rsid w:val="00481437"/>
    <w:rsid w:val="0048370E"/>
    <w:rsid w:val="00483D26"/>
    <w:rsid w:val="004933B9"/>
    <w:rsid w:val="004A4829"/>
    <w:rsid w:val="004B636E"/>
    <w:rsid w:val="004C111D"/>
    <w:rsid w:val="004C6B0A"/>
    <w:rsid w:val="004D4684"/>
    <w:rsid w:val="004E7819"/>
    <w:rsid w:val="004F25BC"/>
    <w:rsid w:val="004F5EC1"/>
    <w:rsid w:val="004F71FA"/>
    <w:rsid w:val="00500165"/>
    <w:rsid w:val="00503B43"/>
    <w:rsid w:val="00503FE7"/>
    <w:rsid w:val="00522390"/>
    <w:rsid w:val="005300BE"/>
    <w:rsid w:val="00530F6F"/>
    <w:rsid w:val="00536E43"/>
    <w:rsid w:val="00537D77"/>
    <w:rsid w:val="00540AC1"/>
    <w:rsid w:val="00541016"/>
    <w:rsid w:val="005445EC"/>
    <w:rsid w:val="00562863"/>
    <w:rsid w:val="005811F5"/>
    <w:rsid w:val="00592D2F"/>
    <w:rsid w:val="005B17FE"/>
    <w:rsid w:val="005D6699"/>
    <w:rsid w:val="005F13DB"/>
    <w:rsid w:val="005F7304"/>
    <w:rsid w:val="006020F9"/>
    <w:rsid w:val="00611D37"/>
    <w:rsid w:val="00621EE6"/>
    <w:rsid w:val="00635526"/>
    <w:rsid w:val="00645931"/>
    <w:rsid w:val="00661DA9"/>
    <w:rsid w:val="00661FA3"/>
    <w:rsid w:val="00666D8B"/>
    <w:rsid w:val="00666DD8"/>
    <w:rsid w:val="00667495"/>
    <w:rsid w:val="006739DB"/>
    <w:rsid w:val="00680DE6"/>
    <w:rsid w:val="00681137"/>
    <w:rsid w:val="00682EBD"/>
    <w:rsid w:val="0069146D"/>
    <w:rsid w:val="006A4026"/>
    <w:rsid w:val="006B3947"/>
    <w:rsid w:val="006B6138"/>
    <w:rsid w:val="006C73B5"/>
    <w:rsid w:val="006D63AA"/>
    <w:rsid w:val="006E2515"/>
    <w:rsid w:val="006E63F0"/>
    <w:rsid w:val="006F2C33"/>
    <w:rsid w:val="00715C8C"/>
    <w:rsid w:val="00730D3D"/>
    <w:rsid w:val="00733ADF"/>
    <w:rsid w:val="0074444E"/>
    <w:rsid w:val="007525D1"/>
    <w:rsid w:val="0075762A"/>
    <w:rsid w:val="0077171B"/>
    <w:rsid w:val="007771D0"/>
    <w:rsid w:val="00794274"/>
    <w:rsid w:val="00795BE8"/>
    <w:rsid w:val="007962D4"/>
    <w:rsid w:val="007B1B37"/>
    <w:rsid w:val="007E4FF5"/>
    <w:rsid w:val="007E5B65"/>
    <w:rsid w:val="007E62AB"/>
    <w:rsid w:val="007F0AE7"/>
    <w:rsid w:val="00802158"/>
    <w:rsid w:val="00802427"/>
    <w:rsid w:val="00807CE4"/>
    <w:rsid w:val="008102AD"/>
    <w:rsid w:val="00820647"/>
    <w:rsid w:val="00822116"/>
    <w:rsid w:val="008238C6"/>
    <w:rsid w:val="00831098"/>
    <w:rsid w:val="008347FC"/>
    <w:rsid w:val="008467DC"/>
    <w:rsid w:val="0085345B"/>
    <w:rsid w:val="00870C36"/>
    <w:rsid w:val="00883A60"/>
    <w:rsid w:val="00885E1E"/>
    <w:rsid w:val="0088691C"/>
    <w:rsid w:val="008A09DE"/>
    <w:rsid w:val="008A1639"/>
    <w:rsid w:val="008F1D19"/>
    <w:rsid w:val="00935BCD"/>
    <w:rsid w:val="00936759"/>
    <w:rsid w:val="00941ED3"/>
    <w:rsid w:val="00954B9F"/>
    <w:rsid w:val="009610CF"/>
    <w:rsid w:val="00964187"/>
    <w:rsid w:val="00967D0F"/>
    <w:rsid w:val="009A0DC0"/>
    <w:rsid w:val="009A3B7D"/>
    <w:rsid w:val="009B0283"/>
    <w:rsid w:val="009C5ED8"/>
    <w:rsid w:val="009D485D"/>
    <w:rsid w:val="009F7E33"/>
    <w:rsid w:val="00A07E29"/>
    <w:rsid w:val="00A211F4"/>
    <w:rsid w:val="00A27304"/>
    <w:rsid w:val="00A37AD4"/>
    <w:rsid w:val="00A61039"/>
    <w:rsid w:val="00A618C5"/>
    <w:rsid w:val="00A637DD"/>
    <w:rsid w:val="00A746D5"/>
    <w:rsid w:val="00A91D74"/>
    <w:rsid w:val="00A92DFF"/>
    <w:rsid w:val="00AA4369"/>
    <w:rsid w:val="00AB3E14"/>
    <w:rsid w:val="00AD51ED"/>
    <w:rsid w:val="00AE0B6D"/>
    <w:rsid w:val="00B4717A"/>
    <w:rsid w:val="00B50678"/>
    <w:rsid w:val="00B52CBA"/>
    <w:rsid w:val="00B54879"/>
    <w:rsid w:val="00B56462"/>
    <w:rsid w:val="00B65651"/>
    <w:rsid w:val="00B70EEE"/>
    <w:rsid w:val="00B71D62"/>
    <w:rsid w:val="00BA35D2"/>
    <w:rsid w:val="00BB7CC0"/>
    <w:rsid w:val="00BC37CC"/>
    <w:rsid w:val="00BD41E5"/>
    <w:rsid w:val="00BE184E"/>
    <w:rsid w:val="00BE46E4"/>
    <w:rsid w:val="00BF1B8A"/>
    <w:rsid w:val="00C071EA"/>
    <w:rsid w:val="00C27D2B"/>
    <w:rsid w:val="00C300C1"/>
    <w:rsid w:val="00C32D53"/>
    <w:rsid w:val="00C36A02"/>
    <w:rsid w:val="00C52C0A"/>
    <w:rsid w:val="00C61202"/>
    <w:rsid w:val="00C63600"/>
    <w:rsid w:val="00C65FD2"/>
    <w:rsid w:val="00C7790A"/>
    <w:rsid w:val="00C84570"/>
    <w:rsid w:val="00C90524"/>
    <w:rsid w:val="00C91DF6"/>
    <w:rsid w:val="00C97C47"/>
    <w:rsid w:val="00CA0989"/>
    <w:rsid w:val="00CC12B1"/>
    <w:rsid w:val="00CC3AB9"/>
    <w:rsid w:val="00CC45CE"/>
    <w:rsid w:val="00CC6EEE"/>
    <w:rsid w:val="00CE4B02"/>
    <w:rsid w:val="00CF68F7"/>
    <w:rsid w:val="00CF7727"/>
    <w:rsid w:val="00D0375B"/>
    <w:rsid w:val="00D16BD6"/>
    <w:rsid w:val="00D2605B"/>
    <w:rsid w:val="00D30F00"/>
    <w:rsid w:val="00D3106D"/>
    <w:rsid w:val="00D409A1"/>
    <w:rsid w:val="00D53733"/>
    <w:rsid w:val="00D57A0C"/>
    <w:rsid w:val="00D7075B"/>
    <w:rsid w:val="00D70E27"/>
    <w:rsid w:val="00D7132C"/>
    <w:rsid w:val="00D76B55"/>
    <w:rsid w:val="00D952BB"/>
    <w:rsid w:val="00DA14B9"/>
    <w:rsid w:val="00DB78C4"/>
    <w:rsid w:val="00DC3586"/>
    <w:rsid w:val="00DD6C5C"/>
    <w:rsid w:val="00DE1BEF"/>
    <w:rsid w:val="00DF5BB3"/>
    <w:rsid w:val="00DF5E8E"/>
    <w:rsid w:val="00E00876"/>
    <w:rsid w:val="00E14C06"/>
    <w:rsid w:val="00E32558"/>
    <w:rsid w:val="00E3769D"/>
    <w:rsid w:val="00E42DFF"/>
    <w:rsid w:val="00E46A72"/>
    <w:rsid w:val="00E66A5F"/>
    <w:rsid w:val="00E930FD"/>
    <w:rsid w:val="00EB1D92"/>
    <w:rsid w:val="00EB5CC0"/>
    <w:rsid w:val="00EC39A1"/>
    <w:rsid w:val="00EC45A5"/>
    <w:rsid w:val="00ED0E73"/>
    <w:rsid w:val="00EE313D"/>
    <w:rsid w:val="00EE59C4"/>
    <w:rsid w:val="00F01290"/>
    <w:rsid w:val="00F02A2B"/>
    <w:rsid w:val="00F0433A"/>
    <w:rsid w:val="00F15F72"/>
    <w:rsid w:val="00F227CD"/>
    <w:rsid w:val="00F339E5"/>
    <w:rsid w:val="00F35A44"/>
    <w:rsid w:val="00F4292C"/>
    <w:rsid w:val="00F557BF"/>
    <w:rsid w:val="00F73954"/>
    <w:rsid w:val="00F74F4B"/>
    <w:rsid w:val="00F90AA5"/>
    <w:rsid w:val="00FA508A"/>
    <w:rsid w:val="00FB2EB2"/>
    <w:rsid w:val="00FC6D43"/>
    <w:rsid w:val="00FE52E9"/>
    <w:rsid w:val="00FE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62C7F"/>
  <w15:chartTrackingRefBased/>
  <w15:docId w15:val="{8AA65FE0-EB49-4BC7-B3B5-443882237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2D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962D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962D4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06D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ucet/confer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172386C2-3368-4EFB-AD07-A65E481F52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ED6E32-AA2C-48F2-AB81-F0AC2D2583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C334A1-D455-41C3-BE68-AA5DC99C1A31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James Noble-Rogers</cp:lastModifiedBy>
  <cp:revision>70</cp:revision>
  <dcterms:created xsi:type="dcterms:W3CDTF">2024-06-17T11:39:00Z</dcterms:created>
  <dcterms:modified xsi:type="dcterms:W3CDTF">2024-06-18T13:40:00Z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