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A20B7" w14:textId="77777777" w:rsidR="00C250BC" w:rsidRDefault="00C250BC" w:rsidP="001F17C8">
      <w:pPr>
        <w:spacing w:after="0"/>
        <w:rPr>
          <w:rFonts w:ascii="Arial" w:hAnsi="Arial" w:cs="Arial"/>
          <w:b/>
          <w:bCs/>
          <w:sz w:val="72"/>
          <w:szCs w:val="72"/>
          <w:lang w:val="en-US"/>
        </w:rPr>
      </w:pPr>
    </w:p>
    <w:p w14:paraId="166AD95C" w14:textId="4326F5A2" w:rsidR="00C250BC" w:rsidRPr="00C250BC" w:rsidRDefault="00C250BC" w:rsidP="00C250BC">
      <w:pPr>
        <w:spacing w:after="0"/>
        <w:jc w:val="center"/>
        <w:rPr>
          <w:rFonts w:ascii="Arial" w:hAnsi="Arial" w:cs="Arial"/>
          <w:b/>
          <w:bCs/>
          <w:sz w:val="72"/>
          <w:szCs w:val="72"/>
          <w:lang w:val="en-US"/>
        </w:rPr>
      </w:pPr>
      <w:r w:rsidRPr="00C250BC">
        <w:rPr>
          <w:rFonts w:ascii="Arial" w:hAnsi="Arial" w:cs="Arial"/>
          <w:b/>
          <w:bCs/>
          <w:sz w:val="72"/>
          <w:szCs w:val="72"/>
          <w:lang w:val="en-US"/>
        </w:rPr>
        <w:t>Teacher Professional Learning (TPL) in Northern Ireland: Consultation Booklet</w:t>
      </w:r>
    </w:p>
    <w:p w14:paraId="47EA9839" w14:textId="77777777" w:rsidR="00C250BC" w:rsidRDefault="00C250BC" w:rsidP="001F17C8">
      <w:pPr>
        <w:spacing w:after="0"/>
        <w:rPr>
          <w:rFonts w:ascii="Arial" w:hAnsi="Arial" w:cs="Arial"/>
          <w:b/>
          <w:bCs/>
          <w:sz w:val="28"/>
          <w:szCs w:val="28"/>
          <w:lang w:val="en-US"/>
        </w:rPr>
      </w:pPr>
    </w:p>
    <w:p w14:paraId="13426460" w14:textId="77777777" w:rsidR="00C250BC" w:rsidRDefault="00C250BC" w:rsidP="001F17C8">
      <w:pPr>
        <w:spacing w:after="0"/>
        <w:rPr>
          <w:rFonts w:ascii="Arial" w:hAnsi="Arial" w:cs="Arial"/>
          <w:b/>
          <w:bCs/>
          <w:sz w:val="28"/>
          <w:szCs w:val="28"/>
          <w:lang w:val="en-US"/>
        </w:rPr>
      </w:pPr>
    </w:p>
    <w:p w14:paraId="39C1FE01" w14:textId="7287AA82" w:rsidR="00C250BC" w:rsidRPr="00C250BC" w:rsidRDefault="00C250BC" w:rsidP="00C250BC">
      <w:pPr>
        <w:spacing w:after="0"/>
        <w:jc w:val="center"/>
        <w:rPr>
          <w:rFonts w:ascii="Arial" w:hAnsi="Arial" w:cs="Arial"/>
          <w:b/>
          <w:bCs/>
          <w:sz w:val="36"/>
          <w:szCs w:val="36"/>
          <w:lang w:val="en-US"/>
        </w:rPr>
      </w:pPr>
      <w:r w:rsidRPr="00C250BC">
        <w:rPr>
          <w:rFonts w:ascii="Arial" w:hAnsi="Arial" w:cs="Arial"/>
          <w:b/>
          <w:bCs/>
          <w:sz w:val="36"/>
          <w:szCs w:val="36"/>
          <w:lang w:val="en-US"/>
        </w:rPr>
        <w:t>Consultation on a</w:t>
      </w:r>
      <w:r w:rsidR="00487DE6">
        <w:rPr>
          <w:rFonts w:ascii="Arial" w:hAnsi="Arial" w:cs="Arial"/>
          <w:b/>
          <w:bCs/>
          <w:sz w:val="36"/>
          <w:szCs w:val="36"/>
          <w:lang w:val="en-US"/>
        </w:rPr>
        <w:t>n</w:t>
      </w:r>
      <w:r w:rsidR="00C40D5F">
        <w:rPr>
          <w:rFonts w:ascii="Arial" w:hAnsi="Arial" w:cs="Arial"/>
          <w:b/>
          <w:bCs/>
          <w:sz w:val="36"/>
          <w:szCs w:val="36"/>
          <w:lang w:val="en-US"/>
        </w:rPr>
        <w:t xml:space="preserve"> approach to </w:t>
      </w:r>
      <w:r w:rsidRPr="00C250BC">
        <w:rPr>
          <w:rFonts w:ascii="Arial" w:hAnsi="Arial" w:cs="Arial"/>
          <w:b/>
          <w:bCs/>
          <w:sz w:val="36"/>
          <w:szCs w:val="36"/>
          <w:lang w:val="en-US"/>
        </w:rPr>
        <w:t xml:space="preserve">Teacher Professional Learning </w:t>
      </w:r>
      <w:r w:rsidR="00C40D5F">
        <w:rPr>
          <w:rFonts w:ascii="Arial" w:hAnsi="Arial" w:cs="Arial"/>
          <w:b/>
          <w:bCs/>
          <w:sz w:val="36"/>
          <w:szCs w:val="36"/>
          <w:lang w:val="en-US"/>
        </w:rPr>
        <w:t xml:space="preserve">in Northern Ireland </w:t>
      </w:r>
    </w:p>
    <w:p w14:paraId="2DF75A83" w14:textId="77777777" w:rsidR="00C250BC" w:rsidRDefault="00C250BC" w:rsidP="001F17C8">
      <w:pPr>
        <w:spacing w:after="0"/>
        <w:rPr>
          <w:rFonts w:ascii="Arial" w:hAnsi="Arial" w:cs="Arial"/>
          <w:b/>
          <w:bCs/>
          <w:sz w:val="28"/>
          <w:szCs w:val="28"/>
          <w:lang w:val="en-US"/>
        </w:rPr>
      </w:pPr>
    </w:p>
    <w:p w14:paraId="1E86B82B" w14:textId="77777777" w:rsidR="00C250BC" w:rsidRDefault="00C250BC" w:rsidP="001F17C8">
      <w:pPr>
        <w:spacing w:after="0"/>
        <w:rPr>
          <w:rFonts w:ascii="Arial" w:hAnsi="Arial" w:cs="Arial"/>
          <w:b/>
          <w:bCs/>
          <w:sz w:val="28"/>
          <w:szCs w:val="28"/>
          <w:lang w:val="en-US"/>
        </w:rPr>
      </w:pPr>
    </w:p>
    <w:p w14:paraId="7EE21116" w14:textId="77777777" w:rsidR="00C250BC" w:rsidRDefault="00C250BC" w:rsidP="001F17C8">
      <w:pPr>
        <w:spacing w:after="0"/>
        <w:rPr>
          <w:rFonts w:ascii="Arial" w:hAnsi="Arial" w:cs="Arial"/>
          <w:b/>
          <w:bCs/>
          <w:sz w:val="28"/>
          <w:szCs w:val="28"/>
          <w:lang w:val="en-US"/>
        </w:rPr>
      </w:pPr>
    </w:p>
    <w:p w14:paraId="1A420098" w14:textId="47269FE7" w:rsidR="00C250BC" w:rsidRDefault="00C250BC" w:rsidP="00C250BC">
      <w:pPr>
        <w:spacing w:after="0"/>
        <w:jc w:val="center"/>
        <w:rPr>
          <w:rFonts w:ascii="Arial" w:hAnsi="Arial" w:cs="Arial"/>
          <w:b/>
          <w:bCs/>
          <w:i/>
          <w:iCs/>
          <w:sz w:val="36"/>
          <w:szCs w:val="36"/>
          <w:lang w:val="en-US"/>
        </w:rPr>
      </w:pPr>
      <w:r w:rsidRPr="00C250BC">
        <w:rPr>
          <w:rFonts w:ascii="Arial" w:hAnsi="Arial" w:cs="Arial"/>
          <w:b/>
          <w:bCs/>
          <w:i/>
          <w:iCs/>
          <w:sz w:val="36"/>
          <w:szCs w:val="36"/>
          <w:lang w:val="en-US"/>
        </w:rPr>
        <w:t xml:space="preserve">“Every teacher is a learning leader, accomplished in working collaboratively with all partners in the interests of children and young </w:t>
      </w:r>
      <w:proofErr w:type="gramStart"/>
      <w:r w:rsidRPr="00C250BC">
        <w:rPr>
          <w:rFonts w:ascii="Arial" w:hAnsi="Arial" w:cs="Arial"/>
          <w:b/>
          <w:bCs/>
          <w:i/>
          <w:iCs/>
          <w:sz w:val="36"/>
          <w:szCs w:val="36"/>
          <w:lang w:val="en-US"/>
        </w:rPr>
        <w:t>people</w:t>
      </w:r>
      <w:proofErr w:type="gramEnd"/>
      <w:r w:rsidRPr="00C250BC">
        <w:rPr>
          <w:rFonts w:ascii="Arial" w:hAnsi="Arial" w:cs="Arial"/>
          <w:b/>
          <w:bCs/>
          <w:i/>
          <w:iCs/>
          <w:sz w:val="36"/>
          <w:szCs w:val="36"/>
          <w:lang w:val="en-US"/>
        </w:rPr>
        <w:t>”</w:t>
      </w:r>
    </w:p>
    <w:p w14:paraId="5BCC965B" w14:textId="77777777" w:rsidR="00C250BC" w:rsidRDefault="00C250BC" w:rsidP="00C250BC">
      <w:pPr>
        <w:spacing w:after="0"/>
        <w:jc w:val="center"/>
        <w:rPr>
          <w:rFonts w:ascii="Arial" w:hAnsi="Arial" w:cs="Arial"/>
          <w:b/>
          <w:bCs/>
          <w:i/>
          <w:iCs/>
          <w:sz w:val="36"/>
          <w:szCs w:val="36"/>
          <w:lang w:val="en-US"/>
        </w:rPr>
      </w:pPr>
    </w:p>
    <w:p w14:paraId="6F16C75D" w14:textId="0501CED8" w:rsidR="00C250BC" w:rsidRPr="006A4ED4" w:rsidRDefault="006A4ED4" w:rsidP="00C250BC">
      <w:pPr>
        <w:spacing w:after="0"/>
        <w:jc w:val="center"/>
        <w:rPr>
          <w:rFonts w:ascii="Arial" w:hAnsi="Arial" w:cs="Arial"/>
          <w:b/>
          <w:bCs/>
          <w:sz w:val="28"/>
          <w:szCs w:val="28"/>
          <w:lang w:val="en-US"/>
        </w:rPr>
      </w:pPr>
      <w:r w:rsidRPr="006A4ED4">
        <w:rPr>
          <w:rFonts w:ascii="Arial" w:hAnsi="Arial" w:cs="Arial"/>
          <w:b/>
          <w:bCs/>
          <w:sz w:val="28"/>
          <w:szCs w:val="28"/>
          <w:lang w:val="en-US"/>
        </w:rPr>
        <w:t>[Date]</w:t>
      </w:r>
    </w:p>
    <w:p w14:paraId="09B96B4A" w14:textId="1368D433" w:rsidR="00C250BC" w:rsidRDefault="00C250BC" w:rsidP="001F17C8">
      <w:pPr>
        <w:spacing w:after="0"/>
        <w:rPr>
          <w:rFonts w:ascii="Arial" w:hAnsi="Arial" w:cs="Arial"/>
          <w:b/>
          <w:bCs/>
          <w:sz w:val="28"/>
          <w:szCs w:val="28"/>
          <w:lang w:val="en-US"/>
        </w:rPr>
      </w:pPr>
    </w:p>
    <w:p w14:paraId="561B426C" w14:textId="37A1697E" w:rsidR="00C250BC" w:rsidRDefault="00C250BC">
      <w:pPr>
        <w:rPr>
          <w:rFonts w:ascii="Arial" w:hAnsi="Arial" w:cs="Arial"/>
          <w:b/>
          <w:bCs/>
          <w:sz w:val="28"/>
          <w:szCs w:val="28"/>
          <w:lang w:val="en-US"/>
        </w:rPr>
      </w:pPr>
      <w:r w:rsidRPr="00C250BC">
        <w:rPr>
          <w:rFonts w:ascii="Arial" w:hAnsi="Arial" w:cs="Arial"/>
          <w:b/>
          <w:bCs/>
          <w:noProof/>
          <w:sz w:val="28"/>
          <w:szCs w:val="28"/>
        </w:rPr>
        <w:drawing>
          <wp:anchor distT="0" distB="0" distL="114300" distR="114300" simplePos="0" relativeHeight="251700224" behindDoc="0" locked="0" layoutInCell="1" allowOverlap="1" wp14:anchorId="53D88E85" wp14:editId="2A61ABC5">
            <wp:simplePos x="0" y="0"/>
            <wp:positionH relativeFrom="column">
              <wp:posOffset>1524000</wp:posOffset>
            </wp:positionH>
            <wp:positionV relativeFrom="paragraph">
              <wp:posOffset>158750</wp:posOffset>
            </wp:positionV>
            <wp:extent cx="2676525" cy="829310"/>
            <wp:effectExtent l="0" t="0" r="9525" b="8890"/>
            <wp:wrapThrough wrapText="bothSides">
              <wp:wrapPolygon edited="0">
                <wp:start x="0" y="0"/>
                <wp:lineTo x="0" y="21335"/>
                <wp:lineTo x="21523" y="21335"/>
                <wp:lineTo x="21523" y="0"/>
                <wp:lineTo x="0" y="0"/>
              </wp:wrapPolygon>
            </wp:wrapThrough>
            <wp:docPr id="5"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 up of a 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6525" cy="829310"/>
                    </a:xfrm>
                    <a:prstGeom prst="rect">
                      <a:avLst/>
                    </a:prstGeom>
                  </pic:spPr>
                </pic:pic>
              </a:graphicData>
            </a:graphic>
          </wp:anchor>
        </w:drawing>
      </w:r>
      <w:r>
        <w:rPr>
          <w:rFonts w:ascii="Arial" w:hAnsi="Arial" w:cs="Arial"/>
          <w:b/>
          <w:bCs/>
          <w:sz w:val="28"/>
          <w:szCs w:val="28"/>
          <w:lang w:val="en-US"/>
        </w:rPr>
        <w:br w:type="page"/>
      </w:r>
    </w:p>
    <w:p w14:paraId="0451EDAD" w14:textId="3D404E28" w:rsidR="008E5016" w:rsidRDefault="0084467B" w:rsidP="001F17C8">
      <w:pPr>
        <w:spacing w:after="0"/>
        <w:rPr>
          <w:rFonts w:ascii="Arial" w:hAnsi="Arial" w:cs="Arial"/>
          <w:b/>
          <w:bCs/>
          <w:sz w:val="24"/>
          <w:szCs w:val="24"/>
          <w:lang w:val="en-US"/>
        </w:rPr>
      </w:pPr>
      <w:r>
        <w:rPr>
          <w:rFonts w:ascii="Arial" w:hAnsi="Arial" w:cs="Arial"/>
          <w:b/>
          <w:bCs/>
          <w:sz w:val="24"/>
          <w:szCs w:val="24"/>
          <w:lang w:val="en-US"/>
        </w:rPr>
        <w:lastRenderedPageBreak/>
        <w:t>Purpose</w:t>
      </w:r>
    </w:p>
    <w:p w14:paraId="0DA08B29" w14:textId="77777777" w:rsidR="001F17C8" w:rsidRPr="00647759" w:rsidRDefault="001F17C8" w:rsidP="001F17C8">
      <w:pPr>
        <w:spacing w:after="0"/>
        <w:rPr>
          <w:rFonts w:ascii="Arial" w:hAnsi="Arial" w:cs="Arial"/>
          <w:b/>
          <w:bCs/>
          <w:sz w:val="24"/>
          <w:szCs w:val="24"/>
          <w:lang w:val="en-US"/>
        </w:rPr>
      </w:pPr>
    </w:p>
    <w:p w14:paraId="65C28CD9" w14:textId="19C88504" w:rsidR="001930AB" w:rsidRPr="00D100A7" w:rsidRDefault="001930AB" w:rsidP="00D100A7">
      <w:pPr>
        <w:spacing w:after="0"/>
        <w:rPr>
          <w:rFonts w:ascii="Arial" w:hAnsi="Arial" w:cs="Arial"/>
          <w:sz w:val="24"/>
          <w:szCs w:val="24"/>
          <w:lang w:val="en-US"/>
        </w:rPr>
      </w:pPr>
      <w:r w:rsidRPr="00D100A7">
        <w:rPr>
          <w:rFonts w:ascii="Arial" w:hAnsi="Arial" w:cs="Arial"/>
          <w:sz w:val="24"/>
          <w:szCs w:val="24"/>
          <w:lang w:val="en-US"/>
        </w:rPr>
        <w:t xml:space="preserve">This consultation seeks views on proposals </w:t>
      </w:r>
      <w:r w:rsidR="005D45C6" w:rsidRPr="00D100A7">
        <w:rPr>
          <w:rFonts w:ascii="Arial" w:hAnsi="Arial" w:cs="Arial"/>
          <w:sz w:val="24"/>
          <w:szCs w:val="24"/>
          <w:lang w:val="en-US"/>
        </w:rPr>
        <w:t xml:space="preserve">which have emerged </w:t>
      </w:r>
      <w:r w:rsidRPr="00D100A7">
        <w:rPr>
          <w:rFonts w:ascii="Arial" w:hAnsi="Arial" w:cs="Arial"/>
          <w:sz w:val="24"/>
          <w:szCs w:val="24"/>
          <w:lang w:val="en-US"/>
        </w:rPr>
        <w:t>from implementation of the Department</w:t>
      </w:r>
      <w:r w:rsidR="005D45C6" w:rsidRPr="00D100A7">
        <w:rPr>
          <w:rFonts w:ascii="Arial" w:hAnsi="Arial" w:cs="Arial"/>
          <w:sz w:val="24"/>
          <w:szCs w:val="24"/>
          <w:lang w:val="en-US"/>
        </w:rPr>
        <w:t xml:space="preserve"> of Education</w:t>
      </w:r>
      <w:r w:rsidRPr="00D100A7">
        <w:rPr>
          <w:rFonts w:ascii="Arial" w:hAnsi="Arial" w:cs="Arial"/>
          <w:sz w:val="24"/>
          <w:szCs w:val="24"/>
          <w:lang w:val="en-US"/>
        </w:rPr>
        <w:t>’s ‘</w:t>
      </w:r>
      <w:hyperlink r:id="rId9" w:history="1">
        <w:r w:rsidRPr="004F31E2">
          <w:rPr>
            <w:rStyle w:val="Hyperlink"/>
            <w:rFonts w:ascii="Arial" w:hAnsi="Arial" w:cs="Arial"/>
            <w:sz w:val="24"/>
            <w:szCs w:val="24"/>
            <w:lang w:val="en-US"/>
          </w:rPr>
          <w:t>Learning Leaders: A Strategy for Teacher Professional Learning</w:t>
        </w:r>
      </w:hyperlink>
      <w:r w:rsidRPr="00D100A7">
        <w:rPr>
          <w:rFonts w:ascii="Arial" w:hAnsi="Arial" w:cs="Arial"/>
          <w:sz w:val="24"/>
          <w:szCs w:val="24"/>
          <w:lang w:val="en-US"/>
        </w:rPr>
        <w:t xml:space="preserve">’, specifically relating to a </w:t>
      </w:r>
      <w:r w:rsidR="00C250BC" w:rsidRPr="00D100A7">
        <w:rPr>
          <w:rFonts w:ascii="Arial" w:hAnsi="Arial" w:cs="Arial"/>
          <w:sz w:val="24"/>
          <w:szCs w:val="24"/>
          <w:lang w:val="en-US"/>
        </w:rPr>
        <w:t>Teacher Professional Learning Framework</w:t>
      </w:r>
      <w:r w:rsidR="00156E77">
        <w:rPr>
          <w:rFonts w:ascii="Arial" w:hAnsi="Arial" w:cs="Arial"/>
          <w:sz w:val="24"/>
          <w:szCs w:val="24"/>
          <w:lang w:val="en-US"/>
        </w:rPr>
        <w:t xml:space="preserve"> (“the </w:t>
      </w:r>
      <w:r w:rsidR="007F0110">
        <w:rPr>
          <w:rFonts w:ascii="Arial" w:hAnsi="Arial" w:cs="Arial"/>
          <w:sz w:val="24"/>
          <w:szCs w:val="24"/>
          <w:lang w:val="en-US"/>
        </w:rPr>
        <w:t xml:space="preserve">TPL </w:t>
      </w:r>
      <w:r w:rsidR="00156E77">
        <w:rPr>
          <w:rFonts w:ascii="Arial" w:hAnsi="Arial" w:cs="Arial"/>
          <w:sz w:val="24"/>
          <w:szCs w:val="24"/>
          <w:lang w:val="en-US"/>
        </w:rPr>
        <w:t>Framework”)</w:t>
      </w:r>
      <w:r w:rsidR="00C250BC" w:rsidRPr="00D100A7">
        <w:rPr>
          <w:rFonts w:ascii="Arial" w:hAnsi="Arial" w:cs="Arial"/>
          <w:sz w:val="24"/>
          <w:szCs w:val="24"/>
          <w:lang w:val="en-US"/>
        </w:rPr>
        <w:t xml:space="preserve">, a </w:t>
      </w:r>
      <w:r w:rsidR="0091628F" w:rsidRPr="00D100A7">
        <w:rPr>
          <w:rFonts w:ascii="Arial" w:hAnsi="Arial" w:cs="Arial"/>
          <w:sz w:val="24"/>
          <w:szCs w:val="24"/>
          <w:lang w:val="en-US"/>
        </w:rPr>
        <w:t>Learning Leadership Lens</w:t>
      </w:r>
      <w:r w:rsidR="00C250BC" w:rsidRPr="00D100A7">
        <w:rPr>
          <w:rFonts w:ascii="Arial" w:hAnsi="Arial" w:cs="Arial"/>
          <w:sz w:val="24"/>
          <w:szCs w:val="24"/>
          <w:lang w:val="en-US"/>
        </w:rPr>
        <w:t xml:space="preserve"> </w:t>
      </w:r>
      <w:r w:rsidR="007F0110">
        <w:rPr>
          <w:rFonts w:ascii="Arial" w:hAnsi="Arial" w:cs="Arial"/>
          <w:sz w:val="24"/>
          <w:szCs w:val="24"/>
          <w:lang w:val="en-US"/>
        </w:rPr>
        <w:t xml:space="preserve">(“the Lens”) </w:t>
      </w:r>
      <w:r w:rsidR="00C250BC" w:rsidRPr="00D100A7">
        <w:rPr>
          <w:rFonts w:ascii="Arial" w:hAnsi="Arial" w:cs="Arial"/>
          <w:sz w:val="24"/>
          <w:szCs w:val="24"/>
          <w:lang w:val="en-US"/>
        </w:rPr>
        <w:t xml:space="preserve">and a </w:t>
      </w:r>
      <w:r w:rsidR="006E0BD7">
        <w:rPr>
          <w:rFonts w:ascii="Arial" w:hAnsi="Arial" w:cs="Arial"/>
          <w:sz w:val="24"/>
          <w:szCs w:val="24"/>
          <w:lang w:val="en-US"/>
        </w:rPr>
        <w:t xml:space="preserve">draft </w:t>
      </w:r>
      <w:r w:rsidR="00A608BC">
        <w:rPr>
          <w:rFonts w:ascii="Arial" w:hAnsi="Arial" w:cs="Arial"/>
          <w:sz w:val="24"/>
          <w:szCs w:val="24"/>
          <w:lang w:val="en-US"/>
        </w:rPr>
        <w:t>revised</w:t>
      </w:r>
      <w:r w:rsidR="00C250BC" w:rsidRPr="00D100A7">
        <w:rPr>
          <w:rFonts w:ascii="Arial" w:hAnsi="Arial" w:cs="Arial"/>
          <w:sz w:val="24"/>
          <w:szCs w:val="24"/>
          <w:lang w:val="en-US"/>
        </w:rPr>
        <w:t xml:space="preserve"> set of</w:t>
      </w:r>
      <w:r w:rsidR="0091628F" w:rsidRPr="00D100A7">
        <w:rPr>
          <w:rFonts w:ascii="Arial" w:hAnsi="Arial" w:cs="Arial"/>
          <w:sz w:val="24"/>
          <w:szCs w:val="24"/>
          <w:lang w:val="en-US"/>
        </w:rPr>
        <w:t xml:space="preserve"> Teacher Competences</w:t>
      </w:r>
      <w:r w:rsidRPr="00D100A7">
        <w:rPr>
          <w:rFonts w:ascii="Arial" w:hAnsi="Arial" w:cs="Arial"/>
          <w:sz w:val="24"/>
          <w:szCs w:val="24"/>
          <w:lang w:val="en-US"/>
        </w:rPr>
        <w:t xml:space="preserve">.  </w:t>
      </w:r>
    </w:p>
    <w:p w14:paraId="73A24D66" w14:textId="77777777" w:rsidR="001930AB" w:rsidRPr="001930AB" w:rsidRDefault="001930AB" w:rsidP="001930AB">
      <w:pPr>
        <w:pStyle w:val="ListParagraph"/>
        <w:spacing w:after="0"/>
        <w:ind w:left="360"/>
        <w:rPr>
          <w:rFonts w:ascii="Arial" w:hAnsi="Arial" w:cs="Arial"/>
          <w:sz w:val="24"/>
          <w:szCs w:val="24"/>
          <w:lang w:val="en-US"/>
        </w:rPr>
      </w:pPr>
    </w:p>
    <w:p w14:paraId="348049D3" w14:textId="3352155C" w:rsidR="001930AB" w:rsidRPr="00D100A7" w:rsidRDefault="001930AB" w:rsidP="00D100A7">
      <w:pPr>
        <w:spacing w:after="0"/>
        <w:rPr>
          <w:rFonts w:ascii="Arial" w:hAnsi="Arial" w:cs="Arial"/>
          <w:sz w:val="24"/>
          <w:szCs w:val="24"/>
          <w:lang w:val="en-US"/>
        </w:rPr>
      </w:pPr>
      <w:r w:rsidRPr="00D100A7">
        <w:rPr>
          <w:rFonts w:ascii="Arial" w:hAnsi="Arial" w:cs="Arial"/>
          <w:sz w:val="24"/>
          <w:szCs w:val="24"/>
          <w:lang w:val="en-US"/>
        </w:rPr>
        <w:t>The Learning Leaders Strategy s</w:t>
      </w:r>
      <w:r w:rsidR="00B923D7" w:rsidRPr="00D100A7">
        <w:rPr>
          <w:rFonts w:ascii="Arial" w:hAnsi="Arial" w:cs="Arial"/>
          <w:sz w:val="24"/>
          <w:szCs w:val="24"/>
          <w:lang w:val="en-US"/>
        </w:rPr>
        <w:t>eeks</w:t>
      </w:r>
      <w:r w:rsidRPr="00D100A7">
        <w:rPr>
          <w:rFonts w:ascii="Arial" w:hAnsi="Arial" w:cs="Arial"/>
          <w:sz w:val="24"/>
          <w:szCs w:val="24"/>
          <w:lang w:val="en-US"/>
        </w:rPr>
        <w:t xml:space="preserve"> to empower </w:t>
      </w:r>
      <w:r w:rsidR="007F0110">
        <w:rPr>
          <w:rFonts w:ascii="Arial" w:hAnsi="Arial" w:cs="Arial"/>
          <w:sz w:val="24"/>
          <w:szCs w:val="24"/>
          <w:lang w:val="en-US"/>
        </w:rPr>
        <w:t xml:space="preserve">all </w:t>
      </w:r>
      <w:r w:rsidRPr="00D100A7">
        <w:rPr>
          <w:rFonts w:ascii="Arial" w:hAnsi="Arial" w:cs="Arial"/>
          <w:sz w:val="24"/>
          <w:szCs w:val="24"/>
          <w:lang w:val="en-US"/>
        </w:rPr>
        <w:t xml:space="preserve">teachers to take responsibility for their own professional learning and development. This vision is central to the elements now being consulted on.  </w:t>
      </w:r>
    </w:p>
    <w:p w14:paraId="389D0296" w14:textId="77777777" w:rsidR="001930AB" w:rsidRPr="001930AB" w:rsidRDefault="001930AB" w:rsidP="001930AB">
      <w:pPr>
        <w:pStyle w:val="ListParagraph"/>
        <w:spacing w:after="0"/>
        <w:ind w:left="360"/>
        <w:rPr>
          <w:rFonts w:ascii="Arial" w:hAnsi="Arial" w:cs="Arial"/>
          <w:sz w:val="24"/>
          <w:szCs w:val="24"/>
          <w:lang w:val="en-US"/>
        </w:rPr>
      </w:pPr>
    </w:p>
    <w:p w14:paraId="5E132C57" w14:textId="78E3A4C2" w:rsidR="003F7923" w:rsidRPr="00D100A7" w:rsidRDefault="00B923D7" w:rsidP="00D100A7">
      <w:pPr>
        <w:spacing w:after="0"/>
        <w:rPr>
          <w:rFonts w:ascii="Arial" w:hAnsi="Arial" w:cs="Arial"/>
          <w:sz w:val="24"/>
          <w:szCs w:val="24"/>
          <w:lang w:val="en-US"/>
        </w:rPr>
      </w:pPr>
      <w:r w:rsidRPr="00D100A7">
        <w:rPr>
          <w:rFonts w:ascii="Arial" w:hAnsi="Arial" w:cs="Arial"/>
          <w:sz w:val="24"/>
          <w:szCs w:val="24"/>
          <w:lang w:val="en-US"/>
        </w:rPr>
        <w:t xml:space="preserve">The Learning Leaders Strategy is </w:t>
      </w:r>
      <w:r w:rsidR="007F0110">
        <w:rPr>
          <w:rFonts w:ascii="Arial" w:hAnsi="Arial" w:cs="Arial"/>
          <w:sz w:val="24"/>
          <w:szCs w:val="24"/>
          <w:lang w:val="en-US"/>
        </w:rPr>
        <w:t xml:space="preserve">also </w:t>
      </w:r>
      <w:r w:rsidRPr="00D100A7">
        <w:rPr>
          <w:rFonts w:ascii="Arial" w:hAnsi="Arial" w:cs="Arial"/>
          <w:sz w:val="24"/>
          <w:szCs w:val="24"/>
          <w:lang w:val="en-US"/>
        </w:rPr>
        <w:t>central to the Department’s End-to-End Review of School Improvement, within which teacher professional learning is integral. It also aligns</w:t>
      </w:r>
      <w:r w:rsidR="001930AB" w:rsidRPr="00D100A7">
        <w:rPr>
          <w:rFonts w:ascii="Arial" w:hAnsi="Arial" w:cs="Arial"/>
          <w:sz w:val="24"/>
          <w:szCs w:val="24"/>
          <w:lang w:val="en-US"/>
        </w:rPr>
        <w:t xml:space="preserve"> with the Education </w:t>
      </w:r>
      <w:r w:rsidRPr="00D100A7">
        <w:rPr>
          <w:rFonts w:ascii="Arial" w:hAnsi="Arial" w:cs="Arial"/>
          <w:sz w:val="24"/>
          <w:szCs w:val="24"/>
          <w:lang w:val="en-US"/>
        </w:rPr>
        <w:t>and</w:t>
      </w:r>
      <w:r w:rsidR="001930AB" w:rsidRPr="00D100A7">
        <w:rPr>
          <w:rFonts w:ascii="Arial" w:hAnsi="Arial" w:cs="Arial"/>
          <w:sz w:val="24"/>
          <w:szCs w:val="24"/>
          <w:lang w:val="en-US"/>
        </w:rPr>
        <w:t xml:space="preserve"> Training Inspectorate’s </w:t>
      </w:r>
      <w:r w:rsidRPr="00D100A7">
        <w:rPr>
          <w:rFonts w:ascii="Arial" w:hAnsi="Arial" w:cs="Arial"/>
          <w:sz w:val="24"/>
          <w:szCs w:val="24"/>
          <w:lang w:val="en-US"/>
        </w:rPr>
        <w:t>draft</w:t>
      </w:r>
      <w:r w:rsidR="001930AB" w:rsidRPr="00D100A7">
        <w:rPr>
          <w:rFonts w:ascii="Arial" w:hAnsi="Arial" w:cs="Arial"/>
          <w:sz w:val="24"/>
          <w:szCs w:val="24"/>
          <w:lang w:val="en-US"/>
        </w:rPr>
        <w:t xml:space="preserve"> Inspection Framework, within which the importance of professional learning is a priority, as one of the nine contributory areas</w:t>
      </w:r>
      <w:r w:rsidR="005D45C6" w:rsidRPr="00D100A7">
        <w:rPr>
          <w:rFonts w:ascii="Arial" w:hAnsi="Arial" w:cs="Arial"/>
          <w:sz w:val="24"/>
          <w:szCs w:val="24"/>
          <w:lang w:val="en-US"/>
        </w:rPr>
        <w:t>.</w:t>
      </w:r>
    </w:p>
    <w:p w14:paraId="11F3BB5F" w14:textId="77777777" w:rsidR="001930AB" w:rsidRPr="001930AB" w:rsidRDefault="001930AB" w:rsidP="001930AB">
      <w:pPr>
        <w:pStyle w:val="ListParagraph"/>
        <w:spacing w:after="0"/>
        <w:ind w:left="360"/>
        <w:rPr>
          <w:rFonts w:ascii="Arial" w:hAnsi="Arial" w:cs="Arial"/>
          <w:sz w:val="24"/>
          <w:szCs w:val="24"/>
          <w:lang w:val="en-US"/>
        </w:rPr>
      </w:pPr>
    </w:p>
    <w:p w14:paraId="43E1D5FC" w14:textId="6563538B" w:rsidR="00BD4FCA" w:rsidRPr="00D100A7" w:rsidRDefault="002214FF" w:rsidP="00D100A7">
      <w:pPr>
        <w:spacing w:after="0"/>
        <w:rPr>
          <w:rFonts w:ascii="Arial" w:hAnsi="Arial" w:cs="Arial"/>
          <w:sz w:val="24"/>
          <w:szCs w:val="24"/>
          <w:lang w:val="en-US"/>
        </w:rPr>
      </w:pPr>
      <w:bookmarkStart w:id="0" w:name="_Hlk163632765"/>
      <w:r w:rsidRPr="00D100A7">
        <w:rPr>
          <w:rFonts w:ascii="Arial" w:hAnsi="Arial" w:cs="Arial"/>
          <w:sz w:val="24"/>
          <w:szCs w:val="24"/>
          <w:lang w:val="en-US"/>
        </w:rPr>
        <w:t xml:space="preserve">The </w:t>
      </w:r>
      <w:r w:rsidR="00B923D7" w:rsidRPr="00D100A7">
        <w:rPr>
          <w:rFonts w:ascii="Arial" w:hAnsi="Arial" w:cs="Arial"/>
          <w:sz w:val="24"/>
          <w:szCs w:val="24"/>
          <w:lang w:val="en-US"/>
        </w:rPr>
        <w:t>General Teaching Council for N</w:t>
      </w:r>
      <w:r w:rsidR="003774E7">
        <w:rPr>
          <w:rFonts w:ascii="Arial" w:hAnsi="Arial" w:cs="Arial"/>
          <w:sz w:val="24"/>
          <w:szCs w:val="24"/>
          <w:lang w:val="en-US"/>
        </w:rPr>
        <w:t xml:space="preserve">orthern </w:t>
      </w:r>
      <w:r w:rsidR="00B923D7" w:rsidRPr="00D100A7">
        <w:rPr>
          <w:rFonts w:ascii="Arial" w:hAnsi="Arial" w:cs="Arial"/>
          <w:sz w:val="24"/>
          <w:szCs w:val="24"/>
          <w:lang w:val="en-US"/>
        </w:rPr>
        <w:t>I</w:t>
      </w:r>
      <w:r w:rsidR="003774E7">
        <w:rPr>
          <w:rFonts w:ascii="Arial" w:hAnsi="Arial" w:cs="Arial"/>
          <w:sz w:val="24"/>
          <w:szCs w:val="24"/>
          <w:lang w:val="en-US"/>
        </w:rPr>
        <w:t>reland</w:t>
      </w:r>
      <w:r w:rsidR="00B923D7" w:rsidRPr="00D100A7">
        <w:rPr>
          <w:rFonts w:ascii="Arial" w:hAnsi="Arial" w:cs="Arial"/>
          <w:sz w:val="24"/>
          <w:szCs w:val="24"/>
          <w:lang w:val="en-US"/>
        </w:rPr>
        <w:t xml:space="preserve"> </w:t>
      </w:r>
      <w:r w:rsidR="003A5FE2">
        <w:rPr>
          <w:rFonts w:ascii="Arial" w:hAnsi="Arial" w:cs="Arial"/>
          <w:sz w:val="24"/>
          <w:szCs w:val="24"/>
          <w:lang w:val="en-US"/>
        </w:rPr>
        <w:t xml:space="preserve">(GTCNI) </w:t>
      </w:r>
      <w:r w:rsidR="003A137D" w:rsidRPr="00D100A7">
        <w:rPr>
          <w:rFonts w:ascii="Arial" w:hAnsi="Arial" w:cs="Arial"/>
          <w:sz w:val="24"/>
          <w:szCs w:val="24"/>
          <w:lang w:val="en-US"/>
        </w:rPr>
        <w:t xml:space="preserve">has responsibility for </w:t>
      </w:r>
      <w:r w:rsidR="00B923D7" w:rsidRPr="00D100A7">
        <w:rPr>
          <w:rFonts w:ascii="Arial" w:hAnsi="Arial" w:cs="Arial"/>
          <w:sz w:val="24"/>
          <w:szCs w:val="24"/>
          <w:lang w:val="en-US"/>
        </w:rPr>
        <w:t>revis</w:t>
      </w:r>
      <w:r w:rsidR="003A137D" w:rsidRPr="00D100A7">
        <w:rPr>
          <w:rFonts w:ascii="Arial" w:hAnsi="Arial" w:cs="Arial"/>
          <w:sz w:val="24"/>
          <w:szCs w:val="24"/>
          <w:lang w:val="en-US"/>
        </w:rPr>
        <w:t>ing the</w:t>
      </w:r>
      <w:r w:rsidR="00B923D7" w:rsidRPr="00D100A7">
        <w:rPr>
          <w:rFonts w:ascii="Arial" w:hAnsi="Arial" w:cs="Arial"/>
          <w:sz w:val="24"/>
          <w:szCs w:val="24"/>
          <w:lang w:val="en-US"/>
        </w:rPr>
        <w:t xml:space="preserve"> </w:t>
      </w:r>
      <w:r w:rsidR="003A137D" w:rsidRPr="00D100A7">
        <w:rPr>
          <w:rFonts w:ascii="Arial" w:hAnsi="Arial" w:cs="Arial"/>
          <w:sz w:val="24"/>
          <w:szCs w:val="24"/>
          <w:lang w:val="en-US"/>
        </w:rPr>
        <w:t>T</w:t>
      </w:r>
      <w:r w:rsidR="00B923D7" w:rsidRPr="00D100A7">
        <w:rPr>
          <w:rFonts w:ascii="Arial" w:hAnsi="Arial" w:cs="Arial"/>
          <w:sz w:val="24"/>
          <w:szCs w:val="24"/>
          <w:lang w:val="en-US"/>
        </w:rPr>
        <w:t>each</w:t>
      </w:r>
      <w:r w:rsidR="005D45C6" w:rsidRPr="00D100A7">
        <w:rPr>
          <w:rFonts w:ascii="Arial" w:hAnsi="Arial" w:cs="Arial"/>
          <w:sz w:val="24"/>
          <w:szCs w:val="24"/>
          <w:lang w:val="en-US"/>
        </w:rPr>
        <w:t>er</w:t>
      </w:r>
      <w:r w:rsidR="00B923D7" w:rsidRPr="00D100A7">
        <w:rPr>
          <w:rFonts w:ascii="Arial" w:hAnsi="Arial" w:cs="Arial"/>
          <w:sz w:val="24"/>
          <w:szCs w:val="24"/>
          <w:lang w:val="en-US"/>
        </w:rPr>
        <w:t xml:space="preserve"> </w:t>
      </w:r>
      <w:r w:rsidR="003A137D" w:rsidRPr="00D100A7">
        <w:rPr>
          <w:rFonts w:ascii="Arial" w:hAnsi="Arial" w:cs="Arial"/>
          <w:sz w:val="24"/>
          <w:szCs w:val="24"/>
          <w:lang w:val="en-US"/>
        </w:rPr>
        <w:t>C</w:t>
      </w:r>
      <w:r w:rsidR="00B923D7" w:rsidRPr="00D100A7">
        <w:rPr>
          <w:rFonts w:ascii="Arial" w:hAnsi="Arial" w:cs="Arial"/>
          <w:sz w:val="24"/>
          <w:szCs w:val="24"/>
          <w:lang w:val="en-US"/>
        </w:rPr>
        <w:t>ompetences</w:t>
      </w:r>
      <w:r w:rsidR="005D45C6" w:rsidRPr="00D100A7">
        <w:rPr>
          <w:rFonts w:ascii="Arial" w:hAnsi="Arial" w:cs="Arial"/>
          <w:sz w:val="24"/>
          <w:szCs w:val="24"/>
          <w:lang w:val="en-US"/>
        </w:rPr>
        <w:t xml:space="preserve">, </w:t>
      </w:r>
      <w:r w:rsidR="00B923D7" w:rsidRPr="00D100A7">
        <w:rPr>
          <w:rFonts w:ascii="Arial" w:hAnsi="Arial" w:cs="Arial"/>
          <w:sz w:val="24"/>
          <w:szCs w:val="24"/>
          <w:lang w:val="en-US"/>
        </w:rPr>
        <w:t xml:space="preserve">incorporated as part of the </w:t>
      </w:r>
      <w:r w:rsidR="007F0110">
        <w:rPr>
          <w:rFonts w:ascii="Arial" w:hAnsi="Arial" w:cs="Arial"/>
          <w:sz w:val="24"/>
          <w:szCs w:val="24"/>
          <w:lang w:val="en-US"/>
        </w:rPr>
        <w:t>Lens</w:t>
      </w:r>
      <w:r w:rsidR="00891EED" w:rsidRPr="00D100A7">
        <w:rPr>
          <w:rFonts w:ascii="Arial" w:hAnsi="Arial" w:cs="Arial"/>
          <w:sz w:val="24"/>
          <w:szCs w:val="24"/>
          <w:lang w:val="en-US"/>
        </w:rPr>
        <w:t>. T</w:t>
      </w:r>
      <w:r w:rsidR="003A137D" w:rsidRPr="00D100A7">
        <w:rPr>
          <w:rFonts w:ascii="Arial" w:hAnsi="Arial" w:cs="Arial"/>
          <w:sz w:val="24"/>
          <w:szCs w:val="24"/>
          <w:lang w:val="en-US"/>
        </w:rPr>
        <w:t>he</w:t>
      </w:r>
      <w:r w:rsidR="00B923D7" w:rsidRPr="00D100A7">
        <w:rPr>
          <w:rFonts w:ascii="Arial" w:hAnsi="Arial" w:cs="Arial"/>
          <w:sz w:val="24"/>
          <w:szCs w:val="24"/>
          <w:lang w:val="en-US"/>
        </w:rPr>
        <w:t xml:space="preserve"> </w:t>
      </w:r>
      <w:r w:rsidR="006B295C" w:rsidRPr="00D100A7">
        <w:rPr>
          <w:rFonts w:ascii="Arial" w:hAnsi="Arial" w:cs="Arial"/>
          <w:sz w:val="24"/>
          <w:szCs w:val="24"/>
          <w:lang w:val="en-US"/>
        </w:rPr>
        <w:t>Department is consulting on the</w:t>
      </w:r>
      <w:r w:rsidR="00891EED" w:rsidRPr="00D100A7">
        <w:rPr>
          <w:rFonts w:ascii="Arial" w:hAnsi="Arial" w:cs="Arial"/>
          <w:sz w:val="24"/>
          <w:szCs w:val="24"/>
          <w:lang w:val="en-US"/>
        </w:rPr>
        <w:t xml:space="preserve"> competences </w:t>
      </w:r>
      <w:r w:rsidR="006B295C" w:rsidRPr="00D100A7">
        <w:rPr>
          <w:rFonts w:ascii="Arial" w:hAnsi="Arial" w:cs="Arial"/>
          <w:sz w:val="24"/>
          <w:szCs w:val="24"/>
          <w:lang w:val="en-US"/>
        </w:rPr>
        <w:t>on</w:t>
      </w:r>
      <w:r w:rsidR="003A5FE2">
        <w:rPr>
          <w:rFonts w:ascii="Arial" w:hAnsi="Arial" w:cs="Arial"/>
          <w:sz w:val="24"/>
          <w:szCs w:val="24"/>
          <w:lang w:val="en-US"/>
        </w:rPr>
        <w:t xml:space="preserve"> </w:t>
      </w:r>
      <w:r w:rsidR="007F0110">
        <w:rPr>
          <w:rFonts w:ascii="Arial" w:hAnsi="Arial" w:cs="Arial"/>
          <w:sz w:val="24"/>
          <w:szCs w:val="24"/>
          <w:lang w:val="en-US"/>
        </w:rPr>
        <w:t xml:space="preserve">GTCNI’s </w:t>
      </w:r>
      <w:r w:rsidR="003A137D" w:rsidRPr="00D100A7">
        <w:rPr>
          <w:rFonts w:ascii="Arial" w:hAnsi="Arial" w:cs="Arial"/>
          <w:sz w:val="24"/>
          <w:szCs w:val="24"/>
          <w:lang w:val="en-US"/>
        </w:rPr>
        <w:t>behalf</w:t>
      </w:r>
      <w:r w:rsidR="006B295C" w:rsidRPr="00D100A7">
        <w:rPr>
          <w:rFonts w:ascii="Arial" w:hAnsi="Arial" w:cs="Arial"/>
          <w:sz w:val="24"/>
          <w:szCs w:val="24"/>
          <w:lang w:val="en-US"/>
        </w:rPr>
        <w:t xml:space="preserve">. </w:t>
      </w:r>
    </w:p>
    <w:bookmarkEnd w:id="0"/>
    <w:p w14:paraId="2CF2BDD9" w14:textId="77777777" w:rsidR="001930AB" w:rsidRDefault="001930AB" w:rsidP="001F17C8">
      <w:pPr>
        <w:tabs>
          <w:tab w:val="left" w:pos="948"/>
        </w:tabs>
        <w:spacing w:after="0"/>
        <w:rPr>
          <w:rFonts w:ascii="Arial" w:hAnsi="Arial" w:cs="Arial"/>
          <w:b/>
          <w:bCs/>
          <w:sz w:val="24"/>
          <w:szCs w:val="24"/>
          <w:lang w:val="en-US"/>
        </w:rPr>
      </w:pPr>
    </w:p>
    <w:p w14:paraId="70A40AE2" w14:textId="30CC695C" w:rsidR="0084467B" w:rsidRDefault="0084467B" w:rsidP="001F17C8">
      <w:pPr>
        <w:tabs>
          <w:tab w:val="left" w:pos="948"/>
        </w:tabs>
        <w:spacing w:after="0"/>
        <w:rPr>
          <w:rFonts w:ascii="Arial" w:hAnsi="Arial" w:cs="Arial"/>
          <w:b/>
          <w:bCs/>
          <w:sz w:val="24"/>
          <w:szCs w:val="24"/>
          <w:lang w:val="en-US"/>
        </w:rPr>
      </w:pPr>
      <w:r>
        <w:rPr>
          <w:rFonts w:ascii="Arial" w:hAnsi="Arial" w:cs="Arial"/>
          <w:b/>
          <w:bCs/>
          <w:sz w:val="24"/>
          <w:szCs w:val="24"/>
          <w:lang w:val="en-US"/>
        </w:rPr>
        <w:t xml:space="preserve">Background </w:t>
      </w:r>
    </w:p>
    <w:p w14:paraId="02852C23" w14:textId="77777777" w:rsidR="001F17C8" w:rsidRPr="0084467B" w:rsidRDefault="001F17C8" w:rsidP="001F17C8">
      <w:pPr>
        <w:tabs>
          <w:tab w:val="left" w:pos="948"/>
        </w:tabs>
        <w:spacing w:after="0"/>
        <w:rPr>
          <w:rFonts w:ascii="Arial" w:hAnsi="Arial" w:cs="Arial"/>
          <w:b/>
          <w:bCs/>
          <w:sz w:val="24"/>
          <w:szCs w:val="24"/>
          <w:lang w:val="en-US"/>
        </w:rPr>
      </w:pPr>
    </w:p>
    <w:p w14:paraId="780B59E9" w14:textId="4343E1EC" w:rsidR="001327B8" w:rsidRPr="00D100A7" w:rsidRDefault="001327B8" w:rsidP="00D100A7">
      <w:pPr>
        <w:spacing w:after="0"/>
        <w:rPr>
          <w:rFonts w:ascii="Arial" w:hAnsi="Arial" w:cs="Arial"/>
          <w:sz w:val="24"/>
          <w:szCs w:val="24"/>
          <w:lang w:val="en-US"/>
        </w:rPr>
      </w:pPr>
      <w:r w:rsidRPr="00D100A7">
        <w:rPr>
          <w:rFonts w:ascii="Arial" w:hAnsi="Arial" w:cs="Arial"/>
          <w:sz w:val="24"/>
          <w:szCs w:val="24"/>
          <w:lang w:val="en-US"/>
        </w:rPr>
        <w:t>Teacher Professional Learning</w:t>
      </w:r>
      <w:r w:rsidR="00346B33" w:rsidRPr="00D100A7">
        <w:rPr>
          <w:rFonts w:ascii="Arial" w:hAnsi="Arial" w:cs="Arial"/>
          <w:sz w:val="24"/>
          <w:szCs w:val="24"/>
          <w:lang w:val="en-US"/>
        </w:rPr>
        <w:t xml:space="preserve"> (TPL)</w:t>
      </w:r>
      <w:r w:rsidR="00D35E31" w:rsidRPr="00D100A7">
        <w:rPr>
          <w:rFonts w:ascii="Arial" w:hAnsi="Arial" w:cs="Arial"/>
          <w:sz w:val="24"/>
          <w:szCs w:val="24"/>
          <w:lang w:val="en-US"/>
        </w:rPr>
        <w:t>, like all professional learning,</w:t>
      </w:r>
      <w:r w:rsidRPr="00D100A7">
        <w:rPr>
          <w:rFonts w:ascii="Arial" w:hAnsi="Arial" w:cs="Arial"/>
          <w:sz w:val="24"/>
          <w:szCs w:val="24"/>
          <w:lang w:val="en-US"/>
        </w:rPr>
        <w:t xml:space="preserve"> </w:t>
      </w:r>
      <w:r w:rsidR="00346B33" w:rsidRPr="00D100A7">
        <w:rPr>
          <w:rFonts w:ascii="Arial" w:hAnsi="Arial" w:cs="Arial"/>
          <w:sz w:val="24"/>
          <w:szCs w:val="24"/>
          <w:lang w:val="en-US"/>
        </w:rPr>
        <w:t xml:space="preserve">refers to the </w:t>
      </w:r>
      <w:r w:rsidR="00D35E31" w:rsidRPr="00D100A7">
        <w:rPr>
          <w:rFonts w:ascii="Arial" w:hAnsi="Arial" w:cs="Arial"/>
          <w:sz w:val="24"/>
          <w:szCs w:val="24"/>
          <w:lang w:val="en-US"/>
        </w:rPr>
        <w:t xml:space="preserve">ongoing </w:t>
      </w:r>
      <w:r w:rsidR="00D928AB">
        <w:rPr>
          <w:rFonts w:ascii="Arial" w:hAnsi="Arial" w:cs="Arial"/>
          <w:sz w:val="24"/>
          <w:szCs w:val="24"/>
          <w:lang w:val="en-US"/>
        </w:rPr>
        <w:t xml:space="preserve">professional </w:t>
      </w:r>
      <w:r w:rsidR="00346B33" w:rsidRPr="00D100A7">
        <w:rPr>
          <w:rFonts w:ascii="Arial" w:hAnsi="Arial" w:cs="Arial"/>
          <w:sz w:val="24"/>
          <w:szCs w:val="24"/>
          <w:lang w:val="en-US"/>
        </w:rPr>
        <w:t xml:space="preserve">development </w:t>
      </w:r>
      <w:r w:rsidR="00DE21E3" w:rsidRPr="00D100A7">
        <w:rPr>
          <w:rFonts w:ascii="Arial" w:hAnsi="Arial" w:cs="Arial"/>
          <w:sz w:val="24"/>
          <w:szCs w:val="24"/>
          <w:lang w:val="en-US"/>
        </w:rPr>
        <w:t xml:space="preserve">within </w:t>
      </w:r>
      <w:r w:rsidR="00346B33" w:rsidRPr="00D100A7">
        <w:rPr>
          <w:rFonts w:ascii="Arial" w:hAnsi="Arial" w:cs="Arial"/>
          <w:sz w:val="24"/>
          <w:szCs w:val="24"/>
          <w:lang w:val="en-US"/>
        </w:rPr>
        <w:t>the workforce</w:t>
      </w:r>
      <w:r w:rsidR="00D35E31" w:rsidRPr="00D100A7">
        <w:rPr>
          <w:rFonts w:ascii="Arial" w:hAnsi="Arial" w:cs="Arial"/>
          <w:sz w:val="24"/>
          <w:szCs w:val="24"/>
          <w:lang w:val="en-US"/>
        </w:rPr>
        <w:t>. It can take many different forms including courses, workshops, conferences, webinars, independent research, mentor</w:t>
      </w:r>
      <w:r w:rsidR="000C2E46" w:rsidRPr="00D100A7">
        <w:rPr>
          <w:rFonts w:ascii="Arial" w:hAnsi="Arial" w:cs="Arial"/>
          <w:sz w:val="24"/>
          <w:szCs w:val="24"/>
          <w:lang w:val="en-US"/>
        </w:rPr>
        <w:t>ing</w:t>
      </w:r>
      <w:r w:rsidR="00D928AB">
        <w:rPr>
          <w:rFonts w:ascii="Arial" w:hAnsi="Arial" w:cs="Arial"/>
          <w:sz w:val="24"/>
          <w:szCs w:val="24"/>
          <w:lang w:val="en-US"/>
        </w:rPr>
        <w:t xml:space="preserve">, </w:t>
      </w:r>
      <w:r w:rsidR="00D35E31" w:rsidRPr="00D100A7">
        <w:rPr>
          <w:rFonts w:ascii="Arial" w:hAnsi="Arial" w:cs="Arial"/>
          <w:sz w:val="24"/>
          <w:szCs w:val="24"/>
          <w:lang w:val="en-US"/>
        </w:rPr>
        <w:t>peer learning</w:t>
      </w:r>
      <w:r w:rsidR="00D928AB">
        <w:rPr>
          <w:rFonts w:ascii="Arial" w:hAnsi="Arial" w:cs="Arial"/>
          <w:sz w:val="24"/>
          <w:szCs w:val="24"/>
          <w:lang w:val="en-US"/>
        </w:rPr>
        <w:t xml:space="preserve">, postgraduate and </w:t>
      </w:r>
      <w:proofErr w:type="gramStart"/>
      <w:r w:rsidR="00D928AB">
        <w:rPr>
          <w:rFonts w:ascii="Arial" w:hAnsi="Arial" w:cs="Arial"/>
          <w:sz w:val="24"/>
          <w:szCs w:val="24"/>
          <w:lang w:val="en-US"/>
        </w:rPr>
        <w:t>masters</w:t>
      </w:r>
      <w:proofErr w:type="gramEnd"/>
      <w:r w:rsidR="00D928AB">
        <w:rPr>
          <w:rFonts w:ascii="Arial" w:hAnsi="Arial" w:cs="Arial"/>
          <w:sz w:val="24"/>
          <w:szCs w:val="24"/>
          <w:lang w:val="en-US"/>
        </w:rPr>
        <w:t xml:space="preserve"> level studies</w:t>
      </w:r>
      <w:r w:rsidR="00D35E31" w:rsidRPr="00D100A7">
        <w:rPr>
          <w:rFonts w:ascii="Arial" w:hAnsi="Arial" w:cs="Arial"/>
          <w:sz w:val="24"/>
          <w:szCs w:val="24"/>
          <w:lang w:val="en-US"/>
        </w:rPr>
        <w:t xml:space="preserve"> to name a few. </w:t>
      </w:r>
    </w:p>
    <w:p w14:paraId="3D8B0278" w14:textId="77777777" w:rsidR="001327B8" w:rsidRPr="001327B8" w:rsidRDefault="001327B8" w:rsidP="001F17C8">
      <w:pPr>
        <w:pStyle w:val="ListParagraph"/>
        <w:spacing w:after="0"/>
        <w:ind w:left="426"/>
        <w:rPr>
          <w:rFonts w:ascii="Arial" w:hAnsi="Arial" w:cs="Arial"/>
          <w:sz w:val="24"/>
          <w:szCs w:val="24"/>
          <w:lang w:val="en-US"/>
        </w:rPr>
      </w:pPr>
    </w:p>
    <w:p w14:paraId="65C82523" w14:textId="2634996C" w:rsidR="00B51434" w:rsidRPr="00D100A7" w:rsidRDefault="00210DC3" w:rsidP="00D100A7">
      <w:pPr>
        <w:spacing w:after="0"/>
        <w:rPr>
          <w:rFonts w:ascii="Arial" w:hAnsi="Arial" w:cs="Arial"/>
          <w:sz w:val="24"/>
          <w:szCs w:val="24"/>
          <w:lang w:val="en-US"/>
        </w:rPr>
      </w:pPr>
      <w:r w:rsidRPr="00D100A7">
        <w:rPr>
          <w:rFonts w:ascii="Arial" w:hAnsi="Arial" w:cs="Arial"/>
          <w:sz w:val="24"/>
          <w:szCs w:val="24"/>
          <w:lang w:val="en-US"/>
        </w:rPr>
        <w:t>As outlined in the</w:t>
      </w:r>
      <w:r w:rsidR="00E90150" w:rsidRPr="00D100A7">
        <w:rPr>
          <w:rFonts w:ascii="Arial" w:hAnsi="Arial" w:cs="Arial"/>
          <w:sz w:val="24"/>
          <w:szCs w:val="24"/>
          <w:lang w:val="en-US"/>
        </w:rPr>
        <w:t xml:space="preserve"> Learning Leaders S</w:t>
      </w:r>
      <w:r w:rsidR="00ED5E16" w:rsidRPr="00D100A7">
        <w:rPr>
          <w:rFonts w:ascii="Arial" w:hAnsi="Arial" w:cs="Arial"/>
          <w:sz w:val="24"/>
          <w:szCs w:val="24"/>
          <w:lang w:val="en-US"/>
        </w:rPr>
        <w:t>trategy</w:t>
      </w:r>
      <w:r w:rsidRPr="00D100A7">
        <w:rPr>
          <w:rFonts w:ascii="Arial" w:hAnsi="Arial" w:cs="Arial"/>
          <w:sz w:val="24"/>
          <w:szCs w:val="24"/>
          <w:lang w:val="en-US"/>
        </w:rPr>
        <w:t xml:space="preserve">, </w:t>
      </w:r>
      <w:r w:rsidR="00ED5E16" w:rsidRPr="00D100A7">
        <w:rPr>
          <w:rFonts w:ascii="Arial" w:hAnsi="Arial" w:cs="Arial"/>
          <w:sz w:val="24"/>
          <w:szCs w:val="24"/>
          <w:lang w:val="en-US"/>
        </w:rPr>
        <w:t xml:space="preserve">TPL works most effectively when based on </w:t>
      </w:r>
      <w:r w:rsidRPr="00D100A7">
        <w:rPr>
          <w:rFonts w:ascii="Arial" w:hAnsi="Arial" w:cs="Arial"/>
          <w:sz w:val="24"/>
          <w:szCs w:val="24"/>
          <w:lang w:val="en-US"/>
        </w:rPr>
        <w:t xml:space="preserve">the teacher’s </w:t>
      </w:r>
      <w:r w:rsidR="00DE21E3" w:rsidRPr="00D100A7">
        <w:rPr>
          <w:rFonts w:ascii="Arial" w:hAnsi="Arial" w:cs="Arial"/>
          <w:sz w:val="24"/>
          <w:szCs w:val="24"/>
          <w:lang w:val="en-US"/>
        </w:rPr>
        <w:t xml:space="preserve">own </w:t>
      </w:r>
      <w:r w:rsidR="00ED5E16" w:rsidRPr="00D100A7">
        <w:rPr>
          <w:rFonts w:ascii="Arial" w:hAnsi="Arial" w:cs="Arial"/>
          <w:sz w:val="24"/>
          <w:szCs w:val="24"/>
          <w:lang w:val="en-US"/>
        </w:rPr>
        <w:t>understanding of their personal needs, in the context of their learners, the school and the community in which they work.</w:t>
      </w:r>
      <w:r w:rsidR="003A3EF2" w:rsidRPr="00D100A7">
        <w:rPr>
          <w:rFonts w:ascii="Arial" w:hAnsi="Arial" w:cs="Arial"/>
          <w:sz w:val="24"/>
          <w:szCs w:val="24"/>
          <w:lang w:val="en-US"/>
        </w:rPr>
        <w:t xml:space="preserve">   </w:t>
      </w:r>
    </w:p>
    <w:p w14:paraId="6E32BF46" w14:textId="77777777" w:rsidR="00B51434" w:rsidRDefault="00B51434" w:rsidP="001F17C8">
      <w:pPr>
        <w:pStyle w:val="ListParagraph"/>
        <w:spacing w:after="0"/>
        <w:ind w:left="426"/>
        <w:rPr>
          <w:rFonts w:ascii="Arial" w:hAnsi="Arial" w:cs="Arial"/>
          <w:sz w:val="24"/>
          <w:szCs w:val="24"/>
          <w:lang w:val="en-US"/>
        </w:rPr>
      </w:pPr>
    </w:p>
    <w:p w14:paraId="645E0B1E" w14:textId="30A1FD63" w:rsidR="00326DD9" w:rsidRPr="00D100A7" w:rsidRDefault="00807585" w:rsidP="00D100A7">
      <w:pPr>
        <w:spacing w:after="0"/>
        <w:rPr>
          <w:rFonts w:ascii="Arial" w:hAnsi="Arial" w:cs="Arial"/>
          <w:sz w:val="24"/>
          <w:szCs w:val="24"/>
          <w:lang w:val="en-US"/>
        </w:rPr>
      </w:pPr>
      <w:r>
        <w:rPr>
          <w:rFonts w:ascii="Arial" w:hAnsi="Arial" w:cs="Arial"/>
          <w:sz w:val="24"/>
          <w:szCs w:val="24"/>
          <w:lang w:val="en-US"/>
        </w:rPr>
        <w:t xml:space="preserve">TPL and the implementation of the Learning Leaders Strategy is being considered as part of the end-to-end review of school improvement. </w:t>
      </w:r>
      <w:r w:rsidR="00F6671D" w:rsidRPr="00D100A7">
        <w:rPr>
          <w:rFonts w:ascii="Arial" w:hAnsi="Arial" w:cs="Arial"/>
          <w:sz w:val="24"/>
          <w:szCs w:val="24"/>
          <w:lang w:val="en-US"/>
        </w:rPr>
        <w:t xml:space="preserve">The proposals contained within this consultation document </w:t>
      </w:r>
      <w:r>
        <w:rPr>
          <w:rFonts w:ascii="Arial" w:hAnsi="Arial" w:cs="Arial"/>
          <w:sz w:val="24"/>
          <w:szCs w:val="24"/>
          <w:lang w:val="en-US"/>
        </w:rPr>
        <w:t xml:space="preserve">will inform a delivery model for TPL in Northern Ireland and </w:t>
      </w:r>
      <w:r w:rsidR="00210DC3" w:rsidRPr="00D100A7">
        <w:rPr>
          <w:rFonts w:ascii="Arial" w:hAnsi="Arial" w:cs="Arial"/>
          <w:sz w:val="24"/>
          <w:szCs w:val="24"/>
          <w:lang w:val="en-US"/>
        </w:rPr>
        <w:t>fulfil th</w:t>
      </w:r>
      <w:r w:rsidR="00326DD9" w:rsidRPr="00D100A7">
        <w:rPr>
          <w:rFonts w:ascii="Arial" w:hAnsi="Arial" w:cs="Arial"/>
          <w:sz w:val="24"/>
          <w:szCs w:val="24"/>
          <w:lang w:val="en-US"/>
        </w:rPr>
        <w:t xml:space="preserve">e </w:t>
      </w:r>
      <w:r w:rsidR="00791E0D" w:rsidRPr="00D100A7">
        <w:rPr>
          <w:rFonts w:ascii="Arial" w:hAnsi="Arial" w:cs="Arial"/>
          <w:sz w:val="24"/>
          <w:szCs w:val="24"/>
          <w:lang w:val="en-US"/>
        </w:rPr>
        <w:t>first policy commitment</w:t>
      </w:r>
      <w:r w:rsidR="00210DC3" w:rsidRPr="00D100A7">
        <w:rPr>
          <w:rFonts w:ascii="Arial" w:hAnsi="Arial" w:cs="Arial"/>
          <w:sz w:val="24"/>
          <w:szCs w:val="24"/>
          <w:lang w:val="en-US"/>
        </w:rPr>
        <w:t xml:space="preserve"> within the Learning Leaders Strategy</w:t>
      </w:r>
      <w:r w:rsidR="00326DD9" w:rsidRPr="00D100A7">
        <w:rPr>
          <w:rFonts w:ascii="Arial" w:hAnsi="Arial" w:cs="Arial"/>
          <w:sz w:val="24"/>
          <w:szCs w:val="24"/>
          <w:lang w:val="en-US"/>
        </w:rPr>
        <w:t xml:space="preserve">: </w:t>
      </w:r>
    </w:p>
    <w:p w14:paraId="06DD7530" w14:textId="77777777" w:rsidR="00326DD9" w:rsidRPr="00326DD9" w:rsidRDefault="00326DD9" w:rsidP="001F17C8">
      <w:pPr>
        <w:pStyle w:val="ListParagraph"/>
        <w:spacing w:after="0"/>
        <w:rPr>
          <w:rFonts w:ascii="Arial" w:hAnsi="Arial" w:cs="Arial"/>
          <w:sz w:val="24"/>
          <w:szCs w:val="24"/>
          <w:lang w:val="en-US"/>
        </w:rPr>
      </w:pPr>
    </w:p>
    <w:p w14:paraId="46DAA864" w14:textId="529A5661" w:rsidR="00F6671D" w:rsidRPr="00481681" w:rsidRDefault="00791E0D" w:rsidP="00481681">
      <w:pPr>
        <w:spacing w:after="0"/>
        <w:rPr>
          <w:rFonts w:ascii="Arial" w:hAnsi="Arial" w:cs="Arial"/>
          <w:sz w:val="24"/>
          <w:szCs w:val="24"/>
          <w:lang w:val="en-US"/>
        </w:rPr>
      </w:pPr>
      <w:r w:rsidRPr="00481681">
        <w:rPr>
          <w:rFonts w:ascii="Arial" w:hAnsi="Arial" w:cs="Arial"/>
          <w:i/>
          <w:iCs/>
          <w:sz w:val="24"/>
          <w:szCs w:val="24"/>
          <w:lang w:val="en-US"/>
        </w:rPr>
        <w:t>‘Teachers will have access to a coherent and career-long professional learning framework underpinned by revised teacher competences and built on established best practice and collaboration at all stages</w:t>
      </w:r>
      <w:r w:rsidR="000C67B5" w:rsidRPr="00481681">
        <w:rPr>
          <w:rFonts w:ascii="Arial" w:hAnsi="Arial" w:cs="Arial"/>
          <w:i/>
          <w:iCs/>
          <w:sz w:val="24"/>
          <w:szCs w:val="24"/>
          <w:lang w:val="en-US"/>
        </w:rPr>
        <w:t>.</w:t>
      </w:r>
      <w:r w:rsidRPr="00481681">
        <w:rPr>
          <w:rFonts w:ascii="Arial" w:hAnsi="Arial" w:cs="Arial"/>
          <w:i/>
          <w:iCs/>
          <w:sz w:val="24"/>
          <w:szCs w:val="24"/>
          <w:lang w:val="en-US"/>
        </w:rPr>
        <w:t>’</w:t>
      </w:r>
      <w:r w:rsidRPr="00481681">
        <w:rPr>
          <w:rFonts w:ascii="Arial" w:hAnsi="Arial" w:cs="Arial"/>
          <w:sz w:val="24"/>
          <w:szCs w:val="24"/>
          <w:lang w:val="en-US"/>
        </w:rPr>
        <w:t xml:space="preserve"> </w:t>
      </w:r>
    </w:p>
    <w:p w14:paraId="54AA9C4A" w14:textId="77777777" w:rsidR="00587441" w:rsidRDefault="00587441" w:rsidP="001F17C8">
      <w:pPr>
        <w:spacing w:after="0"/>
        <w:rPr>
          <w:rFonts w:ascii="Arial" w:hAnsi="Arial" w:cs="Arial"/>
          <w:b/>
          <w:bCs/>
          <w:sz w:val="24"/>
          <w:szCs w:val="24"/>
          <w:lang w:val="en-US"/>
        </w:rPr>
      </w:pPr>
    </w:p>
    <w:p w14:paraId="3634C8C4" w14:textId="77777777" w:rsidR="003A5FE2" w:rsidRDefault="003A5FE2" w:rsidP="001F17C8">
      <w:pPr>
        <w:spacing w:after="0"/>
        <w:rPr>
          <w:rFonts w:ascii="Arial" w:hAnsi="Arial" w:cs="Arial"/>
          <w:b/>
          <w:bCs/>
          <w:sz w:val="24"/>
          <w:szCs w:val="24"/>
          <w:lang w:val="en-US"/>
        </w:rPr>
      </w:pPr>
    </w:p>
    <w:p w14:paraId="21ACC594" w14:textId="77777777" w:rsidR="003A5FE2" w:rsidRDefault="003A5FE2" w:rsidP="001F17C8">
      <w:pPr>
        <w:spacing w:after="0"/>
        <w:rPr>
          <w:rFonts w:ascii="Arial" w:hAnsi="Arial" w:cs="Arial"/>
          <w:b/>
          <w:bCs/>
          <w:sz w:val="24"/>
          <w:szCs w:val="24"/>
          <w:lang w:val="en-US"/>
        </w:rPr>
      </w:pPr>
    </w:p>
    <w:p w14:paraId="6676AE7D" w14:textId="77777777" w:rsidR="007F696E" w:rsidRDefault="007F696E" w:rsidP="001F17C8">
      <w:pPr>
        <w:spacing w:after="0"/>
        <w:rPr>
          <w:rFonts w:ascii="Arial" w:hAnsi="Arial" w:cs="Arial"/>
          <w:b/>
          <w:bCs/>
          <w:sz w:val="24"/>
          <w:szCs w:val="24"/>
          <w:lang w:val="en-US"/>
        </w:rPr>
      </w:pPr>
    </w:p>
    <w:p w14:paraId="0223BD74" w14:textId="77777777" w:rsidR="00647F1C" w:rsidRDefault="00647F1C" w:rsidP="001F17C8">
      <w:pPr>
        <w:spacing w:after="0"/>
        <w:rPr>
          <w:rFonts w:ascii="Arial" w:hAnsi="Arial" w:cs="Arial"/>
          <w:b/>
          <w:bCs/>
          <w:sz w:val="24"/>
          <w:szCs w:val="24"/>
          <w:lang w:val="en-US"/>
        </w:rPr>
      </w:pPr>
    </w:p>
    <w:p w14:paraId="04E75DAB" w14:textId="0985A0CE" w:rsidR="009A1832" w:rsidRDefault="009A1832" w:rsidP="001F17C8">
      <w:pPr>
        <w:spacing w:after="0"/>
        <w:rPr>
          <w:rFonts w:ascii="Arial" w:hAnsi="Arial" w:cs="Arial"/>
          <w:b/>
          <w:bCs/>
          <w:sz w:val="24"/>
          <w:szCs w:val="24"/>
          <w:lang w:val="en-US"/>
        </w:rPr>
      </w:pPr>
      <w:r>
        <w:rPr>
          <w:rFonts w:ascii="Arial" w:hAnsi="Arial" w:cs="Arial"/>
          <w:b/>
          <w:bCs/>
          <w:sz w:val="24"/>
          <w:szCs w:val="24"/>
          <w:lang w:val="en-US"/>
        </w:rPr>
        <w:lastRenderedPageBreak/>
        <w:t>Consultation</w:t>
      </w:r>
    </w:p>
    <w:p w14:paraId="3B02D91E" w14:textId="34661852" w:rsidR="001F17C8" w:rsidRPr="009A1832" w:rsidRDefault="001F17C8" w:rsidP="001F17C8">
      <w:pPr>
        <w:spacing w:after="0"/>
        <w:rPr>
          <w:rFonts w:ascii="Arial" w:hAnsi="Arial" w:cs="Arial"/>
          <w:b/>
          <w:bCs/>
          <w:sz w:val="24"/>
          <w:szCs w:val="24"/>
          <w:lang w:val="en-US"/>
        </w:rPr>
      </w:pPr>
    </w:p>
    <w:p w14:paraId="71397B5C" w14:textId="4A21D5DB" w:rsidR="009A1832" w:rsidRPr="006A346F" w:rsidRDefault="009A1832" w:rsidP="006A346F">
      <w:pPr>
        <w:spacing w:after="0"/>
        <w:rPr>
          <w:rFonts w:ascii="Arial" w:hAnsi="Arial" w:cs="Arial"/>
          <w:sz w:val="24"/>
          <w:szCs w:val="24"/>
          <w:lang w:val="en-US"/>
        </w:rPr>
      </w:pPr>
      <w:r w:rsidRPr="006A346F">
        <w:rPr>
          <w:rFonts w:ascii="Arial" w:hAnsi="Arial" w:cs="Arial"/>
          <w:sz w:val="24"/>
          <w:szCs w:val="24"/>
          <w:lang w:val="en-US"/>
        </w:rPr>
        <w:t>This consultation will run for xx weeks from xx to xx</w:t>
      </w:r>
      <w:r w:rsidR="000B41A3" w:rsidRPr="006A346F">
        <w:rPr>
          <w:rFonts w:ascii="Arial" w:hAnsi="Arial" w:cs="Arial"/>
          <w:sz w:val="24"/>
          <w:szCs w:val="24"/>
          <w:lang w:val="en-US"/>
        </w:rPr>
        <w:t xml:space="preserve">. </w:t>
      </w:r>
      <w:r w:rsidRPr="006A346F">
        <w:rPr>
          <w:rFonts w:ascii="Arial" w:hAnsi="Arial" w:cs="Arial"/>
          <w:sz w:val="24"/>
          <w:szCs w:val="24"/>
          <w:lang w:val="en-US"/>
        </w:rPr>
        <w:t xml:space="preserve"> </w:t>
      </w:r>
    </w:p>
    <w:p w14:paraId="02A942B8" w14:textId="0F160AE7" w:rsidR="009A1832" w:rsidRPr="00E4201D" w:rsidRDefault="009A1832" w:rsidP="001F17C8">
      <w:pPr>
        <w:pStyle w:val="ListParagraph"/>
        <w:spacing w:after="0"/>
        <w:rPr>
          <w:rFonts w:ascii="Arial" w:hAnsi="Arial" w:cs="Arial"/>
          <w:sz w:val="24"/>
          <w:szCs w:val="24"/>
          <w:lang w:val="en-US"/>
        </w:rPr>
      </w:pPr>
    </w:p>
    <w:p w14:paraId="77AF7683" w14:textId="58EBF50B" w:rsidR="000B41A3" w:rsidRPr="006A346F" w:rsidRDefault="009A1832" w:rsidP="006A346F">
      <w:pPr>
        <w:spacing w:after="0"/>
        <w:rPr>
          <w:rFonts w:ascii="Arial" w:hAnsi="Arial" w:cs="Arial"/>
          <w:sz w:val="24"/>
          <w:szCs w:val="24"/>
          <w:lang w:val="en-US"/>
        </w:rPr>
      </w:pPr>
      <w:r w:rsidRPr="006A346F">
        <w:rPr>
          <w:rFonts w:ascii="Arial" w:hAnsi="Arial" w:cs="Arial"/>
          <w:sz w:val="24"/>
          <w:szCs w:val="24"/>
          <w:lang w:val="en-US"/>
        </w:rPr>
        <w:t xml:space="preserve">Copies in other languages and formats (including Braille, large print </w:t>
      </w:r>
      <w:proofErr w:type="spellStart"/>
      <w:r w:rsidRPr="006A346F">
        <w:rPr>
          <w:rFonts w:ascii="Arial" w:hAnsi="Arial" w:cs="Arial"/>
          <w:sz w:val="24"/>
          <w:szCs w:val="24"/>
          <w:lang w:val="en-US"/>
        </w:rPr>
        <w:t>etc</w:t>
      </w:r>
      <w:proofErr w:type="spellEnd"/>
      <w:r w:rsidRPr="006A346F">
        <w:rPr>
          <w:rFonts w:ascii="Arial" w:hAnsi="Arial" w:cs="Arial"/>
          <w:sz w:val="24"/>
          <w:szCs w:val="24"/>
          <w:lang w:val="en-US"/>
        </w:rPr>
        <w:t xml:space="preserve">), can be made available on request. If you require the document in an alternative format, or language other than English, please contact us at </w:t>
      </w:r>
      <w:hyperlink r:id="rId10" w:history="1">
        <w:r w:rsidR="006A4ED4" w:rsidRPr="007930E5">
          <w:rPr>
            <w:rStyle w:val="Hyperlink"/>
            <w:rFonts w:ascii="Arial" w:hAnsi="Arial" w:cs="Arial"/>
            <w:sz w:val="24"/>
            <w:szCs w:val="24"/>
            <w:lang w:val="en-US"/>
          </w:rPr>
          <w:t>LearningLeadersNI@education-ni.gov.uk</w:t>
        </w:r>
      </w:hyperlink>
      <w:r w:rsidR="006A4ED4">
        <w:rPr>
          <w:rFonts w:ascii="Arial" w:hAnsi="Arial" w:cs="Arial"/>
          <w:sz w:val="24"/>
          <w:szCs w:val="24"/>
          <w:lang w:val="en-US"/>
        </w:rPr>
        <w:t xml:space="preserve"> </w:t>
      </w:r>
      <w:r w:rsidR="00E4201D" w:rsidRPr="006A346F">
        <w:rPr>
          <w:rFonts w:ascii="Arial" w:hAnsi="Arial" w:cs="Arial"/>
          <w:sz w:val="24"/>
          <w:szCs w:val="24"/>
          <w:lang w:val="en-US"/>
        </w:rPr>
        <w:t xml:space="preserve">or at the address below. </w:t>
      </w:r>
    </w:p>
    <w:p w14:paraId="2162821E" w14:textId="113E7DF0" w:rsidR="000B41A3" w:rsidRPr="000B41A3" w:rsidRDefault="000B41A3" w:rsidP="001F17C8">
      <w:pPr>
        <w:pStyle w:val="ListParagraph"/>
        <w:spacing w:after="0"/>
        <w:rPr>
          <w:rFonts w:ascii="Arial" w:hAnsi="Arial" w:cs="Arial"/>
          <w:sz w:val="24"/>
          <w:szCs w:val="24"/>
          <w:lang w:val="en-US"/>
        </w:rPr>
      </w:pPr>
    </w:p>
    <w:p w14:paraId="1180FA9C" w14:textId="771CA934" w:rsidR="00E4201D" w:rsidRPr="006A346F" w:rsidRDefault="00E4201D" w:rsidP="006A346F">
      <w:pPr>
        <w:spacing w:after="0"/>
        <w:rPr>
          <w:rFonts w:ascii="Arial" w:hAnsi="Arial" w:cs="Arial"/>
          <w:sz w:val="24"/>
          <w:szCs w:val="24"/>
          <w:lang w:val="en-US"/>
        </w:rPr>
      </w:pPr>
      <w:r w:rsidRPr="006A346F">
        <w:rPr>
          <w:rFonts w:ascii="Arial" w:hAnsi="Arial" w:cs="Arial"/>
          <w:sz w:val="24"/>
          <w:szCs w:val="24"/>
          <w:lang w:val="en-US"/>
        </w:rPr>
        <w:t>The best way to respond to this consultation is online</w:t>
      </w:r>
      <w:r w:rsidR="00156E77" w:rsidRPr="006A4ED4">
        <w:rPr>
          <w:rFonts w:ascii="Arial" w:hAnsi="Arial" w:cs="Arial"/>
          <w:color w:val="FF0000"/>
          <w:sz w:val="24"/>
          <w:szCs w:val="24"/>
          <w:lang w:val="en-US"/>
        </w:rPr>
        <w:t xml:space="preserve"> </w:t>
      </w:r>
      <w:r w:rsidR="000B41A3" w:rsidRPr="006A346F">
        <w:rPr>
          <w:rFonts w:ascii="Arial" w:hAnsi="Arial" w:cs="Arial"/>
          <w:sz w:val="24"/>
          <w:szCs w:val="24"/>
          <w:lang w:val="en-US"/>
        </w:rPr>
        <w:t>using this link</w:t>
      </w:r>
      <w:r w:rsidR="008C27B1">
        <w:rPr>
          <w:rFonts w:ascii="Arial" w:hAnsi="Arial" w:cs="Arial"/>
          <w:sz w:val="24"/>
          <w:szCs w:val="24"/>
          <w:lang w:val="en-US"/>
        </w:rPr>
        <w:t xml:space="preserve"> </w:t>
      </w:r>
      <w:r w:rsidR="008C27B1" w:rsidRPr="008C27B1">
        <w:rPr>
          <w:rFonts w:ascii="Arial" w:hAnsi="Arial" w:cs="Arial"/>
          <w:color w:val="FF0000"/>
          <w:sz w:val="24"/>
          <w:szCs w:val="24"/>
          <w:lang w:val="en-US"/>
        </w:rPr>
        <w:t>[DN: Link to be inserted]</w:t>
      </w:r>
      <w:r w:rsidR="000B41A3" w:rsidRPr="006A346F">
        <w:rPr>
          <w:rFonts w:ascii="Arial" w:hAnsi="Arial" w:cs="Arial"/>
          <w:sz w:val="24"/>
          <w:szCs w:val="24"/>
          <w:lang w:val="en-US"/>
        </w:rPr>
        <w:t xml:space="preserve">: </w:t>
      </w:r>
    </w:p>
    <w:p w14:paraId="39BF0372" w14:textId="757AF575" w:rsidR="00E4201D" w:rsidRPr="008C27B1" w:rsidRDefault="00E4201D" w:rsidP="008C27B1">
      <w:pPr>
        <w:spacing w:after="0"/>
        <w:rPr>
          <w:rFonts w:ascii="Arial" w:hAnsi="Arial" w:cs="Arial"/>
          <w:sz w:val="24"/>
          <w:szCs w:val="24"/>
          <w:lang w:val="en-US"/>
        </w:rPr>
      </w:pPr>
    </w:p>
    <w:p w14:paraId="36F62798" w14:textId="038B1344" w:rsidR="00E4201D" w:rsidRPr="006A346F" w:rsidRDefault="00E4201D" w:rsidP="006A346F">
      <w:pPr>
        <w:spacing w:after="0"/>
        <w:rPr>
          <w:rFonts w:ascii="Arial" w:hAnsi="Arial" w:cs="Arial"/>
          <w:sz w:val="24"/>
          <w:szCs w:val="24"/>
          <w:lang w:val="en-US"/>
        </w:rPr>
      </w:pPr>
      <w:r w:rsidRPr="006A346F">
        <w:rPr>
          <w:rFonts w:ascii="Arial" w:hAnsi="Arial" w:cs="Arial"/>
          <w:sz w:val="24"/>
          <w:szCs w:val="24"/>
          <w:lang w:val="en-US"/>
        </w:rPr>
        <w:t>Completed hard copy responses can be sent to:</w:t>
      </w:r>
    </w:p>
    <w:p w14:paraId="3329B0C6" w14:textId="7E7103D5" w:rsidR="0021379F" w:rsidRDefault="0021379F" w:rsidP="001F17C8">
      <w:pPr>
        <w:spacing w:after="0"/>
        <w:rPr>
          <w:rFonts w:ascii="Arial" w:hAnsi="Arial" w:cs="Arial"/>
          <w:sz w:val="24"/>
          <w:szCs w:val="24"/>
          <w:lang w:val="en-US"/>
        </w:rPr>
      </w:pPr>
    </w:p>
    <w:p w14:paraId="00B8F021" w14:textId="77777777" w:rsidR="00F02E24" w:rsidRDefault="00F02E24" w:rsidP="00F02E24">
      <w:pPr>
        <w:spacing w:after="0"/>
        <w:rPr>
          <w:rFonts w:ascii="Arial" w:hAnsi="Arial" w:cs="Arial"/>
          <w:sz w:val="24"/>
          <w:szCs w:val="24"/>
          <w:lang w:val="en-US"/>
        </w:rPr>
      </w:pPr>
      <w:r w:rsidRPr="006A346F">
        <w:rPr>
          <w:rFonts w:ascii="Arial" w:hAnsi="Arial" w:cs="Arial"/>
          <w:sz w:val="24"/>
          <w:szCs w:val="24"/>
          <w:lang w:val="en-US"/>
        </w:rPr>
        <w:t>Teacher Education and Professional Learning</w:t>
      </w:r>
    </w:p>
    <w:p w14:paraId="51E0C145"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Department of Education</w:t>
      </w:r>
    </w:p>
    <w:p w14:paraId="36635AC2"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 xml:space="preserve">Room G11, Rathgael House </w:t>
      </w:r>
    </w:p>
    <w:p w14:paraId="1C9D9447"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43 Balloo Road</w:t>
      </w:r>
    </w:p>
    <w:p w14:paraId="644E2C6D"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Bangor</w:t>
      </w:r>
    </w:p>
    <w:p w14:paraId="260B3A20"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County Down</w:t>
      </w:r>
    </w:p>
    <w:p w14:paraId="02B8B803" w14:textId="7A246A61" w:rsidR="00F02E24" w:rsidRDefault="00F02E24" w:rsidP="001F17C8">
      <w:pPr>
        <w:spacing w:after="0"/>
        <w:rPr>
          <w:rFonts w:ascii="Arial" w:hAnsi="Arial" w:cs="Arial"/>
          <w:sz w:val="24"/>
          <w:szCs w:val="24"/>
          <w:lang w:val="en-US"/>
        </w:rPr>
      </w:pPr>
      <w:r w:rsidRPr="006A346F">
        <w:rPr>
          <w:rFonts w:ascii="Arial" w:hAnsi="Arial" w:cs="Arial"/>
          <w:sz w:val="24"/>
          <w:szCs w:val="24"/>
          <w:lang w:val="en-US"/>
        </w:rPr>
        <w:t>BT19 7PR</w:t>
      </w:r>
    </w:p>
    <w:p w14:paraId="2DE68CEB" w14:textId="77777777" w:rsidR="00F02E24" w:rsidRDefault="00F02E24" w:rsidP="001F17C8">
      <w:pPr>
        <w:spacing w:after="0"/>
        <w:rPr>
          <w:rFonts w:ascii="Arial" w:hAnsi="Arial" w:cs="Arial"/>
          <w:sz w:val="24"/>
          <w:szCs w:val="24"/>
          <w:lang w:val="en-US"/>
        </w:rPr>
      </w:pPr>
    </w:p>
    <w:p w14:paraId="0D7CE880" w14:textId="517F81F3" w:rsidR="00844942" w:rsidRDefault="00844942" w:rsidP="001F17C8">
      <w:pPr>
        <w:spacing w:after="0"/>
        <w:rPr>
          <w:rFonts w:ascii="Arial" w:hAnsi="Arial" w:cs="Arial"/>
          <w:sz w:val="24"/>
          <w:szCs w:val="24"/>
          <w:lang w:val="en-US"/>
        </w:rPr>
      </w:pPr>
      <w:r>
        <w:rPr>
          <w:rFonts w:ascii="Arial" w:hAnsi="Arial" w:cs="Arial"/>
          <w:sz w:val="24"/>
          <w:szCs w:val="24"/>
          <w:lang w:val="en-US"/>
        </w:rPr>
        <w:t xml:space="preserve">E-mail responses can be sent to </w:t>
      </w:r>
      <w:hyperlink r:id="rId11" w:history="1">
        <w:r w:rsidR="006A4ED4" w:rsidRPr="007930E5">
          <w:rPr>
            <w:rStyle w:val="Hyperlink"/>
            <w:rFonts w:ascii="Arial" w:hAnsi="Arial" w:cs="Arial"/>
            <w:sz w:val="24"/>
            <w:szCs w:val="24"/>
            <w:lang w:val="en-US"/>
          </w:rPr>
          <w:t>LearningLeadersNI@education-ni.gov.uk</w:t>
        </w:r>
      </w:hyperlink>
      <w:r w:rsidR="006A4ED4">
        <w:rPr>
          <w:rFonts w:ascii="Arial" w:hAnsi="Arial" w:cs="Arial"/>
          <w:sz w:val="24"/>
          <w:szCs w:val="24"/>
          <w:lang w:val="en-US"/>
        </w:rPr>
        <w:t>.</w:t>
      </w:r>
    </w:p>
    <w:p w14:paraId="2FD1E440" w14:textId="77777777" w:rsidR="00844942" w:rsidRDefault="00844942" w:rsidP="001F17C8">
      <w:pPr>
        <w:spacing w:after="0"/>
        <w:rPr>
          <w:rFonts w:ascii="Arial" w:hAnsi="Arial" w:cs="Arial"/>
          <w:sz w:val="24"/>
          <w:szCs w:val="24"/>
          <w:lang w:val="en-US"/>
        </w:rPr>
      </w:pPr>
    </w:p>
    <w:p w14:paraId="3985CD09" w14:textId="3CF72422" w:rsidR="00C82AB3" w:rsidRPr="006A346F" w:rsidRDefault="000B41A3" w:rsidP="006A346F">
      <w:pPr>
        <w:spacing w:after="0"/>
        <w:rPr>
          <w:rFonts w:ascii="Arial" w:hAnsi="Arial" w:cs="Arial"/>
          <w:sz w:val="24"/>
          <w:szCs w:val="24"/>
          <w:lang w:val="en-US"/>
        </w:rPr>
      </w:pPr>
      <w:r w:rsidRPr="006A346F">
        <w:rPr>
          <w:rFonts w:ascii="Arial" w:hAnsi="Arial" w:cs="Arial"/>
          <w:sz w:val="24"/>
          <w:szCs w:val="24"/>
          <w:lang w:val="en-US"/>
        </w:rPr>
        <w:t>T</w:t>
      </w:r>
      <w:r w:rsidR="002E05BD" w:rsidRPr="006A346F">
        <w:rPr>
          <w:rFonts w:ascii="Arial" w:hAnsi="Arial" w:cs="Arial"/>
          <w:sz w:val="24"/>
          <w:szCs w:val="24"/>
          <w:lang w:val="en-US"/>
        </w:rPr>
        <w:t xml:space="preserve">he closing date for the consultation is </w:t>
      </w:r>
      <w:r w:rsidR="0046040C" w:rsidRPr="006A346F">
        <w:rPr>
          <w:rFonts w:ascii="Arial" w:hAnsi="Arial" w:cs="Arial"/>
          <w:sz w:val="24"/>
          <w:szCs w:val="24"/>
          <w:lang w:val="en-US"/>
        </w:rPr>
        <w:t xml:space="preserve">xx and we look forward to receiving your response. </w:t>
      </w:r>
    </w:p>
    <w:p w14:paraId="5678FA1E" w14:textId="77777777" w:rsidR="00D100A7" w:rsidRDefault="00D100A7">
      <w:pPr>
        <w:rPr>
          <w:rFonts w:ascii="Arial" w:hAnsi="Arial" w:cs="Arial"/>
          <w:b/>
          <w:bCs/>
          <w:sz w:val="24"/>
          <w:szCs w:val="24"/>
          <w:lang w:val="en-US"/>
        </w:rPr>
      </w:pPr>
      <w:r>
        <w:rPr>
          <w:rFonts w:ascii="Arial" w:hAnsi="Arial" w:cs="Arial"/>
          <w:b/>
          <w:bCs/>
          <w:sz w:val="24"/>
          <w:szCs w:val="24"/>
          <w:lang w:val="en-US"/>
        </w:rPr>
        <w:br w:type="page"/>
      </w:r>
    </w:p>
    <w:p w14:paraId="52B9B898" w14:textId="2DEF1565" w:rsidR="00D100A7" w:rsidRPr="006A346F" w:rsidRDefault="00D100A7" w:rsidP="00D100A7">
      <w:pPr>
        <w:spacing w:after="0"/>
        <w:rPr>
          <w:rFonts w:ascii="Arial" w:hAnsi="Arial" w:cs="Arial"/>
          <w:b/>
          <w:bCs/>
          <w:sz w:val="24"/>
          <w:szCs w:val="24"/>
          <w:u w:val="single"/>
        </w:rPr>
      </w:pPr>
      <w:r w:rsidRPr="006A346F">
        <w:rPr>
          <w:rFonts w:ascii="Arial" w:hAnsi="Arial" w:cs="Arial"/>
          <w:b/>
          <w:bCs/>
          <w:sz w:val="24"/>
          <w:szCs w:val="24"/>
          <w:u w:val="single"/>
        </w:rPr>
        <w:lastRenderedPageBreak/>
        <w:t>About you</w:t>
      </w:r>
    </w:p>
    <w:p w14:paraId="39EB6F65" w14:textId="77777777" w:rsidR="00D100A7" w:rsidRPr="006A346F" w:rsidRDefault="00D100A7" w:rsidP="00D100A7">
      <w:pPr>
        <w:spacing w:after="0"/>
        <w:rPr>
          <w:rFonts w:ascii="Arial" w:hAnsi="Arial" w:cs="Arial"/>
          <w:sz w:val="24"/>
          <w:szCs w:val="24"/>
        </w:rPr>
      </w:pPr>
    </w:p>
    <w:p w14:paraId="181D36CF" w14:textId="77777777" w:rsidR="00D100A7" w:rsidRPr="006A346F" w:rsidRDefault="00D100A7" w:rsidP="00D100A7">
      <w:pPr>
        <w:spacing w:after="0"/>
        <w:rPr>
          <w:rFonts w:ascii="Arial" w:hAnsi="Arial" w:cs="Arial"/>
          <w:sz w:val="24"/>
          <w:szCs w:val="24"/>
        </w:rPr>
      </w:pPr>
      <w:r w:rsidRPr="006A346F">
        <w:rPr>
          <w:rFonts w:ascii="Arial" w:hAnsi="Arial" w:cs="Arial"/>
          <w:sz w:val="24"/>
          <w:szCs w:val="24"/>
        </w:rPr>
        <w:t>Please tick the box that best describes you:</w:t>
      </w:r>
    </w:p>
    <w:p w14:paraId="33CC50C2" w14:textId="77777777" w:rsidR="00D100A7" w:rsidRPr="006A346F" w:rsidRDefault="00D100A7" w:rsidP="00D100A7">
      <w:pPr>
        <w:spacing w:after="0"/>
        <w:rPr>
          <w:rFonts w:ascii="Arial" w:hAnsi="Arial" w:cs="Arial"/>
          <w:sz w:val="24"/>
          <w:szCs w:val="24"/>
        </w:rPr>
      </w:pPr>
    </w:p>
    <w:tbl>
      <w:tblPr>
        <w:tblStyle w:val="TableGrid"/>
        <w:tblW w:w="0" w:type="auto"/>
        <w:tblLook w:val="04A0" w:firstRow="1" w:lastRow="0" w:firstColumn="1" w:lastColumn="0" w:noHBand="0" w:noVBand="1"/>
      </w:tblPr>
      <w:tblGrid>
        <w:gridCol w:w="3964"/>
        <w:gridCol w:w="567"/>
        <w:gridCol w:w="3969"/>
        <w:gridCol w:w="516"/>
      </w:tblGrid>
      <w:tr w:rsidR="006A346F" w:rsidRPr="006A346F" w14:paraId="6036998E" w14:textId="77777777" w:rsidTr="00B50F20">
        <w:trPr>
          <w:trHeight w:val="397"/>
        </w:trPr>
        <w:tc>
          <w:tcPr>
            <w:tcW w:w="3964" w:type="dxa"/>
            <w:vAlign w:val="center"/>
          </w:tcPr>
          <w:p w14:paraId="4042E6BD" w14:textId="77777777" w:rsidR="00D100A7" w:rsidRPr="006A346F" w:rsidRDefault="00D100A7" w:rsidP="00B50F20">
            <w:pPr>
              <w:rPr>
                <w:rFonts w:ascii="Arial" w:hAnsi="Arial" w:cs="Arial"/>
                <w:sz w:val="24"/>
                <w:szCs w:val="24"/>
              </w:rPr>
            </w:pPr>
            <w:r w:rsidRPr="006A346F">
              <w:rPr>
                <w:rFonts w:ascii="Arial" w:hAnsi="Arial" w:cs="Arial"/>
                <w:sz w:val="24"/>
                <w:szCs w:val="24"/>
              </w:rPr>
              <w:t>Pupil</w:t>
            </w:r>
          </w:p>
        </w:tc>
        <w:tc>
          <w:tcPr>
            <w:tcW w:w="567" w:type="dxa"/>
            <w:vAlign w:val="center"/>
          </w:tcPr>
          <w:p w14:paraId="619AA657" w14:textId="77777777" w:rsidR="00D100A7" w:rsidRPr="006A346F" w:rsidRDefault="00D100A7" w:rsidP="00B50F20">
            <w:pPr>
              <w:rPr>
                <w:rFonts w:ascii="Arial" w:hAnsi="Arial" w:cs="Arial"/>
                <w:sz w:val="24"/>
                <w:szCs w:val="24"/>
              </w:rPr>
            </w:pPr>
          </w:p>
        </w:tc>
        <w:tc>
          <w:tcPr>
            <w:tcW w:w="3969" w:type="dxa"/>
            <w:vAlign w:val="center"/>
          </w:tcPr>
          <w:p w14:paraId="04EC54F7" w14:textId="77777777" w:rsidR="00D100A7" w:rsidRPr="006A346F" w:rsidRDefault="00D100A7" w:rsidP="00B50F20">
            <w:pPr>
              <w:rPr>
                <w:rFonts w:ascii="Arial" w:hAnsi="Arial" w:cs="Arial"/>
                <w:sz w:val="24"/>
                <w:szCs w:val="24"/>
              </w:rPr>
            </w:pPr>
            <w:r w:rsidRPr="006A346F">
              <w:rPr>
                <w:rFonts w:ascii="Arial" w:hAnsi="Arial" w:cs="Arial"/>
                <w:sz w:val="24"/>
                <w:szCs w:val="24"/>
              </w:rPr>
              <w:t>Member of the Public</w:t>
            </w:r>
          </w:p>
        </w:tc>
        <w:tc>
          <w:tcPr>
            <w:tcW w:w="516" w:type="dxa"/>
            <w:vAlign w:val="center"/>
          </w:tcPr>
          <w:p w14:paraId="798436C8" w14:textId="77777777" w:rsidR="00D100A7" w:rsidRPr="006A346F" w:rsidRDefault="00D100A7" w:rsidP="00B50F20">
            <w:pPr>
              <w:rPr>
                <w:rFonts w:ascii="Arial" w:hAnsi="Arial" w:cs="Arial"/>
                <w:sz w:val="24"/>
                <w:szCs w:val="24"/>
              </w:rPr>
            </w:pPr>
          </w:p>
        </w:tc>
      </w:tr>
      <w:tr w:rsidR="006A346F" w:rsidRPr="006A346F" w14:paraId="21396EAE" w14:textId="77777777" w:rsidTr="00B50F20">
        <w:trPr>
          <w:trHeight w:val="397"/>
        </w:trPr>
        <w:tc>
          <w:tcPr>
            <w:tcW w:w="3964" w:type="dxa"/>
            <w:vAlign w:val="center"/>
          </w:tcPr>
          <w:p w14:paraId="29ADC304" w14:textId="77777777" w:rsidR="00D100A7" w:rsidRPr="006A346F" w:rsidRDefault="00D100A7" w:rsidP="00B50F20">
            <w:pPr>
              <w:rPr>
                <w:rFonts w:ascii="Arial" w:hAnsi="Arial" w:cs="Arial"/>
                <w:sz w:val="24"/>
                <w:szCs w:val="24"/>
              </w:rPr>
            </w:pPr>
            <w:r w:rsidRPr="006A346F">
              <w:rPr>
                <w:rFonts w:ascii="Arial" w:hAnsi="Arial" w:cs="Arial"/>
                <w:sz w:val="24"/>
                <w:szCs w:val="24"/>
              </w:rPr>
              <w:t>School Leader</w:t>
            </w:r>
          </w:p>
        </w:tc>
        <w:tc>
          <w:tcPr>
            <w:tcW w:w="567" w:type="dxa"/>
            <w:vAlign w:val="center"/>
          </w:tcPr>
          <w:p w14:paraId="0A1F2F8C" w14:textId="77777777" w:rsidR="00D100A7" w:rsidRPr="006A346F" w:rsidRDefault="00D100A7" w:rsidP="00B50F20">
            <w:pPr>
              <w:rPr>
                <w:rFonts w:ascii="Arial" w:hAnsi="Arial" w:cs="Arial"/>
                <w:sz w:val="24"/>
                <w:szCs w:val="24"/>
              </w:rPr>
            </w:pPr>
          </w:p>
        </w:tc>
        <w:tc>
          <w:tcPr>
            <w:tcW w:w="3969" w:type="dxa"/>
            <w:vAlign w:val="center"/>
          </w:tcPr>
          <w:p w14:paraId="696FBF16" w14:textId="77777777" w:rsidR="00D100A7" w:rsidRPr="006A346F" w:rsidRDefault="00D100A7" w:rsidP="00B50F20">
            <w:pPr>
              <w:rPr>
                <w:rFonts w:ascii="Arial" w:hAnsi="Arial" w:cs="Arial"/>
                <w:sz w:val="24"/>
                <w:szCs w:val="24"/>
              </w:rPr>
            </w:pPr>
            <w:r w:rsidRPr="006A346F">
              <w:rPr>
                <w:rFonts w:ascii="Arial" w:hAnsi="Arial" w:cs="Arial"/>
                <w:sz w:val="24"/>
                <w:szCs w:val="24"/>
              </w:rPr>
              <w:t>Parent / Carer</w:t>
            </w:r>
          </w:p>
        </w:tc>
        <w:tc>
          <w:tcPr>
            <w:tcW w:w="516" w:type="dxa"/>
            <w:vAlign w:val="center"/>
          </w:tcPr>
          <w:p w14:paraId="7F0295CA" w14:textId="77777777" w:rsidR="00D100A7" w:rsidRPr="006A346F" w:rsidRDefault="00D100A7" w:rsidP="00B50F20">
            <w:pPr>
              <w:rPr>
                <w:rFonts w:ascii="Arial" w:hAnsi="Arial" w:cs="Arial"/>
                <w:sz w:val="24"/>
                <w:szCs w:val="24"/>
              </w:rPr>
            </w:pPr>
          </w:p>
        </w:tc>
      </w:tr>
      <w:tr w:rsidR="006A346F" w:rsidRPr="006A346F" w14:paraId="288F2723" w14:textId="77777777" w:rsidTr="00B50F20">
        <w:trPr>
          <w:trHeight w:val="397"/>
        </w:trPr>
        <w:tc>
          <w:tcPr>
            <w:tcW w:w="3964" w:type="dxa"/>
            <w:vAlign w:val="center"/>
          </w:tcPr>
          <w:p w14:paraId="3357CC46" w14:textId="77777777" w:rsidR="00D100A7" w:rsidRPr="006A346F" w:rsidRDefault="00D100A7" w:rsidP="00B50F20">
            <w:pPr>
              <w:rPr>
                <w:rFonts w:ascii="Arial" w:hAnsi="Arial" w:cs="Arial"/>
                <w:sz w:val="24"/>
                <w:szCs w:val="24"/>
              </w:rPr>
            </w:pPr>
            <w:r w:rsidRPr="006A346F">
              <w:rPr>
                <w:rFonts w:ascii="Arial" w:hAnsi="Arial" w:cs="Arial"/>
                <w:sz w:val="24"/>
                <w:szCs w:val="24"/>
              </w:rPr>
              <w:t>Education Body</w:t>
            </w:r>
          </w:p>
        </w:tc>
        <w:tc>
          <w:tcPr>
            <w:tcW w:w="567" w:type="dxa"/>
            <w:vAlign w:val="center"/>
          </w:tcPr>
          <w:p w14:paraId="4A4462B6" w14:textId="77777777" w:rsidR="00D100A7" w:rsidRPr="006A346F" w:rsidRDefault="00D100A7" w:rsidP="00B50F20">
            <w:pPr>
              <w:rPr>
                <w:rFonts w:ascii="Arial" w:hAnsi="Arial" w:cs="Arial"/>
                <w:sz w:val="24"/>
                <w:szCs w:val="24"/>
              </w:rPr>
            </w:pPr>
          </w:p>
        </w:tc>
        <w:tc>
          <w:tcPr>
            <w:tcW w:w="3969" w:type="dxa"/>
            <w:vAlign w:val="center"/>
          </w:tcPr>
          <w:p w14:paraId="3C8BAC52" w14:textId="77777777" w:rsidR="00D100A7" w:rsidRPr="006A346F" w:rsidRDefault="00D100A7" w:rsidP="00B50F20">
            <w:pPr>
              <w:rPr>
                <w:rFonts w:ascii="Arial" w:hAnsi="Arial" w:cs="Arial"/>
                <w:sz w:val="24"/>
                <w:szCs w:val="24"/>
              </w:rPr>
            </w:pPr>
            <w:r w:rsidRPr="006A346F">
              <w:rPr>
                <w:rFonts w:ascii="Arial" w:hAnsi="Arial" w:cs="Arial"/>
                <w:sz w:val="24"/>
                <w:szCs w:val="24"/>
              </w:rPr>
              <w:t>Teacher</w:t>
            </w:r>
          </w:p>
        </w:tc>
        <w:tc>
          <w:tcPr>
            <w:tcW w:w="516" w:type="dxa"/>
            <w:vAlign w:val="center"/>
          </w:tcPr>
          <w:p w14:paraId="555E9536" w14:textId="77777777" w:rsidR="00D100A7" w:rsidRPr="006A346F" w:rsidRDefault="00D100A7" w:rsidP="00B50F20">
            <w:pPr>
              <w:rPr>
                <w:rFonts w:ascii="Arial" w:hAnsi="Arial" w:cs="Arial"/>
                <w:sz w:val="24"/>
                <w:szCs w:val="24"/>
              </w:rPr>
            </w:pPr>
          </w:p>
        </w:tc>
      </w:tr>
      <w:tr w:rsidR="006A346F" w:rsidRPr="006A346F" w14:paraId="4A241980" w14:textId="77777777" w:rsidTr="00B50F20">
        <w:trPr>
          <w:trHeight w:val="397"/>
        </w:trPr>
        <w:tc>
          <w:tcPr>
            <w:tcW w:w="3964" w:type="dxa"/>
            <w:vAlign w:val="center"/>
          </w:tcPr>
          <w:p w14:paraId="16DD407C" w14:textId="77777777" w:rsidR="00D100A7" w:rsidRPr="006A346F" w:rsidRDefault="00D100A7" w:rsidP="00B50F20">
            <w:pPr>
              <w:rPr>
                <w:rFonts w:ascii="Arial" w:hAnsi="Arial" w:cs="Arial"/>
                <w:sz w:val="24"/>
                <w:szCs w:val="24"/>
              </w:rPr>
            </w:pPr>
            <w:r w:rsidRPr="006A346F">
              <w:rPr>
                <w:rFonts w:ascii="Arial" w:hAnsi="Arial" w:cs="Arial"/>
                <w:sz w:val="24"/>
                <w:szCs w:val="24"/>
              </w:rPr>
              <w:t>School Governor</w:t>
            </w:r>
          </w:p>
        </w:tc>
        <w:tc>
          <w:tcPr>
            <w:tcW w:w="567" w:type="dxa"/>
            <w:vAlign w:val="center"/>
          </w:tcPr>
          <w:p w14:paraId="40FF958F" w14:textId="77777777" w:rsidR="00D100A7" w:rsidRPr="006A346F" w:rsidRDefault="00D100A7" w:rsidP="00B50F20">
            <w:pPr>
              <w:rPr>
                <w:rFonts w:ascii="Arial" w:hAnsi="Arial" w:cs="Arial"/>
                <w:sz w:val="24"/>
                <w:szCs w:val="24"/>
              </w:rPr>
            </w:pPr>
          </w:p>
        </w:tc>
        <w:tc>
          <w:tcPr>
            <w:tcW w:w="3969" w:type="dxa"/>
            <w:vAlign w:val="center"/>
          </w:tcPr>
          <w:p w14:paraId="281977DA" w14:textId="77777777" w:rsidR="00D100A7" w:rsidRPr="006A346F" w:rsidRDefault="00D100A7" w:rsidP="00B50F20">
            <w:pPr>
              <w:rPr>
                <w:rFonts w:ascii="Arial" w:hAnsi="Arial" w:cs="Arial"/>
                <w:sz w:val="24"/>
                <w:szCs w:val="24"/>
              </w:rPr>
            </w:pPr>
            <w:r w:rsidRPr="006A346F">
              <w:rPr>
                <w:rFonts w:ascii="Arial" w:hAnsi="Arial" w:cs="Arial"/>
                <w:sz w:val="24"/>
                <w:szCs w:val="24"/>
              </w:rPr>
              <w:t>Trade Union Rep</w:t>
            </w:r>
          </w:p>
        </w:tc>
        <w:tc>
          <w:tcPr>
            <w:tcW w:w="516" w:type="dxa"/>
            <w:vAlign w:val="center"/>
          </w:tcPr>
          <w:p w14:paraId="7417A50F" w14:textId="77777777" w:rsidR="00D100A7" w:rsidRPr="006A346F" w:rsidRDefault="00D100A7" w:rsidP="00B50F20">
            <w:pPr>
              <w:rPr>
                <w:rFonts w:ascii="Arial" w:hAnsi="Arial" w:cs="Arial"/>
                <w:sz w:val="24"/>
                <w:szCs w:val="24"/>
              </w:rPr>
            </w:pPr>
          </w:p>
        </w:tc>
      </w:tr>
      <w:tr w:rsidR="006A346F" w:rsidRPr="006A346F" w14:paraId="4E47E36C" w14:textId="77777777" w:rsidTr="00B50F20">
        <w:trPr>
          <w:trHeight w:val="397"/>
        </w:trPr>
        <w:tc>
          <w:tcPr>
            <w:tcW w:w="3964" w:type="dxa"/>
            <w:vAlign w:val="center"/>
          </w:tcPr>
          <w:p w14:paraId="65F31073" w14:textId="77777777" w:rsidR="00D100A7" w:rsidRPr="006A346F" w:rsidRDefault="00D100A7" w:rsidP="00B50F20">
            <w:pPr>
              <w:rPr>
                <w:rFonts w:ascii="Arial" w:hAnsi="Arial" w:cs="Arial"/>
                <w:sz w:val="24"/>
                <w:szCs w:val="24"/>
              </w:rPr>
            </w:pPr>
            <w:r w:rsidRPr="006A346F">
              <w:rPr>
                <w:rFonts w:ascii="Arial" w:hAnsi="Arial" w:cs="Arial"/>
                <w:sz w:val="24"/>
                <w:szCs w:val="24"/>
              </w:rPr>
              <w:t>Other</w:t>
            </w:r>
          </w:p>
        </w:tc>
        <w:tc>
          <w:tcPr>
            <w:tcW w:w="567" w:type="dxa"/>
            <w:vAlign w:val="center"/>
          </w:tcPr>
          <w:p w14:paraId="38CAFA86" w14:textId="77777777" w:rsidR="00D100A7" w:rsidRPr="006A346F" w:rsidRDefault="00D100A7" w:rsidP="00B50F20">
            <w:pPr>
              <w:rPr>
                <w:rFonts w:ascii="Arial" w:hAnsi="Arial" w:cs="Arial"/>
                <w:sz w:val="24"/>
                <w:szCs w:val="24"/>
              </w:rPr>
            </w:pPr>
          </w:p>
        </w:tc>
        <w:tc>
          <w:tcPr>
            <w:tcW w:w="4485" w:type="dxa"/>
            <w:gridSpan w:val="2"/>
            <w:vAlign w:val="center"/>
          </w:tcPr>
          <w:p w14:paraId="5DF9ABFD" w14:textId="77777777" w:rsidR="00D100A7" w:rsidRPr="006A346F" w:rsidRDefault="00D100A7" w:rsidP="00B50F20">
            <w:pPr>
              <w:rPr>
                <w:rFonts w:ascii="Arial" w:hAnsi="Arial" w:cs="Arial"/>
                <w:sz w:val="24"/>
                <w:szCs w:val="24"/>
              </w:rPr>
            </w:pPr>
          </w:p>
        </w:tc>
      </w:tr>
      <w:tr w:rsidR="006A346F" w:rsidRPr="006A346F" w14:paraId="2C670EA4" w14:textId="77777777" w:rsidTr="00B50F20">
        <w:trPr>
          <w:trHeight w:val="947"/>
        </w:trPr>
        <w:tc>
          <w:tcPr>
            <w:tcW w:w="9016" w:type="dxa"/>
            <w:gridSpan w:val="4"/>
          </w:tcPr>
          <w:p w14:paraId="36EC9042" w14:textId="77777777" w:rsidR="00D100A7" w:rsidRPr="006A346F" w:rsidRDefault="00D100A7" w:rsidP="00B50F20">
            <w:pPr>
              <w:rPr>
                <w:rFonts w:ascii="Arial" w:hAnsi="Arial" w:cs="Arial"/>
                <w:sz w:val="24"/>
                <w:szCs w:val="24"/>
              </w:rPr>
            </w:pPr>
            <w:r w:rsidRPr="006A346F">
              <w:rPr>
                <w:rFonts w:ascii="Arial" w:hAnsi="Arial" w:cs="Arial"/>
                <w:sz w:val="24"/>
                <w:szCs w:val="24"/>
              </w:rPr>
              <w:t>If Other, please specify:</w:t>
            </w:r>
          </w:p>
        </w:tc>
      </w:tr>
      <w:tr w:rsidR="006A346F" w:rsidRPr="006A346F" w14:paraId="68E73FC4" w14:textId="77777777" w:rsidTr="00B50F20">
        <w:trPr>
          <w:trHeight w:val="540"/>
        </w:trPr>
        <w:tc>
          <w:tcPr>
            <w:tcW w:w="9016" w:type="dxa"/>
            <w:gridSpan w:val="4"/>
            <w:vAlign w:val="center"/>
          </w:tcPr>
          <w:p w14:paraId="08A97B2E" w14:textId="77777777" w:rsidR="00D100A7" w:rsidRPr="006A346F" w:rsidRDefault="00D100A7" w:rsidP="00B50F20">
            <w:pPr>
              <w:rPr>
                <w:rFonts w:ascii="Arial" w:hAnsi="Arial" w:cs="Arial"/>
                <w:sz w:val="24"/>
                <w:szCs w:val="24"/>
              </w:rPr>
            </w:pPr>
            <w:r w:rsidRPr="006A346F">
              <w:rPr>
                <w:rFonts w:ascii="Arial" w:hAnsi="Arial" w:cs="Arial"/>
                <w:sz w:val="24"/>
                <w:szCs w:val="24"/>
              </w:rPr>
              <w:t>Name (optional):</w:t>
            </w:r>
          </w:p>
        </w:tc>
      </w:tr>
      <w:tr w:rsidR="00D100A7" w:rsidRPr="006A346F" w14:paraId="5A8EEE62" w14:textId="77777777" w:rsidTr="00B50F20">
        <w:trPr>
          <w:trHeight w:val="540"/>
        </w:trPr>
        <w:tc>
          <w:tcPr>
            <w:tcW w:w="9016" w:type="dxa"/>
            <w:gridSpan w:val="4"/>
            <w:vAlign w:val="center"/>
          </w:tcPr>
          <w:p w14:paraId="0A863AEB" w14:textId="77777777" w:rsidR="00D100A7" w:rsidRPr="006A346F" w:rsidRDefault="00D100A7" w:rsidP="00B50F20">
            <w:pPr>
              <w:rPr>
                <w:rFonts w:ascii="Arial" w:hAnsi="Arial" w:cs="Arial"/>
                <w:sz w:val="24"/>
                <w:szCs w:val="24"/>
              </w:rPr>
            </w:pPr>
            <w:r w:rsidRPr="006A346F">
              <w:rPr>
                <w:rFonts w:ascii="Arial" w:hAnsi="Arial" w:cs="Arial"/>
                <w:sz w:val="24"/>
                <w:szCs w:val="24"/>
              </w:rPr>
              <w:t>Name of School (if applicable / optional):</w:t>
            </w:r>
          </w:p>
        </w:tc>
      </w:tr>
    </w:tbl>
    <w:p w14:paraId="385C1B77" w14:textId="77777777" w:rsidR="00D100A7" w:rsidRPr="006A346F" w:rsidRDefault="00D100A7" w:rsidP="00D100A7">
      <w:pPr>
        <w:spacing w:after="0"/>
        <w:rPr>
          <w:rFonts w:ascii="Arial" w:hAnsi="Arial" w:cs="Arial"/>
          <w:sz w:val="24"/>
          <w:szCs w:val="24"/>
        </w:rPr>
      </w:pPr>
    </w:p>
    <w:p w14:paraId="4096735B" w14:textId="4A358851" w:rsidR="00D100A7" w:rsidRPr="006A346F" w:rsidRDefault="00D100A7" w:rsidP="00D100A7">
      <w:pPr>
        <w:spacing w:after="0"/>
        <w:rPr>
          <w:rFonts w:ascii="Arial" w:hAnsi="Arial" w:cs="Arial"/>
          <w:sz w:val="24"/>
          <w:szCs w:val="24"/>
        </w:rPr>
      </w:pPr>
      <w:r w:rsidRPr="006A346F">
        <w:rPr>
          <w:rFonts w:ascii="Arial" w:hAnsi="Arial" w:cs="Arial"/>
          <w:sz w:val="24"/>
          <w:szCs w:val="24"/>
        </w:rPr>
        <w:t>The Department may make responses available in summary form on it</w:t>
      </w:r>
      <w:r w:rsidR="00F02E24">
        <w:rPr>
          <w:rFonts w:ascii="Arial" w:hAnsi="Arial" w:cs="Arial"/>
          <w:sz w:val="24"/>
          <w:szCs w:val="24"/>
        </w:rPr>
        <w:t>s</w:t>
      </w:r>
      <w:r w:rsidRPr="006A346F">
        <w:rPr>
          <w:rFonts w:ascii="Arial" w:hAnsi="Arial" w:cs="Arial"/>
          <w:sz w:val="24"/>
          <w:szCs w:val="24"/>
        </w:rPr>
        <w:t xml:space="preserve"> website (</w:t>
      </w:r>
      <w:hyperlink r:id="rId12" w:history="1">
        <w:r w:rsidR="006A4ED4" w:rsidRPr="007930E5">
          <w:rPr>
            <w:rStyle w:val="Hyperlink"/>
            <w:rFonts w:ascii="Arial" w:hAnsi="Arial" w:cs="Arial"/>
            <w:sz w:val="24"/>
            <w:szCs w:val="24"/>
          </w:rPr>
          <w:t>www.education-ni.gov.uk</w:t>
        </w:r>
      </w:hyperlink>
      <w:r w:rsidRPr="006A346F">
        <w:rPr>
          <w:rFonts w:ascii="Arial" w:hAnsi="Arial" w:cs="Arial"/>
          <w:sz w:val="24"/>
          <w:szCs w:val="24"/>
        </w:rPr>
        <w:t>), although contact names and addresses would be removed.</w:t>
      </w:r>
    </w:p>
    <w:p w14:paraId="66D43CB4" w14:textId="77777777" w:rsidR="00D100A7" w:rsidRPr="006A346F" w:rsidRDefault="00D100A7" w:rsidP="00D100A7">
      <w:pPr>
        <w:spacing w:after="0"/>
        <w:rPr>
          <w:rFonts w:ascii="Arial" w:hAnsi="Arial" w:cs="Arial"/>
          <w:sz w:val="24"/>
          <w:szCs w:val="24"/>
        </w:rPr>
      </w:pPr>
    </w:p>
    <w:p w14:paraId="7729ACA4" w14:textId="77777777" w:rsidR="00D100A7" w:rsidRPr="006A346F" w:rsidRDefault="00D100A7" w:rsidP="00D100A7">
      <w:pPr>
        <w:spacing w:after="0"/>
        <w:rPr>
          <w:rFonts w:ascii="Arial" w:hAnsi="Arial" w:cs="Arial"/>
          <w:sz w:val="24"/>
          <w:szCs w:val="24"/>
        </w:rPr>
      </w:pPr>
      <w:r w:rsidRPr="006A346F">
        <w:rPr>
          <w:rFonts w:ascii="Arial" w:hAnsi="Arial" w:cs="Arial"/>
          <w:sz w:val="24"/>
          <w:szCs w:val="24"/>
        </w:rPr>
        <w:t>Please note that under the Freedom of Information Act 2000, your response may be made available, on request, to the public.</w:t>
      </w:r>
    </w:p>
    <w:p w14:paraId="14D0F4F6" w14:textId="77777777" w:rsidR="00D100A7" w:rsidRPr="006A346F" w:rsidRDefault="00D100A7" w:rsidP="00D100A7">
      <w:pPr>
        <w:spacing w:after="0"/>
        <w:rPr>
          <w:rFonts w:ascii="Arial" w:hAnsi="Arial" w:cs="Arial"/>
          <w:sz w:val="24"/>
          <w:szCs w:val="24"/>
        </w:rPr>
      </w:pPr>
      <w:r w:rsidRPr="006A346F">
        <w:rPr>
          <w:rFonts w:ascii="Arial" w:hAnsi="Arial" w:cs="Arial"/>
          <w:noProof/>
          <w:sz w:val="24"/>
          <w:szCs w:val="24"/>
        </w:rPr>
        <mc:AlternateContent>
          <mc:Choice Requires="wps">
            <w:drawing>
              <wp:anchor distT="0" distB="0" distL="114300" distR="114300" simplePos="0" relativeHeight="251702272" behindDoc="0" locked="0" layoutInCell="1" allowOverlap="1" wp14:anchorId="30CE6DF0" wp14:editId="7A5C6A9F">
                <wp:simplePos x="0" y="0"/>
                <wp:positionH relativeFrom="column">
                  <wp:posOffset>5676900</wp:posOffset>
                </wp:positionH>
                <wp:positionV relativeFrom="paragraph">
                  <wp:posOffset>194310</wp:posOffset>
                </wp:positionV>
                <wp:extent cx="165600" cy="140400"/>
                <wp:effectExtent l="0" t="0" r="25400" b="12065"/>
                <wp:wrapNone/>
                <wp:docPr id="1109727624" name="Rectangle 1"/>
                <wp:cNvGraphicFramePr/>
                <a:graphic xmlns:a="http://schemas.openxmlformats.org/drawingml/2006/main">
                  <a:graphicData uri="http://schemas.microsoft.com/office/word/2010/wordprocessingShape">
                    <wps:wsp>
                      <wps:cNvSpPr/>
                      <wps:spPr>
                        <a:xfrm>
                          <a:off x="0" y="0"/>
                          <a:ext cx="165600" cy="1404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C18EF" id="Rectangle 1" o:spid="_x0000_s1026" style="position:absolute;margin-left:447pt;margin-top:15.3pt;width:13.05pt;height:1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" fillcolor="white [3201]" strokecolor="black [3213]" strokeweight="2pt"/>
            </w:pict>
          </mc:Fallback>
        </mc:AlternateContent>
      </w:r>
    </w:p>
    <w:p w14:paraId="2F522BB4" w14:textId="77777777" w:rsidR="00D100A7" w:rsidRPr="006A346F" w:rsidRDefault="00D100A7" w:rsidP="00D100A7">
      <w:pPr>
        <w:spacing w:after="0"/>
        <w:rPr>
          <w:rFonts w:ascii="Arial" w:hAnsi="Arial" w:cs="Arial"/>
          <w:sz w:val="24"/>
          <w:szCs w:val="24"/>
        </w:rPr>
      </w:pPr>
      <w:r w:rsidRPr="006A346F">
        <w:rPr>
          <w:rFonts w:ascii="Arial" w:hAnsi="Arial" w:cs="Arial"/>
          <w:sz w:val="24"/>
          <w:szCs w:val="24"/>
        </w:rPr>
        <w:t xml:space="preserve">If you would prefer your response to remain confidential, please tick this box. </w:t>
      </w:r>
    </w:p>
    <w:p w14:paraId="3CB01C0C" w14:textId="77777777" w:rsidR="00D100A7" w:rsidRPr="00481681" w:rsidRDefault="00D100A7" w:rsidP="00D100A7">
      <w:pPr>
        <w:spacing w:after="0"/>
        <w:rPr>
          <w:rFonts w:ascii="Arial" w:hAnsi="Arial" w:cs="Arial"/>
          <w:color w:val="FF0000"/>
          <w:sz w:val="24"/>
          <w:szCs w:val="24"/>
          <w:u w:val="single"/>
          <w:lang w:val="en-US"/>
        </w:rPr>
      </w:pPr>
    </w:p>
    <w:p w14:paraId="7ACA7BEE" w14:textId="1E8A5A1F" w:rsidR="00D100A7" w:rsidRPr="006A346F" w:rsidRDefault="00D100A7" w:rsidP="00D100A7">
      <w:pPr>
        <w:spacing w:after="0"/>
        <w:rPr>
          <w:rFonts w:ascii="Arial" w:hAnsi="Arial" w:cs="Arial"/>
          <w:sz w:val="24"/>
          <w:szCs w:val="24"/>
          <w:u w:val="single"/>
          <w:lang w:val="en-US"/>
        </w:rPr>
      </w:pPr>
      <w:r w:rsidRPr="006A346F">
        <w:rPr>
          <w:rFonts w:ascii="Arial" w:hAnsi="Arial" w:cs="Arial"/>
          <w:sz w:val="24"/>
          <w:szCs w:val="24"/>
          <w:u w:val="single"/>
          <w:lang w:val="en-US"/>
        </w:rPr>
        <w:t>Completing this Booklet</w:t>
      </w:r>
    </w:p>
    <w:p w14:paraId="668AE89D" w14:textId="77777777" w:rsidR="00D100A7" w:rsidRPr="006A346F" w:rsidRDefault="00D100A7" w:rsidP="00D100A7">
      <w:pPr>
        <w:spacing w:after="0"/>
        <w:rPr>
          <w:rFonts w:ascii="Arial" w:hAnsi="Arial" w:cs="Arial"/>
          <w:sz w:val="24"/>
          <w:szCs w:val="24"/>
          <w:lang w:val="en-US"/>
        </w:rPr>
      </w:pPr>
    </w:p>
    <w:p w14:paraId="2EAEA438" w14:textId="51954939" w:rsidR="00D100A7" w:rsidRPr="006A346F" w:rsidRDefault="00D100A7" w:rsidP="00D100A7">
      <w:pPr>
        <w:spacing w:after="0"/>
        <w:rPr>
          <w:rFonts w:ascii="Arial" w:hAnsi="Arial" w:cs="Arial"/>
          <w:sz w:val="24"/>
          <w:szCs w:val="24"/>
        </w:rPr>
      </w:pPr>
      <w:r w:rsidRPr="006A346F">
        <w:rPr>
          <w:rFonts w:ascii="Arial" w:hAnsi="Arial" w:cs="Arial"/>
          <w:sz w:val="24"/>
          <w:szCs w:val="24"/>
        </w:rPr>
        <w:t xml:space="preserve">This consultation contains a number of statements. You are asked to indicate if you agree, disagree, or neither agree nor disagree with the statements. There are three sections and </w:t>
      </w:r>
      <w:r w:rsidR="00844942">
        <w:rPr>
          <w:rFonts w:ascii="Arial" w:hAnsi="Arial" w:cs="Arial"/>
          <w:sz w:val="24"/>
          <w:szCs w:val="24"/>
        </w:rPr>
        <w:t>eight</w:t>
      </w:r>
      <w:r w:rsidRPr="006A346F">
        <w:rPr>
          <w:rFonts w:ascii="Arial" w:hAnsi="Arial" w:cs="Arial"/>
          <w:sz w:val="24"/>
          <w:szCs w:val="24"/>
        </w:rPr>
        <w:t xml:space="preserve"> statements to consider. There is an opportunity at the end of each statement to provide additional comments.</w:t>
      </w:r>
    </w:p>
    <w:p w14:paraId="29C2D7AC" w14:textId="5E48CF34" w:rsidR="006E05D1" w:rsidRPr="00D100A7" w:rsidRDefault="001F17C8" w:rsidP="00D100A7">
      <w:pPr>
        <w:rPr>
          <w:rFonts w:ascii="Arial" w:hAnsi="Arial" w:cs="Arial"/>
          <w:b/>
          <w:bCs/>
          <w:sz w:val="24"/>
          <w:szCs w:val="24"/>
          <w:lang w:val="en-US"/>
        </w:rPr>
      </w:pPr>
      <w:r w:rsidRPr="00481681">
        <w:rPr>
          <w:rFonts w:ascii="Arial" w:hAnsi="Arial" w:cs="Arial"/>
          <w:color w:val="FF0000"/>
          <w:sz w:val="24"/>
          <w:szCs w:val="24"/>
          <w:lang w:val="en-US"/>
        </w:rPr>
        <w:br w:type="page"/>
      </w:r>
      <w:r w:rsidR="00D100A7" w:rsidRPr="003A5FE2">
        <w:rPr>
          <w:rFonts w:ascii="Arial" w:hAnsi="Arial" w:cs="Arial"/>
          <w:b/>
          <w:bCs/>
          <w:sz w:val="28"/>
          <w:szCs w:val="28"/>
          <w:lang w:val="en-US"/>
        </w:rPr>
        <w:lastRenderedPageBreak/>
        <w:t>SECTION A:</w:t>
      </w:r>
      <w:r w:rsidR="00D100A7" w:rsidRPr="003A5FE2">
        <w:rPr>
          <w:rFonts w:ascii="Arial" w:hAnsi="Arial" w:cs="Arial"/>
          <w:b/>
          <w:bCs/>
          <w:sz w:val="24"/>
          <w:szCs w:val="24"/>
          <w:lang w:val="en-US"/>
        </w:rPr>
        <w:t xml:space="preserve">  </w:t>
      </w:r>
      <w:r w:rsidR="006E05D1">
        <w:rPr>
          <w:rFonts w:ascii="Arial" w:hAnsi="Arial" w:cs="Arial"/>
          <w:b/>
          <w:bCs/>
          <w:sz w:val="28"/>
          <w:szCs w:val="28"/>
          <w:lang w:val="en-US"/>
        </w:rPr>
        <w:t xml:space="preserve">Overarching </w:t>
      </w:r>
      <w:r w:rsidR="006E05D1" w:rsidRPr="00BD01E6">
        <w:rPr>
          <w:rFonts w:ascii="Arial" w:hAnsi="Arial" w:cs="Arial"/>
          <w:b/>
          <w:bCs/>
          <w:sz w:val="28"/>
          <w:szCs w:val="28"/>
          <w:lang w:val="en-US"/>
        </w:rPr>
        <w:t>Framework</w:t>
      </w:r>
      <w:r w:rsidR="006E05D1">
        <w:rPr>
          <w:rFonts w:ascii="Arial" w:hAnsi="Arial" w:cs="Arial"/>
          <w:b/>
          <w:bCs/>
          <w:sz w:val="28"/>
          <w:szCs w:val="28"/>
          <w:lang w:val="en-US"/>
        </w:rPr>
        <w:t xml:space="preserve"> of Guiding Principles </w:t>
      </w:r>
      <w:r w:rsidR="00995195">
        <w:rPr>
          <w:rFonts w:ascii="Arial" w:hAnsi="Arial" w:cs="Arial"/>
          <w:b/>
          <w:bCs/>
          <w:sz w:val="28"/>
          <w:szCs w:val="28"/>
          <w:lang w:val="en-US"/>
        </w:rPr>
        <w:t>t</w:t>
      </w:r>
      <w:r w:rsidR="006E05D1">
        <w:rPr>
          <w:rFonts w:ascii="Arial" w:hAnsi="Arial" w:cs="Arial"/>
          <w:b/>
          <w:bCs/>
          <w:sz w:val="28"/>
          <w:szCs w:val="28"/>
          <w:lang w:val="en-US"/>
        </w:rPr>
        <w:t xml:space="preserve">hat Underpin Teacher Professional Learning </w:t>
      </w:r>
    </w:p>
    <w:p w14:paraId="32D8B0E9" w14:textId="77777777" w:rsidR="006E05D1" w:rsidRPr="00BD01E6" w:rsidRDefault="006E05D1" w:rsidP="006E05D1">
      <w:pPr>
        <w:spacing w:after="0"/>
        <w:rPr>
          <w:rFonts w:ascii="Arial" w:hAnsi="Arial" w:cs="Arial"/>
          <w:b/>
          <w:bCs/>
          <w:sz w:val="24"/>
          <w:szCs w:val="24"/>
          <w:lang w:val="en-US"/>
        </w:rPr>
      </w:pPr>
    </w:p>
    <w:p w14:paraId="3E07A2CD" w14:textId="77777777" w:rsidR="006E05D1" w:rsidRDefault="006E05D1" w:rsidP="00D100A7">
      <w:pPr>
        <w:pStyle w:val="ListParagraph"/>
        <w:numPr>
          <w:ilvl w:val="0"/>
          <w:numId w:val="2"/>
        </w:numPr>
        <w:spacing w:after="0"/>
        <w:ind w:left="426" w:hanging="426"/>
        <w:rPr>
          <w:rFonts w:ascii="Arial" w:hAnsi="Arial" w:cs="Arial"/>
          <w:sz w:val="24"/>
          <w:szCs w:val="24"/>
          <w:lang w:val="en-US"/>
        </w:rPr>
      </w:pPr>
      <w:r>
        <w:rPr>
          <w:rFonts w:ascii="Arial" w:hAnsi="Arial" w:cs="Arial"/>
          <w:sz w:val="24"/>
          <w:szCs w:val="24"/>
          <w:lang w:val="en-US"/>
        </w:rPr>
        <w:t>As confirmed by the Organisation for Economic Co-operation and Development (OECD),</w:t>
      </w:r>
      <w:r w:rsidRPr="000B41A3">
        <w:rPr>
          <w:rFonts w:ascii="Arial" w:hAnsi="Arial" w:cs="Arial"/>
          <w:sz w:val="24"/>
          <w:szCs w:val="24"/>
          <w:lang w:val="en-US"/>
        </w:rPr>
        <w:t xml:space="preserve"> ‘</w:t>
      </w:r>
      <w:r>
        <w:rPr>
          <w:rFonts w:ascii="Arial" w:hAnsi="Arial" w:cs="Arial"/>
          <w:sz w:val="24"/>
          <w:szCs w:val="24"/>
          <w:lang w:val="en-US"/>
        </w:rPr>
        <w:t>t</w:t>
      </w:r>
      <w:r w:rsidRPr="000B41A3">
        <w:rPr>
          <w:rFonts w:ascii="Arial" w:hAnsi="Arial" w:cs="Arial"/>
          <w:sz w:val="24"/>
          <w:szCs w:val="24"/>
          <w:lang w:val="en-US"/>
        </w:rPr>
        <w:t>here is a growing recognition that supporting teachers’ professional learning from the beginning to the end of their career is critical to improve student outcomes….This enables them to develop the knowledge, skills and practices necessary to be effective educators, support their peers, contribute to the collective improvement of the profession and gain the trust, status and self-efficacy to carry out their work with a high degree of professionalism.’</w:t>
      </w:r>
      <w:r>
        <w:rPr>
          <w:rStyle w:val="FootnoteReference"/>
          <w:rFonts w:ascii="Arial" w:hAnsi="Arial" w:cs="Arial"/>
          <w:sz w:val="24"/>
          <w:szCs w:val="24"/>
          <w:lang w:val="en-US"/>
        </w:rPr>
        <w:footnoteReference w:id="1"/>
      </w:r>
      <w:r w:rsidRPr="000B41A3">
        <w:rPr>
          <w:rFonts w:ascii="Arial" w:hAnsi="Arial" w:cs="Arial"/>
          <w:sz w:val="24"/>
          <w:szCs w:val="24"/>
          <w:lang w:val="en-US"/>
        </w:rPr>
        <w:t xml:space="preserve"> </w:t>
      </w:r>
    </w:p>
    <w:p w14:paraId="45FD693D" w14:textId="77777777" w:rsidR="006E05D1" w:rsidRDefault="006E05D1" w:rsidP="006E05D1">
      <w:pPr>
        <w:pStyle w:val="ListParagraph"/>
        <w:spacing w:after="0"/>
        <w:ind w:left="426"/>
        <w:rPr>
          <w:rFonts w:ascii="Arial" w:hAnsi="Arial" w:cs="Arial"/>
          <w:sz w:val="24"/>
          <w:szCs w:val="24"/>
          <w:lang w:val="en-US"/>
        </w:rPr>
      </w:pPr>
    </w:p>
    <w:p w14:paraId="2F7600DA" w14:textId="11DC1422" w:rsidR="006E05D1" w:rsidRDefault="006E05D1" w:rsidP="00D100A7">
      <w:pPr>
        <w:pStyle w:val="ListParagraph"/>
        <w:numPr>
          <w:ilvl w:val="0"/>
          <w:numId w:val="2"/>
        </w:numPr>
        <w:spacing w:after="0"/>
        <w:ind w:left="426" w:hanging="426"/>
        <w:rPr>
          <w:rFonts w:ascii="Arial" w:hAnsi="Arial" w:cs="Arial"/>
          <w:sz w:val="24"/>
          <w:szCs w:val="24"/>
          <w:lang w:val="en-US"/>
        </w:rPr>
      </w:pPr>
      <w:r w:rsidRPr="004D7C35">
        <w:rPr>
          <w:rFonts w:ascii="Arial" w:hAnsi="Arial" w:cs="Arial"/>
          <w:sz w:val="24"/>
          <w:szCs w:val="24"/>
          <w:lang w:val="en-US"/>
        </w:rPr>
        <w:t>TPL is therefore a</w:t>
      </w:r>
      <w:r>
        <w:rPr>
          <w:rFonts w:ascii="Arial" w:hAnsi="Arial" w:cs="Arial"/>
          <w:sz w:val="24"/>
          <w:szCs w:val="24"/>
          <w:lang w:val="en-US"/>
        </w:rPr>
        <w:t xml:space="preserve">n entitlement, </w:t>
      </w:r>
      <w:r w:rsidR="00F17CE7">
        <w:rPr>
          <w:rFonts w:ascii="Arial" w:hAnsi="Arial" w:cs="Arial"/>
          <w:sz w:val="24"/>
          <w:szCs w:val="24"/>
          <w:lang w:val="en-US"/>
        </w:rPr>
        <w:t xml:space="preserve">a </w:t>
      </w:r>
      <w:r w:rsidRPr="004D7C35">
        <w:rPr>
          <w:rFonts w:ascii="Arial" w:hAnsi="Arial" w:cs="Arial"/>
          <w:sz w:val="24"/>
          <w:szCs w:val="24"/>
          <w:lang w:val="en-US"/>
        </w:rPr>
        <w:t xml:space="preserve">professional </w:t>
      </w:r>
      <w:proofErr w:type="gramStart"/>
      <w:r w:rsidRPr="004D7C35">
        <w:rPr>
          <w:rFonts w:ascii="Arial" w:hAnsi="Arial" w:cs="Arial"/>
          <w:sz w:val="24"/>
          <w:szCs w:val="24"/>
          <w:lang w:val="en-US"/>
        </w:rPr>
        <w:t>obligation</w:t>
      </w:r>
      <w:proofErr w:type="gramEnd"/>
      <w:r w:rsidRPr="004D7C35">
        <w:rPr>
          <w:rFonts w:ascii="Arial" w:hAnsi="Arial" w:cs="Arial"/>
          <w:sz w:val="24"/>
          <w:szCs w:val="24"/>
          <w:lang w:val="en-US"/>
        </w:rPr>
        <w:t xml:space="preserve"> and a personal commitment to continuous improvement</w:t>
      </w:r>
      <w:r w:rsidR="00F17CE7">
        <w:rPr>
          <w:rFonts w:ascii="Arial" w:hAnsi="Arial" w:cs="Arial"/>
          <w:sz w:val="24"/>
          <w:szCs w:val="24"/>
          <w:lang w:val="en-US"/>
        </w:rPr>
        <w:t>,</w:t>
      </w:r>
      <w:r w:rsidRPr="004D7C35">
        <w:rPr>
          <w:rFonts w:ascii="Arial" w:hAnsi="Arial" w:cs="Arial"/>
          <w:sz w:val="24"/>
          <w:szCs w:val="24"/>
          <w:lang w:val="en-US"/>
        </w:rPr>
        <w:t xml:space="preserve"> </w:t>
      </w:r>
      <w:r>
        <w:rPr>
          <w:rFonts w:ascii="Arial" w:hAnsi="Arial" w:cs="Arial"/>
          <w:sz w:val="24"/>
          <w:szCs w:val="24"/>
          <w:lang w:val="en-US"/>
        </w:rPr>
        <w:t xml:space="preserve">with </w:t>
      </w:r>
      <w:r w:rsidRPr="004D7C35">
        <w:rPr>
          <w:rFonts w:ascii="Arial" w:hAnsi="Arial" w:cs="Arial"/>
          <w:sz w:val="24"/>
          <w:szCs w:val="24"/>
          <w:lang w:val="en-US"/>
        </w:rPr>
        <w:t>critical self-evaluation</w:t>
      </w:r>
      <w:r w:rsidR="00493C14">
        <w:rPr>
          <w:rFonts w:ascii="Arial" w:hAnsi="Arial" w:cs="Arial"/>
          <w:sz w:val="24"/>
          <w:szCs w:val="24"/>
          <w:lang w:val="en-US"/>
        </w:rPr>
        <w:t>,</w:t>
      </w:r>
      <w:r w:rsidRPr="004D7C35">
        <w:rPr>
          <w:rFonts w:ascii="Arial" w:hAnsi="Arial" w:cs="Arial"/>
          <w:sz w:val="24"/>
          <w:szCs w:val="24"/>
          <w:lang w:val="en-US"/>
        </w:rPr>
        <w:t xml:space="preserve"> an essential element</w:t>
      </w:r>
      <w:r>
        <w:rPr>
          <w:rFonts w:ascii="Arial" w:hAnsi="Arial" w:cs="Arial"/>
          <w:sz w:val="24"/>
          <w:szCs w:val="24"/>
          <w:lang w:val="en-US"/>
        </w:rPr>
        <w:t xml:space="preserve">. </w:t>
      </w:r>
    </w:p>
    <w:p w14:paraId="5D0B6DE1" w14:textId="77777777" w:rsidR="006E05D1" w:rsidRPr="008640D8" w:rsidRDefault="006E05D1" w:rsidP="006E05D1">
      <w:pPr>
        <w:pStyle w:val="ListParagraph"/>
        <w:spacing w:after="0"/>
        <w:rPr>
          <w:rFonts w:ascii="Arial" w:hAnsi="Arial" w:cs="Arial"/>
          <w:sz w:val="24"/>
          <w:szCs w:val="24"/>
          <w:lang w:val="en-US"/>
        </w:rPr>
      </w:pPr>
    </w:p>
    <w:p w14:paraId="1A8343E8" w14:textId="18D63645" w:rsidR="006E05D1" w:rsidRPr="004D7C35" w:rsidRDefault="006E05D1" w:rsidP="00D100A7">
      <w:pPr>
        <w:pStyle w:val="ListParagraph"/>
        <w:numPr>
          <w:ilvl w:val="0"/>
          <w:numId w:val="2"/>
        </w:numPr>
        <w:spacing w:after="0"/>
        <w:ind w:left="426" w:hanging="426"/>
        <w:rPr>
          <w:rFonts w:ascii="Arial" w:hAnsi="Arial" w:cs="Arial"/>
          <w:sz w:val="24"/>
          <w:szCs w:val="24"/>
          <w:lang w:val="en-US"/>
        </w:rPr>
      </w:pPr>
      <w:bookmarkStart w:id="1" w:name="_Hlk147742482"/>
      <w:r>
        <w:rPr>
          <w:rFonts w:ascii="Arial" w:hAnsi="Arial" w:cs="Arial"/>
          <w:sz w:val="24"/>
          <w:szCs w:val="24"/>
          <w:lang w:val="en-US"/>
        </w:rPr>
        <w:t>B</w:t>
      </w:r>
      <w:r w:rsidRPr="004D7C35">
        <w:rPr>
          <w:rFonts w:ascii="Arial" w:hAnsi="Arial" w:cs="Arial"/>
          <w:sz w:val="24"/>
          <w:szCs w:val="24"/>
          <w:lang w:val="en-US"/>
        </w:rPr>
        <w:t>uilding on the foundation</w:t>
      </w:r>
      <w:r>
        <w:rPr>
          <w:rFonts w:ascii="Arial" w:hAnsi="Arial" w:cs="Arial"/>
          <w:sz w:val="24"/>
          <w:szCs w:val="24"/>
          <w:lang w:val="en-US"/>
        </w:rPr>
        <w:t>s</w:t>
      </w:r>
      <w:r w:rsidRPr="004D7C35">
        <w:rPr>
          <w:rFonts w:ascii="Arial" w:hAnsi="Arial" w:cs="Arial"/>
          <w:sz w:val="24"/>
          <w:szCs w:val="24"/>
          <w:lang w:val="en-US"/>
        </w:rPr>
        <w:t xml:space="preserve"> developed in initial teacher education, </w:t>
      </w:r>
      <w:r>
        <w:rPr>
          <w:rFonts w:ascii="Arial" w:hAnsi="Arial" w:cs="Arial"/>
          <w:sz w:val="24"/>
          <w:szCs w:val="24"/>
          <w:lang w:val="en-US"/>
        </w:rPr>
        <w:t>continued professionalism depends upon teachers routinely reflecting on</w:t>
      </w:r>
      <w:r w:rsidRPr="004D7C35">
        <w:rPr>
          <w:rFonts w:ascii="Arial" w:hAnsi="Arial" w:cs="Arial"/>
          <w:sz w:val="24"/>
          <w:szCs w:val="24"/>
        </w:rPr>
        <w:t xml:space="preserve"> </w:t>
      </w:r>
      <w:r>
        <w:rPr>
          <w:rFonts w:ascii="Arial" w:hAnsi="Arial" w:cs="Arial"/>
          <w:sz w:val="24"/>
          <w:szCs w:val="24"/>
        </w:rPr>
        <w:t xml:space="preserve">their </w:t>
      </w:r>
      <w:r w:rsidRPr="004D7C35">
        <w:rPr>
          <w:rFonts w:ascii="Arial" w:hAnsi="Arial" w:cs="Arial"/>
          <w:sz w:val="24"/>
          <w:szCs w:val="24"/>
        </w:rPr>
        <w:t>practice</w:t>
      </w:r>
      <w:r w:rsidR="00493C14">
        <w:rPr>
          <w:rFonts w:ascii="Arial" w:hAnsi="Arial" w:cs="Arial"/>
          <w:sz w:val="24"/>
          <w:szCs w:val="24"/>
        </w:rPr>
        <w:t>, individually and collaboratively</w:t>
      </w:r>
      <w:r w:rsidRPr="004D7C35">
        <w:rPr>
          <w:rFonts w:ascii="Arial" w:hAnsi="Arial" w:cs="Arial"/>
          <w:sz w:val="24"/>
          <w:szCs w:val="24"/>
        </w:rPr>
        <w:t xml:space="preserve"> and identif</w:t>
      </w:r>
      <w:r>
        <w:rPr>
          <w:rFonts w:ascii="Arial" w:hAnsi="Arial" w:cs="Arial"/>
          <w:sz w:val="24"/>
          <w:szCs w:val="24"/>
        </w:rPr>
        <w:t xml:space="preserve">ying </w:t>
      </w:r>
      <w:r w:rsidRPr="004D7C35">
        <w:rPr>
          <w:rFonts w:ascii="Arial" w:hAnsi="Arial" w:cs="Arial"/>
          <w:sz w:val="24"/>
          <w:szCs w:val="24"/>
        </w:rPr>
        <w:t>opportunities for improvement throughout their careers.</w:t>
      </w:r>
    </w:p>
    <w:bookmarkEnd w:id="1"/>
    <w:p w14:paraId="38D0D5BA" w14:textId="77777777" w:rsidR="006E05D1" w:rsidRDefault="006E05D1" w:rsidP="006E05D1">
      <w:pPr>
        <w:pStyle w:val="ListParagraph"/>
        <w:spacing w:after="0"/>
        <w:ind w:left="426"/>
        <w:rPr>
          <w:rFonts w:ascii="Arial" w:hAnsi="Arial" w:cs="Arial"/>
          <w:sz w:val="24"/>
          <w:szCs w:val="24"/>
          <w:lang w:val="en-US"/>
        </w:rPr>
      </w:pPr>
    </w:p>
    <w:p w14:paraId="3EA40E1F" w14:textId="4B59B890" w:rsidR="006E05D1" w:rsidRPr="00255991" w:rsidRDefault="006E05D1" w:rsidP="00D100A7">
      <w:pPr>
        <w:pStyle w:val="ListParagraph"/>
        <w:numPr>
          <w:ilvl w:val="0"/>
          <w:numId w:val="2"/>
        </w:numPr>
        <w:spacing w:after="0"/>
        <w:ind w:left="426" w:hanging="426"/>
        <w:rPr>
          <w:rFonts w:ascii="Arial" w:hAnsi="Arial" w:cs="Arial"/>
          <w:sz w:val="24"/>
          <w:szCs w:val="24"/>
        </w:rPr>
      </w:pPr>
      <w:r w:rsidRPr="009F3533">
        <w:rPr>
          <w:rFonts w:ascii="Arial" w:hAnsi="Arial" w:cs="Arial"/>
          <w:sz w:val="24"/>
          <w:szCs w:val="24"/>
          <w:lang w:val="en-US"/>
        </w:rPr>
        <w:t xml:space="preserve">The </w:t>
      </w:r>
      <w:r>
        <w:rPr>
          <w:rFonts w:ascii="Arial" w:hAnsi="Arial" w:cs="Arial"/>
          <w:sz w:val="24"/>
          <w:szCs w:val="24"/>
          <w:lang w:val="en-US"/>
        </w:rPr>
        <w:t xml:space="preserve">draft </w:t>
      </w:r>
      <w:r w:rsidRPr="009F3533">
        <w:rPr>
          <w:rFonts w:ascii="Arial" w:hAnsi="Arial" w:cs="Arial"/>
          <w:sz w:val="24"/>
          <w:szCs w:val="24"/>
          <w:lang w:val="en-US"/>
        </w:rPr>
        <w:t>Teacher Professional Learning Framework</w:t>
      </w:r>
      <w:r>
        <w:rPr>
          <w:rFonts w:ascii="Arial" w:hAnsi="Arial" w:cs="Arial"/>
          <w:sz w:val="24"/>
          <w:szCs w:val="24"/>
          <w:lang w:val="en-US"/>
        </w:rPr>
        <w:t>, building on the concepts in the Learning Leaders Strategy,</w:t>
      </w:r>
      <w:r w:rsidRPr="009F3533">
        <w:rPr>
          <w:rFonts w:ascii="Arial" w:hAnsi="Arial" w:cs="Arial"/>
          <w:sz w:val="24"/>
          <w:szCs w:val="24"/>
          <w:lang w:val="en-US"/>
        </w:rPr>
        <w:t xml:space="preserve"> was developed by</w:t>
      </w:r>
      <w:r>
        <w:rPr>
          <w:rFonts w:ascii="Arial" w:hAnsi="Arial" w:cs="Arial"/>
          <w:sz w:val="24"/>
          <w:szCs w:val="24"/>
          <w:lang w:val="en-US"/>
        </w:rPr>
        <w:t xml:space="preserve"> the</w:t>
      </w:r>
      <w:r w:rsidRPr="009F3533">
        <w:rPr>
          <w:rFonts w:ascii="Arial" w:hAnsi="Arial" w:cs="Arial"/>
          <w:sz w:val="24"/>
          <w:szCs w:val="24"/>
          <w:lang w:val="en-US"/>
        </w:rPr>
        <w:t xml:space="preserve"> U</w:t>
      </w:r>
      <w:r>
        <w:rPr>
          <w:rFonts w:ascii="Arial" w:hAnsi="Arial" w:cs="Arial"/>
          <w:sz w:val="24"/>
          <w:szCs w:val="24"/>
          <w:lang w:val="en-US"/>
        </w:rPr>
        <w:t>niversities’ Council for the Education of Teachers N</w:t>
      </w:r>
      <w:r w:rsidR="003774E7">
        <w:rPr>
          <w:rFonts w:ascii="Arial" w:hAnsi="Arial" w:cs="Arial"/>
          <w:sz w:val="24"/>
          <w:szCs w:val="24"/>
          <w:lang w:val="en-US"/>
        </w:rPr>
        <w:t xml:space="preserve">orthern </w:t>
      </w:r>
      <w:r>
        <w:rPr>
          <w:rFonts w:ascii="Arial" w:hAnsi="Arial" w:cs="Arial"/>
          <w:sz w:val="24"/>
          <w:szCs w:val="24"/>
          <w:lang w:val="en-US"/>
        </w:rPr>
        <w:t>I</w:t>
      </w:r>
      <w:r w:rsidR="003774E7">
        <w:rPr>
          <w:rFonts w:ascii="Arial" w:hAnsi="Arial" w:cs="Arial"/>
          <w:sz w:val="24"/>
          <w:szCs w:val="24"/>
          <w:lang w:val="en-US"/>
        </w:rPr>
        <w:t>reland</w:t>
      </w:r>
      <w:r>
        <w:rPr>
          <w:rFonts w:ascii="Arial" w:hAnsi="Arial" w:cs="Arial"/>
          <w:sz w:val="24"/>
          <w:szCs w:val="24"/>
          <w:lang w:val="en-US"/>
        </w:rPr>
        <w:t xml:space="preserve"> Committee (U</w:t>
      </w:r>
      <w:r w:rsidRPr="009F3533">
        <w:rPr>
          <w:rFonts w:ascii="Arial" w:hAnsi="Arial" w:cs="Arial"/>
          <w:sz w:val="24"/>
          <w:szCs w:val="24"/>
          <w:lang w:val="en-US"/>
        </w:rPr>
        <w:t>CETNI</w:t>
      </w:r>
      <w:r>
        <w:rPr>
          <w:rFonts w:ascii="Arial" w:hAnsi="Arial" w:cs="Arial"/>
          <w:sz w:val="24"/>
          <w:szCs w:val="24"/>
          <w:lang w:val="en-US"/>
        </w:rPr>
        <w:t>)</w:t>
      </w:r>
      <w:r w:rsidRPr="009F3533">
        <w:rPr>
          <w:rFonts w:ascii="Arial" w:hAnsi="Arial" w:cs="Arial"/>
          <w:sz w:val="24"/>
          <w:szCs w:val="24"/>
          <w:lang w:val="en-US"/>
        </w:rPr>
        <w:t xml:space="preserve"> on behalf of the Department</w:t>
      </w:r>
      <w:r>
        <w:rPr>
          <w:rFonts w:ascii="Arial" w:hAnsi="Arial" w:cs="Arial"/>
          <w:sz w:val="24"/>
          <w:szCs w:val="24"/>
          <w:lang w:val="en-US"/>
        </w:rPr>
        <w:t xml:space="preserve">. </w:t>
      </w:r>
    </w:p>
    <w:p w14:paraId="36BE9507" w14:textId="77777777" w:rsidR="006E05D1" w:rsidRPr="00255991" w:rsidRDefault="006E05D1" w:rsidP="006E05D1">
      <w:pPr>
        <w:pStyle w:val="ListParagraph"/>
        <w:spacing w:after="0"/>
        <w:rPr>
          <w:rFonts w:ascii="Arial" w:hAnsi="Arial" w:cs="Arial"/>
          <w:sz w:val="24"/>
          <w:szCs w:val="24"/>
          <w:lang w:val="en-US"/>
        </w:rPr>
      </w:pPr>
    </w:p>
    <w:p w14:paraId="4867F83F" w14:textId="3E687B45" w:rsidR="006E05D1" w:rsidRPr="000D3CCE" w:rsidRDefault="006E05D1" w:rsidP="00D100A7">
      <w:pPr>
        <w:pStyle w:val="ListParagraph"/>
        <w:numPr>
          <w:ilvl w:val="0"/>
          <w:numId w:val="2"/>
        </w:numPr>
        <w:spacing w:after="0"/>
        <w:ind w:left="426" w:hanging="426"/>
        <w:rPr>
          <w:rFonts w:ascii="Arial" w:hAnsi="Arial" w:cs="Arial"/>
          <w:sz w:val="24"/>
          <w:szCs w:val="24"/>
        </w:rPr>
      </w:pPr>
      <w:r>
        <w:rPr>
          <w:rFonts w:ascii="Arial" w:hAnsi="Arial" w:cs="Arial"/>
          <w:sz w:val="24"/>
          <w:szCs w:val="24"/>
          <w:lang w:val="en-US"/>
        </w:rPr>
        <w:t xml:space="preserve">The framework sets out: </w:t>
      </w:r>
    </w:p>
    <w:p w14:paraId="57AB6665" w14:textId="77777777" w:rsidR="006E05D1" w:rsidRPr="000D3CCE" w:rsidRDefault="006E05D1" w:rsidP="006E05D1">
      <w:pPr>
        <w:pStyle w:val="ListParagraph"/>
        <w:rPr>
          <w:rFonts w:ascii="Arial" w:hAnsi="Arial" w:cs="Arial"/>
          <w:sz w:val="24"/>
          <w:szCs w:val="24"/>
          <w:lang w:val="en-US"/>
        </w:rPr>
      </w:pPr>
    </w:p>
    <w:p w14:paraId="658424E7" w14:textId="08C564FC" w:rsidR="006E05D1" w:rsidRDefault="00487DE6" w:rsidP="006E05D1">
      <w:pPr>
        <w:pStyle w:val="ListParagraph"/>
        <w:numPr>
          <w:ilvl w:val="0"/>
          <w:numId w:val="15"/>
        </w:numPr>
        <w:spacing w:after="0"/>
        <w:rPr>
          <w:rFonts w:ascii="Arial" w:hAnsi="Arial" w:cs="Arial"/>
          <w:sz w:val="24"/>
          <w:szCs w:val="24"/>
        </w:rPr>
      </w:pPr>
      <w:r>
        <w:rPr>
          <w:rFonts w:ascii="Arial" w:hAnsi="Arial" w:cs="Arial"/>
          <w:sz w:val="24"/>
          <w:szCs w:val="24"/>
          <w:lang w:val="en-US"/>
        </w:rPr>
        <w:t>a</w:t>
      </w:r>
      <w:r w:rsidR="006E05D1" w:rsidRPr="009F3533">
        <w:rPr>
          <w:rFonts w:ascii="Arial" w:hAnsi="Arial" w:cs="Arial"/>
          <w:sz w:val="24"/>
          <w:szCs w:val="24"/>
          <w:lang w:val="en-US"/>
        </w:rPr>
        <w:t xml:space="preserve"> structured and informed approach to career long TPL, combining </w:t>
      </w:r>
      <w:r w:rsidR="006E05D1" w:rsidRPr="009F3533">
        <w:rPr>
          <w:rFonts w:ascii="Arial" w:hAnsi="Arial" w:cs="Arial"/>
          <w:sz w:val="24"/>
          <w:szCs w:val="24"/>
        </w:rPr>
        <w:t>initial teacher education</w:t>
      </w:r>
      <w:r w:rsidR="003507B5">
        <w:rPr>
          <w:rFonts w:ascii="Arial" w:hAnsi="Arial" w:cs="Arial"/>
          <w:sz w:val="24"/>
          <w:szCs w:val="24"/>
        </w:rPr>
        <w:t xml:space="preserve"> (ITE)</w:t>
      </w:r>
      <w:r w:rsidR="006E05D1" w:rsidRPr="009F3533">
        <w:rPr>
          <w:rFonts w:ascii="Arial" w:hAnsi="Arial" w:cs="Arial"/>
          <w:sz w:val="24"/>
          <w:szCs w:val="24"/>
        </w:rPr>
        <w:t xml:space="preserve">, </w:t>
      </w:r>
      <w:r w:rsidR="006E05D1">
        <w:rPr>
          <w:rFonts w:ascii="Arial" w:hAnsi="Arial" w:cs="Arial"/>
          <w:sz w:val="24"/>
          <w:szCs w:val="24"/>
        </w:rPr>
        <w:t xml:space="preserve">early and continuous professional learning </w:t>
      </w:r>
      <w:r w:rsidR="006E05D1" w:rsidRPr="009F3533">
        <w:rPr>
          <w:rFonts w:ascii="Arial" w:hAnsi="Arial" w:cs="Arial"/>
          <w:sz w:val="24"/>
          <w:szCs w:val="24"/>
        </w:rPr>
        <w:t>in a coherent and streamlined process</w:t>
      </w:r>
      <w:r w:rsidR="006E05D1">
        <w:rPr>
          <w:rFonts w:ascii="Arial" w:hAnsi="Arial" w:cs="Arial"/>
          <w:sz w:val="24"/>
          <w:szCs w:val="24"/>
        </w:rPr>
        <w:t>;</w:t>
      </w:r>
    </w:p>
    <w:p w14:paraId="1EB84034" w14:textId="77777777" w:rsidR="00BD380E" w:rsidRDefault="00BD380E" w:rsidP="00BD380E">
      <w:pPr>
        <w:pStyle w:val="ListParagraph"/>
        <w:spacing w:after="0"/>
        <w:ind w:left="786"/>
        <w:rPr>
          <w:rFonts w:ascii="Arial" w:hAnsi="Arial" w:cs="Arial"/>
          <w:sz w:val="24"/>
          <w:szCs w:val="24"/>
        </w:rPr>
      </w:pPr>
    </w:p>
    <w:p w14:paraId="1988A78F" w14:textId="6E2480EF" w:rsidR="006E05D1" w:rsidRDefault="00487DE6" w:rsidP="006E05D1">
      <w:pPr>
        <w:pStyle w:val="ListParagraph"/>
        <w:numPr>
          <w:ilvl w:val="0"/>
          <w:numId w:val="15"/>
        </w:numPr>
        <w:spacing w:after="0"/>
        <w:rPr>
          <w:rFonts w:ascii="Arial" w:hAnsi="Arial" w:cs="Arial"/>
          <w:sz w:val="24"/>
          <w:szCs w:val="24"/>
        </w:rPr>
      </w:pPr>
      <w:r>
        <w:rPr>
          <w:rFonts w:ascii="Arial" w:hAnsi="Arial" w:cs="Arial"/>
          <w:sz w:val="24"/>
          <w:szCs w:val="24"/>
        </w:rPr>
        <w:t>c</w:t>
      </w:r>
      <w:r w:rsidR="006E05D1" w:rsidRPr="009F3533">
        <w:rPr>
          <w:rFonts w:ascii="Arial" w:hAnsi="Arial" w:cs="Arial"/>
          <w:sz w:val="24"/>
          <w:szCs w:val="24"/>
        </w:rPr>
        <w:t xml:space="preserve">lose collaboration between practitioners, schools and support providers </w:t>
      </w:r>
      <w:r w:rsidR="006E05D1">
        <w:rPr>
          <w:rFonts w:ascii="Arial" w:hAnsi="Arial" w:cs="Arial"/>
          <w:sz w:val="24"/>
          <w:szCs w:val="24"/>
        </w:rPr>
        <w:t>a</w:t>
      </w:r>
      <w:r w:rsidR="006E05D1" w:rsidRPr="009F3533">
        <w:rPr>
          <w:rFonts w:ascii="Arial" w:hAnsi="Arial" w:cs="Arial"/>
          <w:sz w:val="24"/>
          <w:szCs w:val="24"/>
        </w:rPr>
        <w:t>s an essential element</w:t>
      </w:r>
      <w:r w:rsidR="00F90C8A">
        <w:rPr>
          <w:rFonts w:ascii="Arial" w:hAnsi="Arial" w:cs="Arial"/>
          <w:sz w:val="24"/>
          <w:szCs w:val="24"/>
        </w:rPr>
        <w:t xml:space="preserve"> of TPL</w:t>
      </w:r>
      <w:r w:rsidR="006E05D1">
        <w:rPr>
          <w:rFonts w:ascii="Arial" w:hAnsi="Arial" w:cs="Arial"/>
          <w:sz w:val="24"/>
          <w:szCs w:val="24"/>
        </w:rPr>
        <w:t>;</w:t>
      </w:r>
      <w:r w:rsidR="006E05D1" w:rsidRPr="009F3533">
        <w:rPr>
          <w:rFonts w:ascii="Arial" w:hAnsi="Arial" w:cs="Arial"/>
          <w:sz w:val="24"/>
          <w:szCs w:val="24"/>
        </w:rPr>
        <w:t xml:space="preserve"> </w:t>
      </w:r>
      <w:r>
        <w:rPr>
          <w:rFonts w:ascii="Arial" w:hAnsi="Arial" w:cs="Arial"/>
          <w:sz w:val="24"/>
          <w:szCs w:val="24"/>
        </w:rPr>
        <w:t>and</w:t>
      </w:r>
    </w:p>
    <w:p w14:paraId="63643FB9" w14:textId="77777777" w:rsidR="00BD380E" w:rsidRDefault="00BD380E" w:rsidP="00BD380E">
      <w:pPr>
        <w:pStyle w:val="ListParagraph"/>
        <w:spacing w:after="0"/>
        <w:ind w:left="786"/>
        <w:rPr>
          <w:rFonts w:ascii="Arial" w:hAnsi="Arial" w:cs="Arial"/>
          <w:sz w:val="24"/>
          <w:szCs w:val="24"/>
        </w:rPr>
      </w:pPr>
    </w:p>
    <w:p w14:paraId="2A90D32C" w14:textId="104C9A07" w:rsidR="006E05D1" w:rsidRPr="009F3533" w:rsidRDefault="00487DE6" w:rsidP="006E05D1">
      <w:pPr>
        <w:pStyle w:val="ListParagraph"/>
        <w:numPr>
          <w:ilvl w:val="0"/>
          <w:numId w:val="15"/>
        </w:numPr>
        <w:spacing w:after="0"/>
        <w:rPr>
          <w:rFonts w:ascii="Arial" w:hAnsi="Arial" w:cs="Arial"/>
          <w:sz w:val="24"/>
          <w:szCs w:val="24"/>
        </w:rPr>
      </w:pPr>
      <w:r>
        <w:rPr>
          <w:rFonts w:ascii="Arial" w:hAnsi="Arial" w:cs="Arial"/>
          <w:sz w:val="24"/>
          <w:szCs w:val="24"/>
        </w:rPr>
        <w:t>c</w:t>
      </w:r>
      <w:r w:rsidR="006E05D1" w:rsidRPr="009F3533">
        <w:rPr>
          <w:rFonts w:ascii="Arial" w:hAnsi="Arial" w:cs="Arial"/>
          <w:sz w:val="24"/>
          <w:szCs w:val="24"/>
        </w:rPr>
        <w:t xml:space="preserve">lear linkages to the school development plan, reflecting the current priorities, unique context and circumstances of each individual school.  </w:t>
      </w:r>
    </w:p>
    <w:p w14:paraId="1101F7A2" w14:textId="77777777" w:rsidR="006E05D1" w:rsidRDefault="006E05D1" w:rsidP="006E05D1">
      <w:pPr>
        <w:pStyle w:val="ListParagraph"/>
        <w:spacing w:after="0"/>
        <w:rPr>
          <w:rFonts w:ascii="Arial" w:hAnsi="Arial" w:cs="Arial"/>
          <w:sz w:val="24"/>
          <w:szCs w:val="24"/>
        </w:rPr>
      </w:pPr>
    </w:p>
    <w:p w14:paraId="1385C19E" w14:textId="77777777" w:rsidR="006E05D1" w:rsidRDefault="006E05D1" w:rsidP="006E05D1">
      <w:pPr>
        <w:pStyle w:val="ListParagraph"/>
        <w:spacing w:after="0"/>
        <w:rPr>
          <w:rFonts w:ascii="Arial" w:hAnsi="Arial" w:cs="Arial"/>
          <w:sz w:val="24"/>
          <w:szCs w:val="24"/>
        </w:rPr>
      </w:pPr>
    </w:p>
    <w:p w14:paraId="0D6193FB" w14:textId="77777777" w:rsidR="006E05D1" w:rsidRDefault="006E05D1" w:rsidP="006E05D1">
      <w:pPr>
        <w:pStyle w:val="ListParagraph"/>
        <w:spacing w:after="0"/>
        <w:rPr>
          <w:rFonts w:ascii="Arial" w:hAnsi="Arial" w:cs="Arial"/>
          <w:sz w:val="24"/>
          <w:szCs w:val="24"/>
        </w:rPr>
      </w:pPr>
    </w:p>
    <w:p w14:paraId="7376C5E5" w14:textId="77777777" w:rsidR="006E05D1" w:rsidRDefault="006E05D1" w:rsidP="006E05D1">
      <w:pPr>
        <w:pStyle w:val="ListParagraph"/>
        <w:spacing w:after="0"/>
        <w:rPr>
          <w:rFonts w:ascii="Arial" w:hAnsi="Arial" w:cs="Arial"/>
          <w:sz w:val="24"/>
          <w:szCs w:val="24"/>
        </w:rPr>
      </w:pPr>
    </w:p>
    <w:p w14:paraId="2E92C77F" w14:textId="77777777" w:rsidR="006E05D1" w:rsidRDefault="006E05D1" w:rsidP="006E05D1">
      <w:pPr>
        <w:pStyle w:val="ListParagraph"/>
        <w:spacing w:after="0"/>
        <w:rPr>
          <w:rFonts w:ascii="Arial" w:hAnsi="Arial" w:cs="Arial"/>
          <w:sz w:val="24"/>
          <w:szCs w:val="24"/>
        </w:rPr>
      </w:pPr>
    </w:p>
    <w:p w14:paraId="4FFC1CCA" w14:textId="77777777" w:rsidR="006E05D1" w:rsidRDefault="006E05D1" w:rsidP="006E05D1">
      <w:pPr>
        <w:pStyle w:val="ListParagraph"/>
        <w:spacing w:after="0"/>
        <w:rPr>
          <w:rFonts w:ascii="Arial" w:hAnsi="Arial" w:cs="Arial"/>
          <w:sz w:val="24"/>
          <w:szCs w:val="24"/>
        </w:rPr>
      </w:pPr>
    </w:p>
    <w:p w14:paraId="15E9606E" w14:textId="77777777" w:rsidR="006E05D1" w:rsidRDefault="006E05D1" w:rsidP="006E05D1">
      <w:pPr>
        <w:pStyle w:val="ListParagraph"/>
        <w:spacing w:after="0"/>
        <w:rPr>
          <w:rFonts w:ascii="Arial" w:hAnsi="Arial" w:cs="Arial"/>
          <w:sz w:val="24"/>
          <w:szCs w:val="24"/>
        </w:rPr>
      </w:pPr>
    </w:p>
    <w:p w14:paraId="352516C8" w14:textId="77777777" w:rsidR="006E05D1" w:rsidRPr="0041048A" w:rsidRDefault="006E05D1" w:rsidP="006E05D1">
      <w:pPr>
        <w:pStyle w:val="ListParagraph"/>
        <w:spacing w:after="0"/>
        <w:rPr>
          <w:rFonts w:ascii="Arial" w:hAnsi="Arial" w:cs="Arial"/>
          <w:sz w:val="24"/>
          <w:szCs w:val="24"/>
        </w:rPr>
      </w:pPr>
    </w:p>
    <w:p w14:paraId="6AE7C0AF" w14:textId="77777777" w:rsidR="006E05D1" w:rsidRPr="00877A0E" w:rsidRDefault="006E05D1" w:rsidP="00D100A7">
      <w:pPr>
        <w:pStyle w:val="ListParagraph"/>
        <w:numPr>
          <w:ilvl w:val="0"/>
          <w:numId w:val="2"/>
        </w:numPr>
        <w:spacing w:after="0"/>
        <w:ind w:left="426" w:hanging="426"/>
        <w:rPr>
          <w:rFonts w:ascii="Arial" w:hAnsi="Arial" w:cs="Arial"/>
          <w:sz w:val="24"/>
          <w:szCs w:val="24"/>
        </w:rPr>
      </w:pPr>
      <w:r w:rsidRPr="00877A0E">
        <w:rPr>
          <w:rFonts w:ascii="Arial" w:hAnsi="Arial" w:cs="Arial"/>
          <w:sz w:val="24"/>
          <w:szCs w:val="24"/>
        </w:rPr>
        <w:lastRenderedPageBreak/>
        <w:t>As outlined below, the framework is built on three key principles to guide teachers in their ongoing professional development:</w:t>
      </w:r>
    </w:p>
    <w:p w14:paraId="107CBCBD" w14:textId="77777777" w:rsidR="006E05D1" w:rsidRPr="0019606C" w:rsidRDefault="006E05D1" w:rsidP="0019606C">
      <w:pPr>
        <w:spacing w:after="0"/>
        <w:rPr>
          <w:rFonts w:ascii="Arial" w:hAnsi="Arial" w:cs="Arial"/>
          <w:sz w:val="24"/>
          <w:szCs w:val="24"/>
        </w:rPr>
      </w:pPr>
    </w:p>
    <w:p w14:paraId="1C614B2C" w14:textId="3E72C74B" w:rsidR="006E05D1" w:rsidRDefault="006E05D1" w:rsidP="006E05D1">
      <w:pPr>
        <w:pStyle w:val="ListParagraph"/>
        <w:numPr>
          <w:ilvl w:val="0"/>
          <w:numId w:val="5"/>
        </w:numPr>
        <w:spacing w:after="0"/>
        <w:ind w:left="851" w:hanging="357"/>
        <w:rPr>
          <w:rFonts w:ascii="Arial" w:hAnsi="Arial" w:cs="Arial"/>
          <w:sz w:val="24"/>
          <w:szCs w:val="24"/>
        </w:rPr>
      </w:pPr>
      <w:r w:rsidRPr="00162F05">
        <w:rPr>
          <w:rFonts w:ascii="Arial" w:hAnsi="Arial" w:cs="Arial"/>
          <w:b/>
          <w:bCs/>
          <w:sz w:val="24"/>
          <w:szCs w:val="24"/>
        </w:rPr>
        <w:t>Choice</w:t>
      </w:r>
      <w:r w:rsidRPr="00162F05">
        <w:rPr>
          <w:rFonts w:ascii="Arial" w:hAnsi="Arial" w:cs="Arial"/>
          <w:sz w:val="24"/>
          <w:szCs w:val="24"/>
        </w:rPr>
        <w:t xml:space="preserve"> </w:t>
      </w:r>
      <w:r>
        <w:rPr>
          <w:rFonts w:ascii="Arial" w:hAnsi="Arial" w:cs="Arial"/>
          <w:sz w:val="24"/>
          <w:szCs w:val="24"/>
        </w:rPr>
        <w:t>–</w:t>
      </w:r>
      <w:r w:rsidRPr="00162F05">
        <w:rPr>
          <w:rFonts w:ascii="Arial" w:hAnsi="Arial" w:cs="Arial"/>
          <w:sz w:val="24"/>
          <w:szCs w:val="24"/>
        </w:rPr>
        <w:t xml:space="preserve"> </w:t>
      </w:r>
      <w:r>
        <w:rPr>
          <w:rFonts w:ascii="Arial" w:hAnsi="Arial" w:cs="Arial"/>
          <w:sz w:val="24"/>
          <w:szCs w:val="24"/>
        </w:rPr>
        <w:t xml:space="preserve">teachers have </w:t>
      </w:r>
      <w:r w:rsidRPr="00162F05">
        <w:rPr>
          <w:rFonts w:ascii="Arial" w:hAnsi="Arial" w:cs="Arial"/>
          <w:sz w:val="24"/>
          <w:szCs w:val="24"/>
        </w:rPr>
        <w:t xml:space="preserve">access to a programme of TPL </w:t>
      </w:r>
      <w:r>
        <w:rPr>
          <w:rFonts w:ascii="Arial" w:hAnsi="Arial" w:cs="Arial"/>
          <w:sz w:val="24"/>
          <w:szCs w:val="24"/>
        </w:rPr>
        <w:t xml:space="preserve">throughout their career which </w:t>
      </w:r>
      <w:r w:rsidRPr="00162F05">
        <w:rPr>
          <w:rFonts w:ascii="Arial" w:hAnsi="Arial" w:cs="Arial"/>
          <w:sz w:val="24"/>
          <w:szCs w:val="24"/>
        </w:rPr>
        <w:t>balanc</w:t>
      </w:r>
      <w:r>
        <w:rPr>
          <w:rFonts w:ascii="Arial" w:hAnsi="Arial" w:cs="Arial"/>
          <w:sz w:val="24"/>
          <w:szCs w:val="24"/>
        </w:rPr>
        <w:t>es</w:t>
      </w:r>
      <w:r w:rsidRPr="00162F05">
        <w:rPr>
          <w:rFonts w:ascii="Arial" w:hAnsi="Arial" w:cs="Arial"/>
          <w:sz w:val="24"/>
          <w:szCs w:val="24"/>
        </w:rPr>
        <w:t xml:space="preserve"> their personal choices with the wider needs of the school</w:t>
      </w:r>
      <w:r>
        <w:rPr>
          <w:rFonts w:ascii="Arial" w:hAnsi="Arial" w:cs="Arial"/>
          <w:sz w:val="24"/>
          <w:szCs w:val="24"/>
        </w:rPr>
        <w:t xml:space="preserve">. This will give educators the freedom to make decisions about their learning, including the medium through which it is delivered. </w:t>
      </w:r>
    </w:p>
    <w:p w14:paraId="5B8D866A" w14:textId="77777777" w:rsidR="006E05D1" w:rsidRPr="00162F05" w:rsidRDefault="006E05D1" w:rsidP="006E05D1">
      <w:pPr>
        <w:pStyle w:val="ListParagraph"/>
        <w:spacing w:after="0"/>
        <w:ind w:left="851"/>
        <w:rPr>
          <w:rFonts w:ascii="Arial" w:hAnsi="Arial" w:cs="Arial"/>
          <w:sz w:val="24"/>
          <w:szCs w:val="24"/>
        </w:rPr>
      </w:pPr>
    </w:p>
    <w:p w14:paraId="5F6A6985" w14:textId="30C087E0" w:rsidR="006E05D1" w:rsidRDefault="006E05D1" w:rsidP="006E05D1">
      <w:pPr>
        <w:pStyle w:val="ListParagraph"/>
        <w:numPr>
          <w:ilvl w:val="0"/>
          <w:numId w:val="5"/>
        </w:numPr>
        <w:spacing w:after="0"/>
        <w:ind w:left="851" w:hanging="357"/>
        <w:rPr>
          <w:rFonts w:ascii="Arial" w:hAnsi="Arial" w:cs="Arial"/>
          <w:sz w:val="24"/>
          <w:szCs w:val="24"/>
        </w:rPr>
      </w:pPr>
      <w:r w:rsidRPr="00AF5347">
        <w:rPr>
          <w:rFonts w:ascii="Arial" w:hAnsi="Arial" w:cs="Arial"/>
          <w:b/>
          <w:bCs/>
          <w:sz w:val="24"/>
          <w:szCs w:val="24"/>
        </w:rPr>
        <w:t>Continuity</w:t>
      </w:r>
      <w:r w:rsidRPr="00AF5347">
        <w:rPr>
          <w:rFonts w:ascii="Arial" w:hAnsi="Arial" w:cs="Arial"/>
          <w:sz w:val="24"/>
          <w:szCs w:val="24"/>
        </w:rPr>
        <w:t xml:space="preserve"> – </w:t>
      </w:r>
      <w:r>
        <w:rPr>
          <w:rFonts w:ascii="Arial" w:hAnsi="Arial" w:cs="Arial"/>
          <w:sz w:val="24"/>
          <w:szCs w:val="24"/>
        </w:rPr>
        <w:t xml:space="preserve">TPL is a continuous journey, the foundations of which are established in </w:t>
      </w:r>
      <w:r w:rsidR="003507B5">
        <w:rPr>
          <w:rFonts w:ascii="Arial" w:hAnsi="Arial" w:cs="Arial"/>
          <w:sz w:val="24"/>
          <w:szCs w:val="24"/>
        </w:rPr>
        <w:t>ITE</w:t>
      </w:r>
      <w:r>
        <w:rPr>
          <w:rFonts w:ascii="Arial" w:hAnsi="Arial" w:cs="Arial"/>
          <w:sz w:val="24"/>
          <w:szCs w:val="24"/>
        </w:rPr>
        <w:t xml:space="preserve"> and continu</w:t>
      </w:r>
      <w:r w:rsidR="00FB79C9">
        <w:rPr>
          <w:rFonts w:ascii="Arial" w:hAnsi="Arial" w:cs="Arial"/>
          <w:sz w:val="24"/>
          <w:szCs w:val="24"/>
        </w:rPr>
        <w:t>es</w:t>
      </w:r>
      <w:r>
        <w:rPr>
          <w:rFonts w:ascii="Arial" w:hAnsi="Arial" w:cs="Arial"/>
          <w:sz w:val="24"/>
          <w:szCs w:val="24"/>
        </w:rPr>
        <w:t xml:space="preserve"> throughout their entire career. </w:t>
      </w:r>
    </w:p>
    <w:p w14:paraId="105F0B6E" w14:textId="77777777" w:rsidR="006E05D1" w:rsidRDefault="006E05D1" w:rsidP="006E05D1">
      <w:pPr>
        <w:pStyle w:val="ListParagraph"/>
        <w:spacing w:after="0"/>
        <w:ind w:left="851"/>
        <w:rPr>
          <w:rFonts w:ascii="Arial" w:hAnsi="Arial" w:cs="Arial"/>
          <w:sz w:val="24"/>
          <w:szCs w:val="24"/>
        </w:rPr>
      </w:pPr>
    </w:p>
    <w:p w14:paraId="294634F5" w14:textId="77777777" w:rsidR="006E05D1" w:rsidRDefault="006E05D1" w:rsidP="006E05D1">
      <w:pPr>
        <w:pStyle w:val="ListParagraph"/>
        <w:numPr>
          <w:ilvl w:val="0"/>
          <w:numId w:val="5"/>
        </w:numPr>
        <w:spacing w:after="0"/>
        <w:ind w:left="851" w:hanging="357"/>
        <w:rPr>
          <w:rFonts w:ascii="Arial" w:hAnsi="Arial" w:cs="Arial"/>
          <w:sz w:val="24"/>
          <w:szCs w:val="24"/>
        </w:rPr>
      </w:pPr>
      <w:r w:rsidRPr="00AF5347">
        <w:rPr>
          <w:rFonts w:ascii="Arial" w:hAnsi="Arial" w:cs="Arial"/>
          <w:b/>
          <w:bCs/>
          <w:sz w:val="24"/>
          <w:szCs w:val="24"/>
        </w:rPr>
        <w:t xml:space="preserve">Collaboration </w:t>
      </w:r>
      <w:r w:rsidRPr="00AF5347">
        <w:rPr>
          <w:rFonts w:ascii="Arial" w:hAnsi="Arial" w:cs="Arial"/>
          <w:sz w:val="24"/>
          <w:szCs w:val="24"/>
        </w:rPr>
        <w:t xml:space="preserve">– collaborative TPL </w:t>
      </w:r>
      <w:r>
        <w:rPr>
          <w:rFonts w:ascii="Arial" w:hAnsi="Arial" w:cs="Arial"/>
          <w:sz w:val="24"/>
          <w:szCs w:val="24"/>
        </w:rPr>
        <w:t xml:space="preserve">enables educators to work together, sharing their knowledge, experience and relevant research. This can take place between teachers, schools, clusters, area learning communities and beyond. </w:t>
      </w:r>
    </w:p>
    <w:p w14:paraId="056A651D" w14:textId="77777777" w:rsidR="006E05D1" w:rsidRDefault="006E05D1" w:rsidP="006E05D1">
      <w:pPr>
        <w:pStyle w:val="ListParagraph"/>
        <w:spacing w:after="0"/>
        <w:ind w:left="1145"/>
        <w:rPr>
          <w:rFonts w:ascii="Arial" w:hAnsi="Arial" w:cs="Arial"/>
          <w:sz w:val="24"/>
          <w:szCs w:val="24"/>
        </w:rPr>
      </w:pPr>
    </w:p>
    <w:p w14:paraId="5DB5AF4C" w14:textId="562E2D46" w:rsidR="006E05D1" w:rsidRPr="00877A0E" w:rsidRDefault="006E05D1" w:rsidP="00D100A7">
      <w:pPr>
        <w:pStyle w:val="ListParagraph"/>
        <w:numPr>
          <w:ilvl w:val="0"/>
          <w:numId w:val="2"/>
        </w:numPr>
        <w:spacing w:after="0"/>
        <w:ind w:left="426" w:hanging="426"/>
        <w:rPr>
          <w:rFonts w:ascii="Arial" w:hAnsi="Arial" w:cs="Arial"/>
          <w:sz w:val="24"/>
          <w:szCs w:val="24"/>
        </w:rPr>
      </w:pPr>
      <w:r w:rsidRPr="00877A0E">
        <w:rPr>
          <w:rFonts w:ascii="Arial" w:hAnsi="Arial" w:cs="Arial"/>
          <w:sz w:val="24"/>
          <w:szCs w:val="24"/>
        </w:rPr>
        <w:t>Within each of the principles</w:t>
      </w:r>
      <w:r>
        <w:rPr>
          <w:rFonts w:ascii="Arial" w:hAnsi="Arial" w:cs="Arial"/>
          <w:sz w:val="24"/>
          <w:szCs w:val="24"/>
        </w:rPr>
        <w:t>,</w:t>
      </w:r>
      <w:r w:rsidRPr="00877A0E">
        <w:rPr>
          <w:rFonts w:ascii="Arial" w:hAnsi="Arial" w:cs="Arial"/>
          <w:sz w:val="24"/>
          <w:szCs w:val="24"/>
        </w:rPr>
        <w:t xml:space="preserve"> relevant </w:t>
      </w:r>
      <w:r w:rsidRPr="00BD380E">
        <w:rPr>
          <w:rFonts w:ascii="Arial" w:hAnsi="Arial" w:cs="Arial"/>
          <w:b/>
          <w:bCs/>
          <w:sz w:val="24"/>
          <w:szCs w:val="24"/>
        </w:rPr>
        <w:t>examples of TPL</w:t>
      </w:r>
      <w:r w:rsidRPr="00877A0E">
        <w:rPr>
          <w:rFonts w:ascii="Arial" w:hAnsi="Arial" w:cs="Arial"/>
          <w:sz w:val="24"/>
          <w:szCs w:val="24"/>
        </w:rPr>
        <w:t xml:space="preserve"> have been included</w:t>
      </w:r>
      <w:r w:rsidR="006A4ED4">
        <w:rPr>
          <w:rFonts w:ascii="Arial" w:hAnsi="Arial" w:cs="Arial"/>
          <w:sz w:val="24"/>
          <w:szCs w:val="24"/>
        </w:rPr>
        <w:t xml:space="preserve"> </w:t>
      </w:r>
      <w:bookmarkStart w:id="2" w:name="_Hlk161137039"/>
      <w:r w:rsidR="006A4ED4">
        <w:rPr>
          <w:rFonts w:ascii="Arial" w:hAnsi="Arial" w:cs="Arial"/>
          <w:sz w:val="24"/>
          <w:szCs w:val="24"/>
        </w:rPr>
        <w:t>(as shown in the illustration below)</w:t>
      </w:r>
      <w:bookmarkEnd w:id="2"/>
      <w:r w:rsidRPr="00877A0E">
        <w:rPr>
          <w:rFonts w:ascii="Arial" w:hAnsi="Arial" w:cs="Arial"/>
          <w:sz w:val="24"/>
          <w:szCs w:val="24"/>
        </w:rPr>
        <w:t>.</w:t>
      </w:r>
    </w:p>
    <w:p w14:paraId="1E12E56E" w14:textId="77777777" w:rsidR="006E05D1" w:rsidRDefault="006E05D1" w:rsidP="006E05D1">
      <w:pPr>
        <w:rPr>
          <w:rFonts w:ascii="Arial" w:hAnsi="Arial" w:cs="Arial"/>
          <w:sz w:val="24"/>
          <w:szCs w:val="24"/>
        </w:rPr>
      </w:pPr>
      <w:r>
        <w:rPr>
          <w:rFonts w:ascii="Arial" w:hAnsi="Arial" w:cs="Arial"/>
          <w:sz w:val="24"/>
          <w:szCs w:val="24"/>
        </w:rPr>
        <w:br w:type="page"/>
      </w:r>
    </w:p>
    <w:p w14:paraId="55F8793D" w14:textId="74C84690" w:rsidR="006E05D1" w:rsidRDefault="007F0AAA" w:rsidP="006E05D1">
      <w:pPr>
        <w:pStyle w:val="ListParagraph"/>
        <w:spacing w:after="0"/>
        <w:ind w:left="426"/>
        <w:rPr>
          <w:rFonts w:ascii="Arial" w:hAnsi="Arial" w:cs="Arial"/>
          <w:sz w:val="24"/>
          <w:szCs w:val="24"/>
        </w:rPr>
      </w:pPr>
      <w:r>
        <w:rPr>
          <w:noProof/>
        </w:rPr>
        <w:lastRenderedPageBreak/>
        <w:drawing>
          <wp:inline distT="0" distB="0" distL="0" distR="0" wp14:anchorId="4247F88D" wp14:editId="5ADCE398">
            <wp:extent cx="4829175" cy="6831790"/>
            <wp:effectExtent l="0" t="0" r="0" b="7620"/>
            <wp:docPr id="1" name="Picture 1" descr="A diagram of different types of leadership with Great Pyramid of Giza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different types of leadership with Great Pyramid of Giza in the backgroun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30772" cy="6834049"/>
                    </a:xfrm>
                    <a:prstGeom prst="rect">
                      <a:avLst/>
                    </a:prstGeom>
                    <a:noFill/>
                    <a:ln>
                      <a:noFill/>
                    </a:ln>
                  </pic:spPr>
                </pic:pic>
              </a:graphicData>
            </a:graphic>
          </wp:inline>
        </w:drawing>
      </w:r>
    </w:p>
    <w:p w14:paraId="384FEF8E" w14:textId="77777777" w:rsidR="006E05D1" w:rsidRPr="000C67B5" w:rsidRDefault="006E05D1" w:rsidP="006E05D1">
      <w:pPr>
        <w:rPr>
          <w:rFonts w:ascii="Arial" w:hAnsi="Arial" w:cs="Arial"/>
          <w:sz w:val="24"/>
          <w:szCs w:val="24"/>
        </w:rPr>
      </w:pPr>
    </w:p>
    <w:p w14:paraId="0D442AAF" w14:textId="77777777" w:rsidR="006E05D1" w:rsidRDefault="006E05D1" w:rsidP="00E4693B">
      <w:pPr>
        <w:rPr>
          <w:rFonts w:ascii="Arial" w:hAnsi="Arial" w:cs="Arial"/>
          <w:b/>
          <w:bCs/>
          <w:sz w:val="24"/>
          <w:szCs w:val="24"/>
        </w:rPr>
      </w:pPr>
    </w:p>
    <w:p w14:paraId="123A1FA6" w14:textId="77777777" w:rsidR="007F0AAA" w:rsidRDefault="007F0AAA">
      <w:pPr>
        <w:rPr>
          <w:rFonts w:ascii="Arial" w:hAnsi="Arial" w:cs="Arial"/>
          <w:sz w:val="24"/>
          <w:szCs w:val="24"/>
        </w:rPr>
      </w:pPr>
      <w:r>
        <w:rPr>
          <w:rFonts w:ascii="Arial" w:hAnsi="Arial" w:cs="Arial"/>
          <w:sz w:val="24"/>
          <w:szCs w:val="24"/>
        </w:rPr>
        <w:br w:type="page"/>
      </w:r>
    </w:p>
    <w:p w14:paraId="2DB79664" w14:textId="3D842988" w:rsidR="00481681" w:rsidRPr="003507B5" w:rsidRDefault="00481681" w:rsidP="00481681">
      <w:pPr>
        <w:spacing w:after="0"/>
        <w:rPr>
          <w:rFonts w:ascii="Arial" w:hAnsi="Arial" w:cs="Arial"/>
          <w:sz w:val="24"/>
          <w:szCs w:val="24"/>
        </w:rPr>
      </w:pPr>
      <w:r w:rsidRPr="003507B5">
        <w:rPr>
          <w:rFonts w:ascii="Arial" w:hAnsi="Arial" w:cs="Arial"/>
          <w:sz w:val="24"/>
          <w:szCs w:val="24"/>
        </w:rPr>
        <w:lastRenderedPageBreak/>
        <w:t>The statement</w:t>
      </w:r>
      <w:r w:rsidR="001C45C5" w:rsidRPr="003507B5">
        <w:rPr>
          <w:rFonts w:ascii="Arial" w:hAnsi="Arial" w:cs="Arial"/>
          <w:sz w:val="24"/>
          <w:szCs w:val="24"/>
        </w:rPr>
        <w:t>s</w:t>
      </w:r>
      <w:r w:rsidRPr="003507B5">
        <w:rPr>
          <w:rFonts w:ascii="Arial" w:hAnsi="Arial" w:cs="Arial"/>
          <w:sz w:val="24"/>
          <w:szCs w:val="24"/>
        </w:rPr>
        <w:t xml:space="preserve"> below </w:t>
      </w:r>
      <w:r w:rsidR="001C45C5" w:rsidRPr="003507B5">
        <w:rPr>
          <w:rFonts w:ascii="Arial" w:hAnsi="Arial" w:cs="Arial"/>
          <w:sz w:val="24"/>
          <w:szCs w:val="24"/>
        </w:rPr>
        <w:t>are</w:t>
      </w:r>
      <w:r w:rsidRPr="003507B5">
        <w:rPr>
          <w:rFonts w:ascii="Arial" w:hAnsi="Arial" w:cs="Arial"/>
          <w:sz w:val="24"/>
          <w:szCs w:val="24"/>
        </w:rPr>
        <w:t xml:space="preserve"> seeking your views about the Teacher Professional Learning Framework.</w:t>
      </w:r>
    </w:p>
    <w:p w14:paraId="77114F98" w14:textId="77777777" w:rsidR="00481681" w:rsidRPr="003507B5" w:rsidRDefault="00481681" w:rsidP="00481681">
      <w:pPr>
        <w:spacing w:after="0"/>
        <w:rPr>
          <w:rFonts w:ascii="Arial" w:hAnsi="Arial" w:cs="Arial"/>
          <w:b/>
          <w:bCs/>
          <w:sz w:val="24"/>
          <w:szCs w:val="24"/>
        </w:rPr>
      </w:pPr>
    </w:p>
    <w:p w14:paraId="6E276F2E"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1. The Teacher Professional Learning Framework streamlines and combines initial teacher education, early career teaching and continuous professional learning into a single, coherent process.</w:t>
      </w:r>
    </w:p>
    <w:p w14:paraId="79E12660" w14:textId="77777777" w:rsidR="00481681" w:rsidRPr="003507B5" w:rsidRDefault="00481681" w:rsidP="00481681">
      <w:pPr>
        <w:spacing w:after="0"/>
        <w:rPr>
          <w:rFonts w:ascii="Arial" w:hAnsi="Arial" w:cs="Arial"/>
          <w:b/>
          <w:bCs/>
          <w:sz w:val="24"/>
          <w:szCs w:val="24"/>
        </w:rPr>
      </w:pPr>
      <w:r w:rsidRPr="003507B5">
        <w:rPr>
          <w:rFonts w:ascii="Arial" w:hAnsi="Arial" w:cs="Arial"/>
          <w:b/>
          <w:bCs/>
          <w:noProof/>
          <w:sz w:val="24"/>
          <w:szCs w:val="24"/>
        </w:rPr>
        <mc:AlternateContent>
          <mc:Choice Requires="wps">
            <w:drawing>
              <wp:anchor distT="0" distB="0" distL="114300" distR="114300" simplePos="0" relativeHeight="251706368" behindDoc="0" locked="0" layoutInCell="1" allowOverlap="1" wp14:anchorId="430D60E4" wp14:editId="734AE02B">
                <wp:simplePos x="0" y="0"/>
                <wp:positionH relativeFrom="column">
                  <wp:posOffset>5043805</wp:posOffset>
                </wp:positionH>
                <wp:positionV relativeFrom="paragraph">
                  <wp:posOffset>245745</wp:posOffset>
                </wp:positionV>
                <wp:extent cx="317500" cy="190500"/>
                <wp:effectExtent l="0" t="0" r="25400" b="19050"/>
                <wp:wrapNone/>
                <wp:docPr id="9269840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7A7385" id="Rectangle 2" o:spid="_x0000_s1026" style="position:absolute;margin-left:397.15pt;margin-top:19.35pt;width:25pt;height:1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" fillcolor="white [3201]" strokecolor="black [3213]" strokeweight="2pt"/>
            </w:pict>
          </mc:Fallback>
        </mc:AlternateContent>
      </w:r>
      <w:r w:rsidRPr="003507B5">
        <w:rPr>
          <w:rFonts w:ascii="Arial" w:hAnsi="Arial" w:cs="Arial"/>
          <w:b/>
          <w:bCs/>
          <w:noProof/>
          <w:sz w:val="24"/>
          <w:szCs w:val="24"/>
        </w:rPr>
        <mc:AlternateContent>
          <mc:Choice Requires="wps">
            <w:drawing>
              <wp:anchor distT="0" distB="0" distL="114300" distR="114300" simplePos="0" relativeHeight="251704320" behindDoc="0" locked="0" layoutInCell="1" allowOverlap="1" wp14:anchorId="1A86CD8E" wp14:editId="408884D9">
                <wp:simplePos x="0" y="0"/>
                <wp:positionH relativeFrom="column">
                  <wp:posOffset>1257300</wp:posOffset>
                </wp:positionH>
                <wp:positionV relativeFrom="paragraph">
                  <wp:posOffset>246380</wp:posOffset>
                </wp:positionV>
                <wp:extent cx="317500" cy="190500"/>
                <wp:effectExtent l="0" t="0" r="25400" b="19050"/>
                <wp:wrapNone/>
                <wp:docPr id="1151674945"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7DB20" id="Rectangle 2" o:spid="_x0000_s1026" style="position:absolute;margin-left:99pt;margin-top:19.4pt;width:25pt;height:1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" fillcolor="white [3201]" strokecolor="black [3213]" strokeweight="2pt"/>
            </w:pict>
          </mc:Fallback>
        </mc:AlternateContent>
      </w:r>
      <w:r w:rsidRPr="003507B5">
        <w:rPr>
          <w:rFonts w:ascii="Arial" w:hAnsi="Arial" w:cs="Arial"/>
          <w:b/>
          <w:bCs/>
          <w:noProof/>
          <w:sz w:val="24"/>
          <w:szCs w:val="24"/>
        </w:rPr>
        <mc:AlternateContent>
          <mc:Choice Requires="wps">
            <w:drawing>
              <wp:anchor distT="0" distB="0" distL="114300" distR="114300" simplePos="0" relativeHeight="251705344" behindDoc="0" locked="0" layoutInCell="1" allowOverlap="1" wp14:anchorId="505D3E84" wp14:editId="243424F2">
                <wp:simplePos x="0" y="0"/>
                <wp:positionH relativeFrom="column">
                  <wp:posOffset>3136900</wp:posOffset>
                </wp:positionH>
                <wp:positionV relativeFrom="paragraph">
                  <wp:posOffset>246380</wp:posOffset>
                </wp:positionV>
                <wp:extent cx="317500" cy="190500"/>
                <wp:effectExtent l="0" t="0" r="25400" b="19050"/>
                <wp:wrapNone/>
                <wp:docPr id="70457253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521A8" id="Rectangle 2" o:spid="_x0000_s1026" style="position:absolute;margin-left:247pt;margin-top:19.4pt;width:25pt;height:1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" fillcolor="white [3201]" strokecolor="black [3213]" strokeweight="2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6FD1ECA7" w14:textId="77777777" w:rsidTr="00B50F20">
        <w:tc>
          <w:tcPr>
            <w:tcW w:w="1502" w:type="dxa"/>
          </w:tcPr>
          <w:p w14:paraId="4D8A3C04"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4B2D4B21" w14:textId="77777777" w:rsidR="00481681" w:rsidRPr="003507B5" w:rsidRDefault="00481681" w:rsidP="00B50F20">
            <w:pPr>
              <w:rPr>
                <w:rFonts w:ascii="Arial" w:hAnsi="Arial" w:cs="Arial"/>
                <w:sz w:val="24"/>
                <w:szCs w:val="24"/>
              </w:rPr>
            </w:pPr>
          </w:p>
        </w:tc>
        <w:tc>
          <w:tcPr>
            <w:tcW w:w="1503" w:type="dxa"/>
          </w:tcPr>
          <w:p w14:paraId="23A81D7D"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037FF87D" w14:textId="77777777" w:rsidR="00481681" w:rsidRPr="003507B5" w:rsidRDefault="00481681" w:rsidP="00B50F20">
            <w:pPr>
              <w:rPr>
                <w:rFonts w:ascii="Arial" w:hAnsi="Arial" w:cs="Arial"/>
                <w:sz w:val="24"/>
                <w:szCs w:val="24"/>
              </w:rPr>
            </w:pPr>
          </w:p>
        </w:tc>
        <w:tc>
          <w:tcPr>
            <w:tcW w:w="1503" w:type="dxa"/>
          </w:tcPr>
          <w:p w14:paraId="5F6C901A"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62E1143A" w14:textId="77777777" w:rsidR="00481681" w:rsidRPr="003507B5" w:rsidRDefault="00481681" w:rsidP="00B50F20">
            <w:pPr>
              <w:rPr>
                <w:rFonts w:ascii="Arial" w:hAnsi="Arial" w:cs="Arial"/>
                <w:sz w:val="24"/>
                <w:szCs w:val="24"/>
              </w:rPr>
            </w:pPr>
          </w:p>
        </w:tc>
      </w:tr>
    </w:tbl>
    <w:p w14:paraId="6370BEF9" w14:textId="77777777" w:rsidR="00481681" w:rsidRPr="003507B5" w:rsidRDefault="00481681" w:rsidP="00481681">
      <w:pPr>
        <w:spacing w:after="0"/>
        <w:rPr>
          <w:rFonts w:ascii="Arial" w:hAnsi="Arial" w:cs="Arial"/>
          <w:b/>
          <w:bCs/>
          <w:sz w:val="24"/>
          <w:szCs w:val="24"/>
        </w:rPr>
      </w:pPr>
    </w:p>
    <w:p w14:paraId="775B3D7B"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02528E86" w14:textId="77777777" w:rsidR="00481681" w:rsidRPr="003507B5" w:rsidRDefault="00481681" w:rsidP="00481681">
      <w:pPr>
        <w:spacing w:after="0"/>
        <w:rPr>
          <w:rFonts w:ascii="Arial" w:hAnsi="Arial" w:cs="Arial"/>
          <w:b/>
          <w:bCs/>
          <w:sz w:val="24"/>
          <w:szCs w:val="24"/>
        </w:rPr>
      </w:pPr>
    </w:p>
    <w:p w14:paraId="34326174"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0BD17085" w14:textId="77777777" w:rsidR="00481681" w:rsidRPr="003507B5" w:rsidRDefault="00481681" w:rsidP="00481681">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481681" w:rsidRPr="00481681" w14:paraId="65C64386" w14:textId="77777777" w:rsidTr="00B50F20">
        <w:tc>
          <w:tcPr>
            <w:tcW w:w="9016" w:type="dxa"/>
          </w:tcPr>
          <w:p w14:paraId="7CD64C78" w14:textId="77777777" w:rsidR="00481681" w:rsidRPr="00481681" w:rsidRDefault="00481681" w:rsidP="00B50F20">
            <w:pPr>
              <w:rPr>
                <w:rFonts w:ascii="Arial" w:hAnsi="Arial" w:cs="Arial"/>
                <w:b/>
                <w:bCs/>
                <w:color w:val="FF0000"/>
                <w:sz w:val="24"/>
                <w:szCs w:val="24"/>
              </w:rPr>
            </w:pPr>
          </w:p>
          <w:p w14:paraId="4440939A" w14:textId="77777777" w:rsidR="00481681" w:rsidRPr="00481681" w:rsidRDefault="00481681" w:rsidP="00B50F20">
            <w:pPr>
              <w:rPr>
                <w:rFonts w:ascii="Arial" w:hAnsi="Arial" w:cs="Arial"/>
                <w:b/>
                <w:bCs/>
                <w:color w:val="FF0000"/>
                <w:sz w:val="24"/>
                <w:szCs w:val="24"/>
              </w:rPr>
            </w:pPr>
          </w:p>
          <w:p w14:paraId="7C6B4618" w14:textId="77777777" w:rsidR="00481681" w:rsidRPr="00481681" w:rsidRDefault="00481681" w:rsidP="00B50F20">
            <w:pPr>
              <w:rPr>
                <w:rFonts w:ascii="Arial" w:hAnsi="Arial" w:cs="Arial"/>
                <w:b/>
                <w:bCs/>
                <w:color w:val="FF0000"/>
                <w:sz w:val="24"/>
                <w:szCs w:val="24"/>
              </w:rPr>
            </w:pPr>
          </w:p>
          <w:p w14:paraId="3A6D0E0A" w14:textId="77777777" w:rsidR="00481681" w:rsidRPr="00481681" w:rsidRDefault="00481681" w:rsidP="00B50F20">
            <w:pPr>
              <w:rPr>
                <w:rFonts w:ascii="Arial" w:hAnsi="Arial" w:cs="Arial"/>
                <w:b/>
                <w:bCs/>
                <w:color w:val="FF0000"/>
                <w:sz w:val="24"/>
                <w:szCs w:val="24"/>
              </w:rPr>
            </w:pPr>
          </w:p>
          <w:p w14:paraId="499A39AE" w14:textId="77777777" w:rsidR="00481681" w:rsidRPr="00481681" w:rsidRDefault="00481681" w:rsidP="00B50F20">
            <w:pPr>
              <w:rPr>
                <w:rFonts w:ascii="Arial" w:hAnsi="Arial" w:cs="Arial"/>
                <w:b/>
                <w:bCs/>
                <w:color w:val="FF0000"/>
                <w:sz w:val="24"/>
                <w:szCs w:val="24"/>
              </w:rPr>
            </w:pPr>
          </w:p>
          <w:p w14:paraId="6EC5C4C9" w14:textId="77777777" w:rsidR="00481681" w:rsidRPr="00481681" w:rsidRDefault="00481681" w:rsidP="00B50F20">
            <w:pPr>
              <w:rPr>
                <w:rFonts w:ascii="Arial" w:hAnsi="Arial" w:cs="Arial"/>
                <w:b/>
                <w:bCs/>
                <w:color w:val="FF0000"/>
                <w:sz w:val="24"/>
                <w:szCs w:val="24"/>
              </w:rPr>
            </w:pPr>
          </w:p>
          <w:p w14:paraId="4C1F4F3B" w14:textId="77777777" w:rsidR="00481681" w:rsidRPr="00481681" w:rsidRDefault="00481681" w:rsidP="00B50F20">
            <w:pPr>
              <w:rPr>
                <w:rFonts w:ascii="Arial" w:hAnsi="Arial" w:cs="Arial"/>
                <w:b/>
                <w:bCs/>
                <w:color w:val="FF0000"/>
                <w:sz w:val="24"/>
                <w:szCs w:val="24"/>
              </w:rPr>
            </w:pPr>
          </w:p>
          <w:p w14:paraId="15B69614" w14:textId="77777777" w:rsidR="00481681" w:rsidRPr="00481681" w:rsidRDefault="00481681" w:rsidP="00B50F20">
            <w:pPr>
              <w:rPr>
                <w:rFonts w:ascii="Arial" w:hAnsi="Arial" w:cs="Arial"/>
                <w:b/>
                <w:bCs/>
                <w:color w:val="FF0000"/>
                <w:sz w:val="24"/>
                <w:szCs w:val="24"/>
              </w:rPr>
            </w:pPr>
          </w:p>
          <w:p w14:paraId="04C07146" w14:textId="77777777" w:rsidR="00481681" w:rsidRPr="00481681" w:rsidRDefault="00481681" w:rsidP="00B50F20">
            <w:pPr>
              <w:rPr>
                <w:rFonts w:ascii="Arial" w:hAnsi="Arial" w:cs="Arial"/>
                <w:b/>
                <w:bCs/>
                <w:color w:val="FF0000"/>
                <w:sz w:val="24"/>
                <w:szCs w:val="24"/>
              </w:rPr>
            </w:pPr>
          </w:p>
        </w:tc>
      </w:tr>
    </w:tbl>
    <w:p w14:paraId="20E875D5" w14:textId="77777777" w:rsidR="00481681" w:rsidRPr="00481681" w:rsidRDefault="00481681" w:rsidP="00481681">
      <w:pPr>
        <w:spacing w:after="0"/>
        <w:rPr>
          <w:rFonts w:ascii="Arial" w:hAnsi="Arial" w:cs="Arial"/>
          <w:b/>
          <w:bCs/>
          <w:color w:val="FF0000"/>
          <w:sz w:val="24"/>
          <w:szCs w:val="24"/>
        </w:rPr>
      </w:pPr>
    </w:p>
    <w:p w14:paraId="10FD3058" w14:textId="3ADD77CB" w:rsidR="00481681" w:rsidRPr="003507B5" w:rsidRDefault="00481681" w:rsidP="00481681">
      <w:pPr>
        <w:spacing w:after="0"/>
        <w:rPr>
          <w:rFonts w:ascii="Arial" w:hAnsi="Arial" w:cs="Arial"/>
          <w:b/>
          <w:bCs/>
          <w:sz w:val="24"/>
          <w:szCs w:val="24"/>
        </w:rPr>
      </w:pPr>
      <w:bookmarkStart w:id="3" w:name="_Hlk162713357"/>
      <w:r w:rsidRPr="003507B5">
        <w:rPr>
          <w:rFonts w:ascii="Arial" w:hAnsi="Arial" w:cs="Arial"/>
          <w:b/>
          <w:bCs/>
          <w:sz w:val="24"/>
          <w:szCs w:val="24"/>
        </w:rPr>
        <w:t xml:space="preserve">2. The three Key Principles of the Framework (Choice, Continuity and Collaboration) will </w:t>
      </w:r>
      <w:r w:rsidR="00493C14">
        <w:rPr>
          <w:rFonts w:ascii="Arial" w:hAnsi="Arial" w:cs="Arial"/>
          <w:b/>
          <w:bCs/>
          <w:sz w:val="24"/>
          <w:szCs w:val="24"/>
        </w:rPr>
        <w:t xml:space="preserve">help teachers frame/structure their </w:t>
      </w:r>
      <w:r w:rsidRPr="003507B5">
        <w:rPr>
          <w:rFonts w:ascii="Arial" w:hAnsi="Arial" w:cs="Arial"/>
          <w:b/>
          <w:bCs/>
          <w:sz w:val="24"/>
          <w:szCs w:val="24"/>
        </w:rPr>
        <w:t>professional development.</w:t>
      </w:r>
    </w:p>
    <w:p w14:paraId="5C3460C8" w14:textId="77777777" w:rsidR="00481681" w:rsidRPr="003507B5" w:rsidRDefault="00481681" w:rsidP="00481681">
      <w:pPr>
        <w:spacing w:after="0"/>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09440" behindDoc="0" locked="0" layoutInCell="1" allowOverlap="1" wp14:anchorId="7F7A2D54" wp14:editId="0D29F26B">
                <wp:simplePos x="0" y="0"/>
                <wp:positionH relativeFrom="column">
                  <wp:posOffset>4919980</wp:posOffset>
                </wp:positionH>
                <wp:positionV relativeFrom="paragraph">
                  <wp:posOffset>194945</wp:posOffset>
                </wp:positionV>
                <wp:extent cx="317500" cy="190500"/>
                <wp:effectExtent l="0" t="0" r="25400" b="19050"/>
                <wp:wrapNone/>
                <wp:docPr id="116115758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D4B64D" id="Rectangle 2" o:spid="_x0000_s1026" style="position:absolute;margin-left:387.4pt;margin-top:15.35pt;width:25pt;height:1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" fillcolor="white [3201]" strokecolor="black [3213]" strokeweight="2pt"/>
            </w:pict>
          </mc:Fallback>
        </mc:AlternateContent>
      </w:r>
      <w:r w:rsidRPr="003507B5">
        <w:rPr>
          <w:rFonts w:ascii="Arial" w:hAnsi="Arial" w:cs="Arial"/>
          <w:noProof/>
          <w:sz w:val="24"/>
          <w:szCs w:val="24"/>
        </w:rPr>
        <mc:AlternateContent>
          <mc:Choice Requires="wps">
            <w:drawing>
              <wp:anchor distT="0" distB="0" distL="114300" distR="114300" simplePos="0" relativeHeight="251708416" behindDoc="0" locked="0" layoutInCell="1" allowOverlap="1" wp14:anchorId="1D45B2F0" wp14:editId="15EE6048">
                <wp:simplePos x="0" y="0"/>
                <wp:positionH relativeFrom="column">
                  <wp:posOffset>3053080</wp:posOffset>
                </wp:positionH>
                <wp:positionV relativeFrom="paragraph">
                  <wp:posOffset>194945</wp:posOffset>
                </wp:positionV>
                <wp:extent cx="317500" cy="190500"/>
                <wp:effectExtent l="0" t="0" r="25400" b="19050"/>
                <wp:wrapNone/>
                <wp:docPr id="107246017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62DC1D" id="Rectangle 2" o:spid="_x0000_s1026" style="position:absolute;margin-left:240.4pt;margin-top:15.35pt;width:25pt;height:1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" fillcolor="white [3201]" strokecolor="black [3213]" strokeweight="2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2A27D9F6" w14:textId="77777777" w:rsidTr="00B50F20">
        <w:tc>
          <w:tcPr>
            <w:tcW w:w="1502" w:type="dxa"/>
          </w:tcPr>
          <w:p w14:paraId="6071B710"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0588DBEC"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07392" behindDoc="0" locked="0" layoutInCell="1" allowOverlap="1" wp14:anchorId="74F05B62" wp14:editId="43EEA567">
                      <wp:simplePos x="0" y="0"/>
                      <wp:positionH relativeFrom="column">
                        <wp:posOffset>-1270</wp:posOffset>
                      </wp:positionH>
                      <wp:positionV relativeFrom="paragraph">
                        <wp:posOffset>6350</wp:posOffset>
                      </wp:positionV>
                      <wp:extent cx="317500" cy="190500"/>
                      <wp:effectExtent l="0" t="0" r="25400" b="19050"/>
                      <wp:wrapNone/>
                      <wp:docPr id="590194732"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271508" id="Rectangle 2" o:spid="_x0000_s1026" style="position:absolute;margin-left:-.1pt;margin-top:.5pt;width:25pt;height:1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" fillcolor="white [3201]" strokecolor="black [3213]" strokeweight="2pt"/>
                  </w:pict>
                </mc:Fallback>
              </mc:AlternateContent>
            </w:r>
          </w:p>
        </w:tc>
        <w:tc>
          <w:tcPr>
            <w:tcW w:w="1503" w:type="dxa"/>
          </w:tcPr>
          <w:p w14:paraId="6E69B0EB"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67B50C73" w14:textId="77777777" w:rsidR="00481681" w:rsidRPr="003507B5" w:rsidRDefault="00481681" w:rsidP="00B50F20">
            <w:pPr>
              <w:rPr>
                <w:rFonts w:ascii="Arial" w:hAnsi="Arial" w:cs="Arial"/>
                <w:sz w:val="24"/>
                <w:szCs w:val="24"/>
              </w:rPr>
            </w:pPr>
          </w:p>
        </w:tc>
        <w:tc>
          <w:tcPr>
            <w:tcW w:w="1503" w:type="dxa"/>
          </w:tcPr>
          <w:p w14:paraId="27AB72F8"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76649BD" w14:textId="77777777" w:rsidR="00481681" w:rsidRPr="003507B5" w:rsidRDefault="00481681" w:rsidP="00B50F20">
            <w:pPr>
              <w:rPr>
                <w:rFonts w:ascii="Arial" w:hAnsi="Arial" w:cs="Arial"/>
                <w:sz w:val="24"/>
                <w:szCs w:val="24"/>
              </w:rPr>
            </w:pPr>
          </w:p>
        </w:tc>
      </w:tr>
    </w:tbl>
    <w:p w14:paraId="55E18769" w14:textId="77777777" w:rsidR="00481681" w:rsidRPr="003507B5" w:rsidRDefault="00481681" w:rsidP="00481681">
      <w:pPr>
        <w:spacing w:after="0"/>
        <w:rPr>
          <w:rFonts w:ascii="Arial" w:hAnsi="Arial" w:cs="Arial"/>
          <w:b/>
          <w:bCs/>
          <w:sz w:val="24"/>
          <w:szCs w:val="24"/>
        </w:rPr>
      </w:pPr>
    </w:p>
    <w:p w14:paraId="4814A734"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5B5F4A7C" w14:textId="77777777" w:rsidR="00481681" w:rsidRPr="003507B5" w:rsidRDefault="00481681" w:rsidP="00481681">
      <w:pPr>
        <w:spacing w:after="0"/>
        <w:rPr>
          <w:rFonts w:ascii="Arial" w:hAnsi="Arial" w:cs="Arial"/>
          <w:b/>
          <w:bCs/>
          <w:sz w:val="24"/>
          <w:szCs w:val="24"/>
        </w:rPr>
      </w:pPr>
    </w:p>
    <w:p w14:paraId="71B953A8"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6DCB4159" w14:textId="77777777" w:rsidR="00481681" w:rsidRPr="003507B5" w:rsidRDefault="00481681" w:rsidP="00481681">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481681" w:rsidRPr="00481681" w14:paraId="52E4F575" w14:textId="77777777" w:rsidTr="00B50F20">
        <w:tc>
          <w:tcPr>
            <w:tcW w:w="9016" w:type="dxa"/>
          </w:tcPr>
          <w:p w14:paraId="2996F423" w14:textId="77777777" w:rsidR="00481681" w:rsidRPr="00481681" w:rsidRDefault="00481681" w:rsidP="00B50F20">
            <w:pPr>
              <w:rPr>
                <w:rFonts w:ascii="Arial" w:hAnsi="Arial" w:cs="Arial"/>
                <w:b/>
                <w:bCs/>
                <w:color w:val="FF0000"/>
                <w:sz w:val="24"/>
                <w:szCs w:val="24"/>
              </w:rPr>
            </w:pPr>
          </w:p>
          <w:p w14:paraId="1F209F7C" w14:textId="77777777" w:rsidR="00481681" w:rsidRPr="00481681" w:rsidRDefault="00481681" w:rsidP="00B50F20">
            <w:pPr>
              <w:rPr>
                <w:rFonts w:ascii="Arial" w:hAnsi="Arial" w:cs="Arial"/>
                <w:b/>
                <w:bCs/>
                <w:color w:val="FF0000"/>
                <w:sz w:val="24"/>
                <w:szCs w:val="24"/>
              </w:rPr>
            </w:pPr>
          </w:p>
          <w:p w14:paraId="41931770" w14:textId="77777777" w:rsidR="00481681" w:rsidRPr="00481681" w:rsidRDefault="00481681" w:rsidP="00B50F20">
            <w:pPr>
              <w:rPr>
                <w:rFonts w:ascii="Arial" w:hAnsi="Arial" w:cs="Arial"/>
                <w:b/>
                <w:bCs/>
                <w:color w:val="FF0000"/>
                <w:sz w:val="24"/>
                <w:szCs w:val="24"/>
              </w:rPr>
            </w:pPr>
          </w:p>
          <w:p w14:paraId="42F6F0CA" w14:textId="77777777" w:rsidR="00481681" w:rsidRPr="00481681" w:rsidRDefault="00481681" w:rsidP="00B50F20">
            <w:pPr>
              <w:rPr>
                <w:rFonts w:ascii="Arial" w:hAnsi="Arial" w:cs="Arial"/>
                <w:b/>
                <w:bCs/>
                <w:color w:val="FF0000"/>
                <w:sz w:val="24"/>
                <w:szCs w:val="24"/>
              </w:rPr>
            </w:pPr>
          </w:p>
          <w:p w14:paraId="0B0EB069" w14:textId="77777777" w:rsidR="00481681" w:rsidRPr="00481681" w:rsidRDefault="00481681" w:rsidP="00B50F20">
            <w:pPr>
              <w:rPr>
                <w:rFonts w:ascii="Arial" w:hAnsi="Arial" w:cs="Arial"/>
                <w:b/>
                <w:bCs/>
                <w:color w:val="FF0000"/>
                <w:sz w:val="24"/>
                <w:szCs w:val="24"/>
              </w:rPr>
            </w:pPr>
          </w:p>
          <w:p w14:paraId="029F119F" w14:textId="77777777" w:rsidR="00481681" w:rsidRPr="00481681" w:rsidRDefault="00481681" w:rsidP="00B50F20">
            <w:pPr>
              <w:rPr>
                <w:rFonts w:ascii="Arial" w:hAnsi="Arial" w:cs="Arial"/>
                <w:b/>
                <w:bCs/>
                <w:color w:val="FF0000"/>
                <w:sz w:val="24"/>
                <w:szCs w:val="24"/>
              </w:rPr>
            </w:pPr>
          </w:p>
          <w:p w14:paraId="0EA01351" w14:textId="77777777" w:rsidR="00481681" w:rsidRPr="00481681" w:rsidRDefault="00481681" w:rsidP="00B50F20">
            <w:pPr>
              <w:rPr>
                <w:rFonts w:ascii="Arial" w:hAnsi="Arial" w:cs="Arial"/>
                <w:b/>
                <w:bCs/>
                <w:color w:val="FF0000"/>
                <w:sz w:val="24"/>
                <w:szCs w:val="24"/>
              </w:rPr>
            </w:pPr>
          </w:p>
          <w:p w14:paraId="783F2924" w14:textId="77777777" w:rsidR="00481681" w:rsidRPr="00481681" w:rsidRDefault="00481681" w:rsidP="00B50F20">
            <w:pPr>
              <w:rPr>
                <w:rFonts w:ascii="Arial" w:hAnsi="Arial" w:cs="Arial"/>
                <w:b/>
                <w:bCs/>
                <w:color w:val="FF0000"/>
                <w:sz w:val="24"/>
                <w:szCs w:val="24"/>
              </w:rPr>
            </w:pPr>
          </w:p>
          <w:p w14:paraId="16804BB4" w14:textId="77777777" w:rsidR="00481681" w:rsidRPr="00481681" w:rsidRDefault="00481681" w:rsidP="00B50F20">
            <w:pPr>
              <w:rPr>
                <w:rFonts w:ascii="Arial" w:hAnsi="Arial" w:cs="Arial"/>
                <w:b/>
                <w:bCs/>
                <w:color w:val="FF0000"/>
                <w:sz w:val="24"/>
                <w:szCs w:val="24"/>
              </w:rPr>
            </w:pPr>
          </w:p>
        </w:tc>
      </w:tr>
    </w:tbl>
    <w:bookmarkEnd w:id="3"/>
    <w:p w14:paraId="4335E69E" w14:textId="77777777" w:rsidR="00973ED8" w:rsidRDefault="00B37115" w:rsidP="00B37115">
      <w:pPr>
        <w:spacing w:after="0"/>
        <w:rPr>
          <w:rFonts w:ascii="Arial" w:hAnsi="Arial" w:cs="Arial"/>
          <w:b/>
          <w:bCs/>
          <w:sz w:val="24"/>
          <w:szCs w:val="24"/>
        </w:rPr>
      </w:pPr>
      <w:r>
        <w:rPr>
          <w:rFonts w:ascii="Arial" w:hAnsi="Arial" w:cs="Arial"/>
          <w:b/>
          <w:bCs/>
          <w:sz w:val="24"/>
          <w:szCs w:val="24"/>
        </w:rPr>
        <w:lastRenderedPageBreak/>
        <w:t>3</w:t>
      </w:r>
      <w:r w:rsidRPr="003507B5">
        <w:rPr>
          <w:rFonts w:ascii="Arial" w:hAnsi="Arial" w:cs="Arial"/>
          <w:b/>
          <w:bCs/>
          <w:sz w:val="24"/>
          <w:szCs w:val="24"/>
        </w:rPr>
        <w:t xml:space="preserve">. The </w:t>
      </w:r>
      <w:r w:rsidR="003F1775">
        <w:rPr>
          <w:rFonts w:ascii="Arial" w:hAnsi="Arial" w:cs="Arial"/>
          <w:b/>
          <w:bCs/>
          <w:sz w:val="24"/>
          <w:szCs w:val="24"/>
        </w:rPr>
        <w:t xml:space="preserve">Framework includes examples of Teacher Professional Learning. </w:t>
      </w:r>
    </w:p>
    <w:p w14:paraId="7D0D6EBE" w14:textId="77777777" w:rsidR="00973ED8" w:rsidRDefault="00973ED8" w:rsidP="00B37115">
      <w:pPr>
        <w:spacing w:after="0"/>
        <w:rPr>
          <w:rFonts w:ascii="Arial" w:hAnsi="Arial" w:cs="Arial"/>
          <w:b/>
          <w:bCs/>
          <w:sz w:val="24"/>
          <w:szCs w:val="24"/>
        </w:rPr>
      </w:pPr>
    </w:p>
    <w:p w14:paraId="34EDF5F6" w14:textId="7B8E34AD" w:rsidR="00B37115" w:rsidRPr="003507B5" w:rsidRDefault="00973ED8" w:rsidP="00B37115">
      <w:pPr>
        <w:spacing w:after="0"/>
        <w:rPr>
          <w:rFonts w:ascii="Arial" w:hAnsi="Arial" w:cs="Arial"/>
          <w:b/>
          <w:bCs/>
          <w:sz w:val="24"/>
          <w:szCs w:val="24"/>
        </w:rPr>
      </w:pPr>
      <w:bookmarkStart w:id="4" w:name="_Hlk163631854"/>
      <w:r>
        <w:rPr>
          <w:rFonts w:ascii="Arial" w:hAnsi="Arial" w:cs="Arial"/>
          <w:b/>
          <w:bCs/>
          <w:sz w:val="24"/>
          <w:szCs w:val="24"/>
        </w:rPr>
        <w:t xml:space="preserve">a. Which of the following examples of TPL associated with the principle of </w:t>
      </w:r>
      <w:r w:rsidR="0015517E">
        <w:rPr>
          <w:rFonts w:ascii="Arial" w:hAnsi="Arial" w:cs="Arial"/>
          <w:b/>
          <w:bCs/>
          <w:sz w:val="24"/>
          <w:szCs w:val="24"/>
        </w:rPr>
        <w:t>C</w:t>
      </w:r>
      <w:r>
        <w:rPr>
          <w:rFonts w:ascii="Arial" w:hAnsi="Arial" w:cs="Arial"/>
          <w:b/>
          <w:bCs/>
          <w:sz w:val="24"/>
          <w:szCs w:val="24"/>
        </w:rPr>
        <w:t>hoice do you find helpful to have included in the framework</w:t>
      </w:r>
      <w:r w:rsidR="003F1775">
        <w:rPr>
          <w:rFonts w:ascii="Arial" w:hAnsi="Arial" w:cs="Arial"/>
          <w:b/>
          <w:bCs/>
          <w:sz w:val="24"/>
          <w:szCs w:val="24"/>
        </w:rPr>
        <w:t xml:space="preserve">? </w:t>
      </w:r>
    </w:p>
    <w:p w14:paraId="2801A254" w14:textId="0B379F1F" w:rsidR="00B37115" w:rsidRPr="003507B5" w:rsidRDefault="00B37115" w:rsidP="00B37115">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8"/>
        <w:gridCol w:w="766"/>
        <w:gridCol w:w="1629"/>
        <w:gridCol w:w="1503"/>
        <w:gridCol w:w="1503"/>
        <w:gridCol w:w="1503"/>
      </w:tblGrid>
      <w:tr w:rsidR="00B37115" w:rsidRPr="003507B5" w14:paraId="26FD837F" w14:textId="77777777" w:rsidTr="00973ED8">
        <w:tc>
          <w:tcPr>
            <w:tcW w:w="1858" w:type="dxa"/>
          </w:tcPr>
          <w:p w14:paraId="61BD40B0" w14:textId="700D590F" w:rsidR="00B37115" w:rsidRPr="003507B5" w:rsidRDefault="00973ED8" w:rsidP="00BB4CAE">
            <w:pPr>
              <w:rPr>
                <w:rFonts w:ascii="Arial" w:hAnsi="Arial" w:cs="Arial"/>
                <w:sz w:val="24"/>
                <w:szCs w:val="24"/>
              </w:rPr>
            </w:pPr>
            <w:bookmarkStart w:id="5" w:name="_Hlk163631655"/>
            <w:r>
              <w:rPr>
                <w:rFonts w:ascii="Arial" w:hAnsi="Arial" w:cs="Arial"/>
                <w:sz w:val="24"/>
                <w:szCs w:val="24"/>
              </w:rPr>
              <w:t>TPL linked to SDP</w:t>
            </w:r>
          </w:p>
        </w:tc>
        <w:tc>
          <w:tcPr>
            <w:tcW w:w="766" w:type="dxa"/>
          </w:tcPr>
          <w:p w14:paraId="3467876A" w14:textId="77777777" w:rsidR="00B37115" w:rsidRPr="003507B5" w:rsidRDefault="00B37115" w:rsidP="00BB4CAE">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31968" behindDoc="0" locked="0" layoutInCell="1" allowOverlap="1" wp14:anchorId="78C908AB" wp14:editId="535E76DD">
                      <wp:simplePos x="0" y="0"/>
                      <wp:positionH relativeFrom="column">
                        <wp:posOffset>-1270</wp:posOffset>
                      </wp:positionH>
                      <wp:positionV relativeFrom="paragraph">
                        <wp:posOffset>6350</wp:posOffset>
                      </wp:positionV>
                      <wp:extent cx="317500" cy="190500"/>
                      <wp:effectExtent l="0" t="0" r="25400" b="19050"/>
                      <wp:wrapNone/>
                      <wp:docPr id="113840093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C6BE8C" id="Rectangle 2" o:spid="_x0000_s1026" style="position:absolute;margin-left:-.1pt;margin-top:.5pt;width:25pt;height:1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1629" w:type="dxa"/>
          </w:tcPr>
          <w:p w14:paraId="4678FC51" w14:textId="77777777" w:rsidR="00B37115" w:rsidRDefault="00973ED8" w:rsidP="00973ED8">
            <w:pPr>
              <w:ind w:right="-309"/>
              <w:rPr>
                <w:rFonts w:ascii="Arial" w:hAnsi="Arial" w:cs="Arial"/>
                <w:sz w:val="24"/>
                <w:szCs w:val="24"/>
              </w:rPr>
            </w:pPr>
            <w:r>
              <w:rPr>
                <w:rFonts w:ascii="Arial" w:hAnsi="Arial" w:cs="Arial"/>
                <w:sz w:val="24"/>
                <w:szCs w:val="24"/>
              </w:rPr>
              <w:t xml:space="preserve">TPL research linked to reflective practice </w:t>
            </w:r>
          </w:p>
          <w:p w14:paraId="02C2C16E" w14:textId="5512B1F3" w:rsidR="00130296" w:rsidRPr="003507B5" w:rsidRDefault="00130296" w:rsidP="00973ED8">
            <w:pPr>
              <w:ind w:right="-309"/>
              <w:rPr>
                <w:rFonts w:ascii="Arial" w:hAnsi="Arial" w:cs="Arial"/>
                <w:sz w:val="24"/>
                <w:szCs w:val="24"/>
              </w:rPr>
            </w:pPr>
          </w:p>
        </w:tc>
        <w:tc>
          <w:tcPr>
            <w:tcW w:w="1503" w:type="dxa"/>
          </w:tcPr>
          <w:p w14:paraId="04835D39" w14:textId="551F8164" w:rsidR="00B37115" w:rsidRPr="003507B5" w:rsidRDefault="00973ED8" w:rsidP="00BB4CAE">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32992" behindDoc="0" locked="0" layoutInCell="1" allowOverlap="1" wp14:anchorId="20117966" wp14:editId="0AAEB9AE">
                      <wp:simplePos x="0" y="0"/>
                      <wp:positionH relativeFrom="column">
                        <wp:posOffset>165735</wp:posOffset>
                      </wp:positionH>
                      <wp:positionV relativeFrom="paragraph">
                        <wp:posOffset>20955</wp:posOffset>
                      </wp:positionV>
                      <wp:extent cx="317500" cy="190500"/>
                      <wp:effectExtent l="0" t="0" r="25400" b="19050"/>
                      <wp:wrapNone/>
                      <wp:docPr id="19762443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ABA242" id="Rectangle 2" o:spid="_x0000_s1026" style="position:absolute;margin-left:13.05pt;margin-top:1.65pt;width:25pt;height:1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PzOT7faAAAABgEAAA8AAABkcnMvZG93bnJldi54&#10;bWxMjkFLw0AQhe+C/2EZwUuxmzZQbcymiCBI8WLai7dpdrsJzc6G7DZJ/72Tkx4/3ps3X76bXCsG&#10;04fGk4LVMgFhqPK6IavgePh4egERIpLG1pNRcDMBdsX9XY6Z9iN9m6GMVvAIhQwV1DF2mZShqo3D&#10;sPSdIc7OvncYGXsrdY8jj7tWrpNkIx02xB9q7Mx7bapLeXWssZDHz9tQyr294Lb7Gsb94scq9fgw&#10;vb2CiGaKf2WY9fkGCnY6+SvpIFoF682KmwrSFATHzzOeZkxBFrn8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PzOT7faAAAABgEAAA8AAAAAAAAAAAAAAAAAuwQAAGRycy9kb3du&#10;cmV2LnhtbFBLBQYAAAAABAAEAPMAAADCBQAAAAA=&#10;" fillcolor="window" strokecolor="windowText" strokeweight="2pt"/>
                  </w:pict>
                </mc:Fallback>
              </mc:AlternateContent>
            </w:r>
          </w:p>
        </w:tc>
        <w:tc>
          <w:tcPr>
            <w:tcW w:w="1503" w:type="dxa"/>
          </w:tcPr>
          <w:p w14:paraId="3E9C1965" w14:textId="3FAB7FA5" w:rsidR="00B37115" w:rsidRPr="003507B5" w:rsidRDefault="00973ED8" w:rsidP="00BB4CAE">
            <w:pPr>
              <w:rPr>
                <w:rFonts w:ascii="Arial" w:hAnsi="Arial" w:cs="Arial"/>
                <w:sz w:val="24"/>
                <w:szCs w:val="24"/>
              </w:rPr>
            </w:pPr>
            <w:r>
              <w:rPr>
                <w:rFonts w:ascii="Arial" w:hAnsi="Arial" w:cs="Arial"/>
                <w:sz w:val="24"/>
                <w:szCs w:val="24"/>
              </w:rPr>
              <w:t>Individual group and whole-school TPL</w:t>
            </w:r>
          </w:p>
        </w:tc>
        <w:tc>
          <w:tcPr>
            <w:tcW w:w="1503" w:type="dxa"/>
          </w:tcPr>
          <w:p w14:paraId="0586FF51" w14:textId="6FE01C69" w:rsidR="00B37115" w:rsidRPr="003507B5" w:rsidRDefault="00973ED8" w:rsidP="00BB4CAE">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34016" behindDoc="0" locked="0" layoutInCell="1" allowOverlap="1" wp14:anchorId="2C02120D" wp14:editId="213251D4">
                      <wp:simplePos x="0" y="0"/>
                      <wp:positionH relativeFrom="column">
                        <wp:posOffset>174625</wp:posOffset>
                      </wp:positionH>
                      <wp:positionV relativeFrom="paragraph">
                        <wp:posOffset>36195</wp:posOffset>
                      </wp:positionV>
                      <wp:extent cx="317500" cy="190500"/>
                      <wp:effectExtent l="0" t="0" r="25400" b="19050"/>
                      <wp:wrapNone/>
                      <wp:docPr id="1029582042"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72434F" id="Rectangle 2" o:spid="_x0000_s1026" style="position:absolute;margin-left:13.75pt;margin-top:2.85pt;width:25pt;height:1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2DzFXaAAAABgEAAA8AAABkcnMvZG93bnJldi54&#10;bWxMjkFLw0AQhe+C/2EZwUuxGys1GrMpIghSvDT24m2ajJvQ7GzIbpP03zs96fHjvXnz5ZvZdWqk&#10;IbSeDdwvE1DEla9btgb2X+93T6BCRK6x80wGzhRgU1xf5ZjVfuIdjWW0SkY4ZGigibHPtA5VQw7D&#10;0vfEkv34wWEUHKyuB5xk3HV6lSSP2mHL8qHBnt4aqo7lyYnGQu8/zmOpt/aIz/3nOG0X39aY25v5&#10;9QVUpDn+leGiLzdQiNPBn7gOqjOwStfSNLBOQUmcXvBg4EFYF7n+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E2DzFXaAAAABgEAAA8AAAAAAAAAAAAAAAAAuwQAAGRycy9kb3du&#10;cmV2LnhtbFBLBQYAAAAABAAEAPMAAADCBQAAAAA=&#10;" fillcolor="window" strokecolor="windowText" strokeweight="2pt"/>
                  </w:pict>
                </mc:Fallback>
              </mc:AlternateContent>
            </w:r>
          </w:p>
        </w:tc>
      </w:tr>
      <w:bookmarkEnd w:id="5"/>
      <w:tr w:rsidR="00973ED8" w:rsidRPr="003507B5" w14:paraId="2DFFA2D3" w14:textId="77777777" w:rsidTr="00973ED8">
        <w:tc>
          <w:tcPr>
            <w:tcW w:w="1858" w:type="dxa"/>
          </w:tcPr>
          <w:p w14:paraId="383FDB3C" w14:textId="7DFDF4CF" w:rsidR="00973ED8" w:rsidRPr="003507B5" w:rsidRDefault="00973ED8" w:rsidP="003C6FE8">
            <w:pPr>
              <w:rPr>
                <w:rFonts w:ascii="Arial" w:hAnsi="Arial" w:cs="Arial"/>
                <w:sz w:val="24"/>
                <w:szCs w:val="24"/>
              </w:rPr>
            </w:pPr>
            <w:r>
              <w:rPr>
                <w:rFonts w:ascii="Arial" w:hAnsi="Arial" w:cs="Arial"/>
                <w:sz w:val="24"/>
                <w:szCs w:val="24"/>
              </w:rPr>
              <w:t>Menu of support/options for TPL</w:t>
            </w:r>
          </w:p>
        </w:tc>
        <w:tc>
          <w:tcPr>
            <w:tcW w:w="766" w:type="dxa"/>
          </w:tcPr>
          <w:p w14:paraId="04CA5927"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44256" behindDoc="0" locked="0" layoutInCell="1" allowOverlap="1" wp14:anchorId="4316423B" wp14:editId="47F7B982">
                      <wp:simplePos x="0" y="0"/>
                      <wp:positionH relativeFrom="column">
                        <wp:posOffset>-1270</wp:posOffset>
                      </wp:positionH>
                      <wp:positionV relativeFrom="paragraph">
                        <wp:posOffset>6350</wp:posOffset>
                      </wp:positionV>
                      <wp:extent cx="317500" cy="190500"/>
                      <wp:effectExtent l="0" t="0" r="25400" b="19050"/>
                      <wp:wrapNone/>
                      <wp:docPr id="723425465"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080FC5" id="Rectangle 2" o:spid="_x0000_s1026" style="position:absolute;margin-left:-.1pt;margin-top:.5pt;width:25pt;height:1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1629" w:type="dxa"/>
          </w:tcPr>
          <w:p w14:paraId="61CAE42A" w14:textId="540B6D49" w:rsidR="00973ED8" w:rsidRPr="003507B5" w:rsidRDefault="00973ED8" w:rsidP="003C6FE8">
            <w:pPr>
              <w:ind w:right="-309"/>
              <w:rPr>
                <w:rFonts w:ascii="Arial" w:hAnsi="Arial" w:cs="Arial"/>
                <w:sz w:val="24"/>
                <w:szCs w:val="24"/>
              </w:rPr>
            </w:pPr>
            <w:r>
              <w:rPr>
                <w:rFonts w:ascii="Arial" w:hAnsi="Arial" w:cs="Arial"/>
                <w:sz w:val="24"/>
                <w:szCs w:val="24"/>
              </w:rPr>
              <w:t xml:space="preserve">Experiential Learning </w:t>
            </w:r>
          </w:p>
        </w:tc>
        <w:tc>
          <w:tcPr>
            <w:tcW w:w="1503" w:type="dxa"/>
          </w:tcPr>
          <w:p w14:paraId="3FA00589"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45280" behindDoc="0" locked="0" layoutInCell="1" allowOverlap="1" wp14:anchorId="05949589" wp14:editId="327FCE92">
                      <wp:simplePos x="0" y="0"/>
                      <wp:positionH relativeFrom="column">
                        <wp:posOffset>196215</wp:posOffset>
                      </wp:positionH>
                      <wp:positionV relativeFrom="paragraph">
                        <wp:posOffset>13335</wp:posOffset>
                      </wp:positionV>
                      <wp:extent cx="317500" cy="190500"/>
                      <wp:effectExtent l="0" t="0" r="25400" b="19050"/>
                      <wp:wrapNone/>
                      <wp:docPr id="117551877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F8D375" id="Rectangle 2" o:spid="_x0000_s1026" style="position:absolute;margin-left:15.45pt;margin-top:1.05pt;width:25pt;height:15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" fillcolor="window" strokecolor="windowText" strokeweight="2pt"/>
                  </w:pict>
                </mc:Fallback>
              </mc:AlternateContent>
            </w:r>
          </w:p>
        </w:tc>
        <w:tc>
          <w:tcPr>
            <w:tcW w:w="1503" w:type="dxa"/>
          </w:tcPr>
          <w:p w14:paraId="79013048" w14:textId="664813D3" w:rsidR="00973ED8" w:rsidRPr="003507B5" w:rsidRDefault="00973ED8" w:rsidP="003C6FE8">
            <w:pPr>
              <w:rPr>
                <w:rFonts w:ascii="Arial" w:hAnsi="Arial" w:cs="Arial"/>
                <w:sz w:val="24"/>
                <w:szCs w:val="24"/>
              </w:rPr>
            </w:pPr>
            <w:r>
              <w:rPr>
                <w:rFonts w:ascii="Arial" w:hAnsi="Arial" w:cs="Arial"/>
                <w:sz w:val="24"/>
                <w:szCs w:val="24"/>
              </w:rPr>
              <w:t>Online record of TPL</w:t>
            </w:r>
          </w:p>
        </w:tc>
        <w:tc>
          <w:tcPr>
            <w:tcW w:w="1503" w:type="dxa"/>
          </w:tcPr>
          <w:p w14:paraId="3DA6405A"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46304" behindDoc="0" locked="0" layoutInCell="1" allowOverlap="1" wp14:anchorId="2127CA7F" wp14:editId="0E9024F5">
                      <wp:simplePos x="0" y="0"/>
                      <wp:positionH relativeFrom="column">
                        <wp:posOffset>174625</wp:posOffset>
                      </wp:positionH>
                      <wp:positionV relativeFrom="paragraph">
                        <wp:posOffset>36195</wp:posOffset>
                      </wp:positionV>
                      <wp:extent cx="317500" cy="190500"/>
                      <wp:effectExtent l="0" t="0" r="25400" b="19050"/>
                      <wp:wrapNone/>
                      <wp:docPr id="2109611045"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21A7E" id="Rectangle 2" o:spid="_x0000_s1026" style="position:absolute;margin-left:13.75pt;margin-top:2.85pt;width:25pt;height:1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2DzFXaAAAABgEAAA8AAABkcnMvZG93bnJldi54&#10;bWxMjkFLw0AQhe+C/2EZwUuxGys1GrMpIghSvDT24m2ajJvQ7GzIbpP03zs96fHjvXnz5ZvZdWqk&#10;IbSeDdwvE1DEla9btgb2X+93T6BCRK6x80wGzhRgU1xf5ZjVfuIdjWW0SkY4ZGigibHPtA5VQw7D&#10;0vfEkv34wWEUHKyuB5xk3HV6lSSP2mHL8qHBnt4aqo7lyYnGQu8/zmOpt/aIz/3nOG0X39aY25v5&#10;9QVUpDn+leGiLzdQiNPBn7gOqjOwStfSNLBOQUmcXvBg4EFYF7n+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E2DzFXaAAAABgEAAA8AAAAAAAAAAAAAAAAAuwQAAGRycy9kb3du&#10;cmV2LnhtbFBLBQYAAAAABAAEAPMAAADCBQAAAAA=&#10;" fillcolor="window" strokecolor="windowText" strokeweight="2pt"/>
                  </w:pict>
                </mc:Fallback>
              </mc:AlternateContent>
            </w:r>
          </w:p>
        </w:tc>
      </w:tr>
    </w:tbl>
    <w:p w14:paraId="66AA5409" w14:textId="77777777" w:rsidR="00B37115" w:rsidRPr="003507B5" w:rsidRDefault="00B37115" w:rsidP="00B37115">
      <w:pPr>
        <w:spacing w:after="0"/>
        <w:rPr>
          <w:rFonts w:ascii="Arial" w:hAnsi="Arial" w:cs="Arial"/>
          <w:b/>
          <w:bCs/>
          <w:sz w:val="24"/>
          <w:szCs w:val="24"/>
        </w:rPr>
      </w:pPr>
    </w:p>
    <w:p w14:paraId="0FD6315F" w14:textId="1987DB05" w:rsidR="00973ED8" w:rsidRDefault="00973ED8" w:rsidP="00B37115">
      <w:pPr>
        <w:spacing w:after="0"/>
        <w:rPr>
          <w:rFonts w:ascii="Arial" w:hAnsi="Arial" w:cs="Arial"/>
          <w:b/>
          <w:bCs/>
          <w:sz w:val="24"/>
          <w:szCs w:val="24"/>
        </w:rPr>
      </w:pPr>
      <w:r>
        <w:rPr>
          <w:rFonts w:ascii="Arial" w:hAnsi="Arial" w:cs="Arial"/>
          <w:b/>
          <w:bCs/>
          <w:sz w:val="24"/>
          <w:szCs w:val="24"/>
        </w:rPr>
        <w:t xml:space="preserve">b. Are </w:t>
      </w:r>
      <w:proofErr w:type="gramStart"/>
      <w:r>
        <w:rPr>
          <w:rFonts w:ascii="Arial" w:hAnsi="Arial" w:cs="Arial"/>
          <w:b/>
          <w:bCs/>
          <w:sz w:val="24"/>
          <w:szCs w:val="24"/>
        </w:rPr>
        <w:t>there</w:t>
      </w:r>
      <w:proofErr w:type="gramEnd"/>
      <w:r>
        <w:rPr>
          <w:rFonts w:ascii="Arial" w:hAnsi="Arial" w:cs="Arial"/>
          <w:b/>
          <w:bCs/>
          <w:sz w:val="24"/>
          <w:szCs w:val="24"/>
        </w:rPr>
        <w:t xml:space="preserve"> other examples of TPL associated with the principle of </w:t>
      </w:r>
      <w:r w:rsidR="0015517E">
        <w:rPr>
          <w:rFonts w:ascii="Arial" w:hAnsi="Arial" w:cs="Arial"/>
          <w:b/>
          <w:bCs/>
          <w:sz w:val="24"/>
          <w:szCs w:val="24"/>
        </w:rPr>
        <w:t>C</w:t>
      </w:r>
      <w:r>
        <w:rPr>
          <w:rFonts w:ascii="Arial" w:hAnsi="Arial" w:cs="Arial"/>
          <w:b/>
          <w:bCs/>
          <w:sz w:val="24"/>
          <w:szCs w:val="24"/>
        </w:rPr>
        <w:t xml:space="preserve">hoice you would find helpful to have included in the framework? </w:t>
      </w:r>
    </w:p>
    <w:p w14:paraId="18B6549D" w14:textId="77777777" w:rsidR="00973ED8" w:rsidRDefault="00973ED8" w:rsidP="00B37115">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973ED8" w:rsidRPr="00481681" w14:paraId="2025E5FC" w14:textId="77777777" w:rsidTr="003C6FE8">
        <w:tc>
          <w:tcPr>
            <w:tcW w:w="9016" w:type="dxa"/>
          </w:tcPr>
          <w:p w14:paraId="11CD9164" w14:textId="77777777" w:rsidR="00973ED8" w:rsidRPr="00481681" w:rsidRDefault="00973ED8" w:rsidP="003C6FE8">
            <w:pPr>
              <w:rPr>
                <w:rFonts w:ascii="Arial" w:hAnsi="Arial" w:cs="Arial"/>
                <w:b/>
                <w:bCs/>
                <w:color w:val="FF0000"/>
                <w:sz w:val="24"/>
                <w:szCs w:val="24"/>
              </w:rPr>
            </w:pPr>
          </w:p>
          <w:p w14:paraId="164F5FE1" w14:textId="77777777" w:rsidR="00973ED8" w:rsidRPr="00481681" w:rsidRDefault="00973ED8" w:rsidP="003C6FE8">
            <w:pPr>
              <w:rPr>
                <w:rFonts w:ascii="Arial" w:hAnsi="Arial" w:cs="Arial"/>
                <w:b/>
                <w:bCs/>
                <w:color w:val="FF0000"/>
                <w:sz w:val="24"/>
                <w:szCs w:val="24"/>
              </w:rPr>
            </w:pPr>
          </w:p>
          <w:p w14:paraId="7E1DF734" w14:textId="77777777" w:rsidR="00973ED8" w:rsidRPr="00481681" w:rsidRDefault="00973ED8" w:rsidP="003C6FE8">
            <w:pPr>
              <w:rPr>
                <w:rFonts w:ascii="Arial" w:hAnsi="Arial" w:cs="Arial"/>
                <w:b/>
                <w:bCs/>
                <w:color w:val="FF0000"/>
                <w:sz w:val="24"/>
                <w:szCs w:val="24"/>
              </w:rPr>
            </w:pPr>
          </w:p>
          <w:p w14:paraId="5EA17622" w14:textId="77777777" w:rsidR="00973ED8" w:rsidRPr="00481681" w:rsidRDefault="00973ED8" w:rsidP="003C6FE8">
            <w:pPr>
              <w:rPr>
                <w:rFonts w:ascii="Arial" w:hAnsi="Arial" w:cs="Arial"/>
                <w:b/>
                <w:bCs/>
                <w:color w:val="FF0000"/>
                <w:sz w:val="24"/>
                <w:szCs w:val="24"/>
              </w:rPr>
            </w:pPr>
          </w:p>
          <w:p w14:paraId="733DD416" w14:textId="77777777" w:rsidR="00973ED8" w:rsidRPr="00481681" w:rsidRDefault="00973ED8" w:rsidP="003C6FE8">
            <w:pPr>
              <w:rPr>
                <w:rFonts w:ascii="Arial" w:hAnsi="Arial" w:cs="Arial"/>
                <w:b/>
                <w:bCs/>
                <w:color w:val="FF0000"/>
                <w:sz w:val="24"/>
                <w:szCs w:val="24"/>
              </w:rPr>
            </w:pPr>
          </w:p>
          <w:p w14:paraId="25FE32C0" w14:textId="77777777" w:rsidR="00973ED8" w:rsidRPr="00481681" w:rsidRDefault="00973ED8" w:rsidP="003C6FE8">
            <w:pPr>
              <w:rPr>
                <w:rFonts w:ascii="Arial" w:hAnsi="Arial" w:cs="Arial"/>
                <w:b/>
                <w:bCs/>
                <w:color w:val="FF0000"/>
                <w:sz w:val="24"/>
                <w:szCs w:val="24"/>
              </w:rPr>
            </w:pPr>
          </w:p>
          <w:p w14:paraId="23EDB2D0" w14:textId="77777777" w:rsidR="00973ED8" w:rsidRPr="00481681" w:rsidRDefault="00973ED8" w:rsidP="003C6FE8">
            <w:pPr>
              <w:rPr>
                <w:rFonts w:ascii="Arial" w:hAnsi="Arial" w:cs="Arial"/>
                <w:b/>
                <w:bCs/>
                <w:color w:val="FF0000"/>
                <w:sz w:val="24"/>
                <w:szCs w:val="24"/>
              </w:rPr>
            </w:pPr>
          </w:p>
          <w:p w14:paraId="70F19ED7" w14:textId="77777777" w:rsidR="00973ED8" w:rsidRPr="00481681" w:rsidRDefault="00973ED8" w:rsidP="003C6FE8">
            <w:pPr>
              <w:rPr>
                <w:rFonts w:ascii="Arial" w:hAnsi="Arial" w:cs="Arial"/>
                <w:b/>
                <w:bCs/>
                <w:color w:val="FF0000"/>
                <w:sz w:val="24"/>
                <w:szCs w:val="24"/>
              </w:rPr>
            </w:pPr>
          </w:p>
          <w:p w14:paraId="006790AD" w14:textId="77777777" w:rsidR="00973ED8" w:rsidRPr="00481681" w:rsidRDefault="00973ED8" w:rsidP="003C6FE8">
            <w:pPr>
              <w:rPr>
                <w:rFonts w:ascii="Arial" w:hAnsi="Arial" w:cs="Arial"/>
                <w:b/>
                <w:bCs/>
                <w:color w:val="FF0000"/>
                <w:sz w:val="24"/>
                <w:szCs w:val="24"/>
              </w:rPr>
            </w:pPr>
          </w:p>
        </w:tc>
      </w:tr>
      <w:bookmarkEnd w:id="4"/>
    </w:tbl>
    <w:p w14:paraId="42FEB7A9" w14:textId="77777777" w:rsidR="00973ED8" w:rsidRDefault="00973ED8" w:rsidP="00973ED8">
      <w:pPr>
        <w:rPr>
          <w:rFonts w:ascii="Arial" w:hAnsi="Arial" w:cs="Arial"/>
          <w:b/>
          <w:bCs/>
          <w:color w:val="FF0000"/>
          <w:sz w:val="24"/>
          <w:szCs w:val="24"/>
        </w:rPr>
      </w:pPr>
    </w:p>
    <w:p w14:paraId="4F3EA417" w14:textId="3610A84D" w:rsidR="00973ED8" w:rsidRPr="003507B5" w:rsidRDefault="00973ED8" w:rsidP="00973ED8">
      <w:pPr>
        <w:spacing w:after="0"/>
        <w:rPr>
          <w:rFonts w:ascii="Arial" w:hAnsi="Arial" w:cs="Arial"/>
          <w:b/>
          <w:bCs/>
          <w:sz w:val="24"/>
          <w:szCs w:val="24"/>
        </w:rPr>
      </w:pPr>
      <w:bookmarkStart w:id="6" w:name="_Hlk163632166"/>
      <w:r>
        <w:rPr>
          <w:rFonts w:ascii="Arial" w:hAnsi="Arial" w:cs="Arial"/>
          <w:b/>
          <w:bCs/>
          <w:sz w:val="24"/>
          <w:szCs w:val="24"/>
        </w:rPr>
        <w:t xml:space="preserve">c. Which of the following examples of TPL associated with the principle of </w:t>
      </w:r>
      <w:r w:rsidR="0015517E">
        <w:rPr>
          <w:rFonts w:ascii="Arial" w:hAnsi="Arial" w:cs="Arial"/>
          <w:b/>
          <w:bCs/>
          <w:sz w:val="24"/>
          <w:szCs w:val="24"/>
        </w:rPr>
        <w:t>C</w:t>
      </w:r>
      <w:r>
        <w:rPr>
          <w:rFonts w:ascii="Arial" w:hAnsi="Arial" w:cs="Arial"/>
          <w:b/>
          <w:bCs/>
          <w:sz w:val="24"/>
          <w:szCs w:val="24"/>
        </w:rPr>
        <w:t xml:space="preserve">ontinuity do you find helpful to have included in the framework? </w:t>
      </w:r>
    </w:p>
    <w:p w14:paraId="3129E5BE" w14:textId="77777777" w:rsidR="00973ED8" w:rsidRPr="003507B5" w:rsidRDefault="00973ED8" w:rsidP="00973ED8">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653"/>
        <w:gridCol w:w="1709"/>
        <w:gridCol w:w="944"/>
        <w:gridCol w:w="2684"/>
        <w:gridCol w:w="1237"/>
      </w:tblGrid>
      <w:tr w:rsidR="005062E5" w:rsidRPr="003507B5" w14:paraId="22AF9C3A" w14:textId="77777777" w:rsidTr="005062E5">
        <w:tc>
          <w:tcPr>
            <w:tcW w:w="1858" w:type="dxa"/>
          </w:tcPr>
          <w:p w14:paraId="2F5F6644" w14:textId="702F2B27" w:rsidR="00973ED8" w:rsidRPr="003507B5" w:rsidRDefault="00973ED8" w:rsidP="003C6FE8">
            <w:pPr>
              <w:rPr>
                <w:rFonts w:ascii="Arial" w:hAnsi="Arial" w:cs="Arial"/>
                <w:sz w:val="24"/>
                <w:szCs w:val="24"/>
              </w:rPr>
            </w:pPr>
            <w:r>
              <w:rPr>
                <w:rFonts w:ascii="Arial" w:hAnsi="Arial" w:cs="Arial"/>
                <w:sz w:val="24"/>
                <w:szCs w:val="24"/>
              </w:rPr>
              <w:t>Credit for contributions</w:t>
            </w:r>
          </w:p>
        </w:tc>
        <w:tc>
          <w:tcPr>
            <w:tcW w:w="766" w:type="dxa"/>
          </w:tcPr>
          <w:p w14:paraId="79E31A0A"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48352" behindDoc="0" locked="0" layoutInCell="1" allowOverlap="1" wp14:anchorId="5BE7B61E" wp14:editId="634278FC">
                      <wp:simplePos x="0" y="0"/>
                      <wp:positionH relativeFrom="column">
                        <wp:posOffset>-1270</wp:posOffset>
                      </wp:positionH>
                      <wp:positionV relativeFrom="paragraph">
                        <wp:posOffset>6350</wp:posOffset>
                      </wp:positionV>
                      <wp:extent cx="317500" cy="190500"/>
                      <wp:effectExtent l="0" t="0" r="25400" b="19050"/>
                      <wp:wrapNone/>
                      <wp:docPr id="102473394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9A8F75" id="Rectangle 2" o:spid="_x0000_s1026" style="position:absolute;margin-left:-.1pt;margin-top:.5pt;width:25pt;height:1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1771" w:type="dxa"/>
          </w:tcPr>
          <w:p w14:paraId="6778A503" w14:textId="77777777" w:rsidR="00973ED8" w:rsidRDefault="005062E5" w:rsidP="003C6FE8">
            <w:pPr>
              <w:ind w:right="-309"/>
              <w:rPr>
                <w:rFonts w:ascii="Arial" w:hAnsi="Arial" w:cs="Arial"/>
                <w:sz w:val="24"/>
                <w:szCs w:val="24"/>
              </w:rPr>
            </w:pPr>
            <w:r>
              <w:rPr>
                <w:rFonts w:ascii="Arial" w:hAnsi="Arial" w:cs="Arial"/>
                <w:sz w:val="24"/>
                <w:szCs w:val="24"/>
              </w:rPr>
              <w:t>Reflective practice</w:t>
            </w:r>
          </w:p>
          <w:p w14:paraId="186ADB96" w14:textId="52E5961D" w:rsidR="00130296" w:rsidRPr="003507B5" w:rsidRDefault="00130296" w:rsidP="003C6FE8">
            <w:pPr>
              <w:ind w:right="-309"/>
              <w:rPr>
                <w:rFonts w:ascii="Arial" w:hAnsi="Arial" w:cs="Arial"/>
                <w:sz w:val="24"/>
                <w:szCs w:val="24"/>
              </w:rPr>
            </w:pPr>
          </w:p>
        </w:tc>
        <w:tc>
          <w:tcPr>
            <w:tcW w:w="1134" w:type="dxa"/>
          </w:tcPr>
          <w:p w14:paraId="5676B6F9"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49376" behindDoc="0" locked="0" layoutInCell="1" allowOverlap="1" wp14:anchorId="08283E75" wp14:editId="0AF0B8FE">
                      <wp:simplePos x="0" y="0"/>
                      <wp:positionH relativeFrom="column">
                        <wp:posOffset>165735</wp:posOffset>
                      </wp:positionH>
                      <wp:positionV relativeFrom="paragraph">
                        <wp:posOffset>20955</wp:posOffset>
                      </wp:positionV>
                      <wp:extent cx="317500" cy="190500"/>
                      <wp:effectExtent l="0" t="0" r="25400" b="19050"/>
                      <wp:wrapNone/>
                      <wp:docPr id="9657717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9D8A87" id="Rectangle 2" o:spid="_x0000_s1026" style="position:absolute;margin-left:13.05pt;margin-top:1.65pt;width:25pt;height:1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PzOT7faAAAABgEAAA8AAABkcnMvZG93bnJldi54&#10;bWxMjkFLw0AQhe+C/2EZwUuxmzZQbcymiCBI8WLai7dpdrsJzc6G7DZJ/72Tkx4/3ps3X76bXCsG&#10;04fGk4LVMgFhqPK6IavgePh4egERIpLG1pNRcDMBdsX9XY6Z9iN9m6GMVvAIhQwV1DF2mZShqo3D&#10;sPSdIc7OvncYGXsrdY8jj7tWrpNkIx02xB9q7Mx7bapLeXWssZDHz9tQyr294Lb7Gsb94scq9fgw&#10;vb2CiGaKf2WY9fkGCnY6+SvpIFoF682KmwrSFATHzzOeZkxBFrn8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PzOT7faAAAABgEAAA8AAAAAAAAAAAAAAAAAuwQAAGRycy9kb3du&#10;cmV2LnhtbFBLBQYAAAAABAAEAPMAAADCBQAAAAA=&#10;" fillcolor="window" strokecolor="windowText" strokeweight="2pt"/>
                  </w:pict>
                </mc:Fallback>
              </mc:AlternateContent>
            </w:r>
          </w:p>
        </w:tc>
        <w:tc>
          <w:tcPr>
            <w:tcW w:w="1503" w:type="dxa"/>
          </w:tcPr>
          <w:p w14:paraId="2356521D" w14:textId="62297CA1" w:rsidR="00973ED8" w:rsidRPr="003507B5" w:rsidRDefault="005062E5" w:rsidP="003C6FE8">
            <w:pPr>
              <w:rPr>
                <w:rFonts w:ascii="Arial" w:hAnsi="Arial" w:cs="Arial"/>
                <w:sz w:val="24"/>
                <w:szCs w:val="24"/>
              </w:rPr>
            </w:pPr>
            <w:r>
              <w:rPr>
                <w:rFonts w:ascii="Arial" w:hAnsi="Arial" w:cs="Arial"/>
                <w:sz w:val="24"/>
                <w:szCs w:val="24"/>
              </w:rPr>
              <w:t>Research-based activities</w:t>
            </w:r>
          </w:p>
        </w:tc>
        <w:tc>
          <w:tcPr>
            <w:tcW w:w="1503" w:type="dxa"/>
          </w:tcPr>
          <w:p w14:paraId="4198EC57"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0400" behindDoc="0" locked="0" layoutInCell="1" allowOverlap="1" wp14:anchorId="4FF59B60" wp14:editId="1C568712">
                      <wp:simplePos x="0" y="0"/>
                      <wp:positionH relativeFrom="column">
                        <wp:posOffset>174625</wp:posOffset>
                      </wp:positionH>
                      <wp:positionV relativeFrom="paragraph">
                        <wp:posOffset>36195</wp:posOffset>
                      </wp:positionV>
                      <wp:extent cx="317500" cy="190500"/>
                      <wp:effectExtent l="0" t="0" r="25400" b="19050"/>
                      <wp:wrapNone/>
                      <wp:docPr id="1601759615"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476BDD" id="Rectangle 2" o:spid="_x0000_s1026" style="position:absolute;margin-left:13.75pt;margin-top:2.85pt;width:25pt;height:1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2DzFXaAAAABgEAAA8AAABkcnMvZG93bnJldi54&#10;bWxMjkFLw0AQhe+C/2EZwUuxGys1GrMpIghSvDT24m2ajJvQ7GzIbpP03zs96fHjvXnz5ZvZdWqk&#10;IbSeDdwvE1DEla9btgb2X+93T6BCRK6x80wGzhRgU1xf5ZjVfuIdjWW0SkY4ZGigibHPtA5VQw7D&#10;0vfEkv34wWEUHKyuB5xk3HV6lSSP2mHL8qHBnt4aqo7lyYnGQu8/zmOpt/aIz/3nOG0X39aY25v5&#10;9QVUpDn+leGiLzdQiNPBn7gOqjOwStfSNLBOQUmcXvBg4EFYF7n+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E2DzFXaAAAABgEAAA8AAAAAAAAAAAAAAAAAuwQAAGRycy9kb3du&#10;cmV2LnhtbFBLBQYAAAAABAAEAPMAAADCBQAAAAA=&#10;" fillcolor="window" strokecolor="windowText" strokeweight="2pt"/>
                  </w:pict>
                </mc:Fallback>
              </mc:AlternateContent>
            </w:r>
          </w:p>
        </w:tc>
      </w:tr>
      <w:tr w:rsidR="005062E5" w:rsidRPr="003507B5" w14:paraId="522D70E0" w14:textId="77777777" w:rsidTr="005062E5">
        <w:tc>
          <w:tcPr>
            <w:tcW w:w="1858" w:type="dxa"/>
          </w:tcPr>
          <w:p w14:paraId="46090FA6" w14:textId="6E4A9575" w:rsidR="00973ED8" w:rsidRPr="003507B5" w:rsidRDefault="005062E5" w:rsidP="003C6FE8">
            <w:pPr>
              <w:rPr>
                <w:rFonts w:ascii="Arial" w:hAnsi="Arial" w:cs="Arial"/>
                <w:sz w:val="24"/>
                <w:szCs w:val="24"/>
              </w:rPr>
            </w:pPr>
            <w:r>
              <w:rPr>
                <w:rFonts w:ascii="Arial" w:hAnsi="Arial" w:cs="Arial"/>
                <w:sz w:val="24"/>
                <w:szCs w:val="24"/>
              </w:rPr>
              <w:t xml:space="preserve">Enhancing data analysis </w:t>
            </w:r>
          </w:p>
        </w:tc>
        <w:tc>
          <w:tcPr>
            <w:tcW w:w="766" w:type="dxa"/>
          </w:tcPr>
          <w:p w14:paraId="64AA1E15"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1424" behindDoc="0" locked="0" layoutInCell="1" allowOverlap="1" wp14:anchorId="3E88852C" wp14:editId="1669B557">
                      <wp:simplePos x="0" y="0"/>
                      <wp:positionH relativeFrom="column">
                        <wp:posOffset>-1270</wp:posOffset>
                      </wp:positionH>
                      <wp:positionV relativeFrom="paragraph">
                        <wp:posOffset>6350</wp:posOffset>
                      </wp:positionV>
                      <wp:extent cx="317500" cy="190500"/>
                      <wp:effectExtent l="0" t="0" r="25400" b="19050"/>
                      <wp:wrapNone/>
                      <wp:docPr id="88887608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A15BEA" id="Rectangle 2" o:spid="_x0000_s1026" style="position:absolute;margin-left:-.1pt;margin-top:.5pt;width:25pt;height:1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1771" w:type="dxa"/>
          </w:tcPr>
          <w:p w14:paraId="6D50F01B" w14:textId="314082A5" w:rsidR="00973ED8" w:rsidRPr="003507B5" w:rsidRDefault="005062E5" w:rsidP="003C6FE8">
            <w:pPr>
              <w:ind w:right="-309"/>
              <w:rPr>
                <w:rFonts w:ascii="Arial" w:hAnsi="Arial" w:cs="Arial"/>
                <w:sz w:val="24"/>
                <w:szCs w:val="24"/>
              </w:rPr>
            </w:pPr>
            <w:r>
              <w:rPr>
                <w:rFonts w:ascii="Arial" w:hAnsi="Arial" w:cs="Arial"/>
                <w:sz w:val="24"/>
                <w:szCs w:val="24"/>
              </w:rPr>
              <w:t>Mentoring approaches</w:t>
            </w:r>
          </w:p>
        </w:tc>
        <w:tc>
          <w:tcPr>
            <w:tcW w:w="1134" w:type="dxa"/>
          </w:tcPr>
          <w:p w14:paraId="55182BE6"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2448" behindDoc="0" locked="0" layoutInCell="1" allowOverlap="1" wp14:anchorId="705E819A" wp14:editId="749ED738">
                      <wp:simplePos x="0" y="0"/>
                      <wp:positionH relativeFrom="column">
                        <wp:posOffset>196215</wp:posOffset>
                      </wp:positionH>
                      <wp:positionV relativeFrom="paragraph">
                        <wp:posOffset>13335</wp:posOffset>
                      </wp:positionV>
                      <wp:extent cx="317500" cy="190500"/>
                      <wp:effectExtent l="0" t="0" r="25400" b="19050"/>
                      <wp:wrapNone/>
                      <wp:docPr id="214259042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156443" id="Rectangle 2" o:spid="_x0000_s1026" style="position:absolute;margin-left:15.45pt;margin-top:1.05pt;width:25pt;height:15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" fillcolor="window" strokecolor="windowText" strokeweight="2pt"/>
                  </w:pict>
                </mc:Fallback>
              </mc:AlternateContent>
            </w:r>
          </w:p>
        </w:tc>
        <w:tc>
          <w:tcPr>
            <w:tcW w:w="1503" w:type="dxa"/>
          </w:tcPr>
          <w:p w14:paraId="1B590C92" w14:textId="18FDB61C" w:rsidR="00973ED8" w:rsidRPr="003507B5" w:rsidRDefault="005062E5" w:rsidP="003C6FE8">
            <w:pPr>
              <w:rPr>
                <w:rFonts w:ascii="Arial" w:hAnsi="Arial" w:cs="Arial"/>
                <w:sz w:val="24"/>
                <w:szCs w:val="24"/>
              </w:rPr>
            </w:pPr>
            <w:r>
              <w:rPr>
                <w:rFonts w:ascii="Arial" w:hAnsi="Arial" w:cs="Arial"/>
                <w:sz w:val="24"/>
                <w:szCs w:val="24"/>
              </w:rPr>
              <w:t>All Staff – ITE/EPD/Middle/Senior</w:t>
            </w:r>
          </w:p>
        </w:tc>
        <w:tc>
          <w:tcPr>
            <w:tcW w:w="1503" w:type="dxa"/>
          </w:tcPr>
          <w:p w14:paraId="4243F3BD" w14:textId="77777777" w:rsidR="00973ED8" w:rsidRPr="003507B5" w:rsidRDefault="00973ED8"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3472" behindDoc="0" locked="0" layoutInCell="1" allowOverlap="1" wp14:anchorId="0CB37D4D" wp14:editId="5CDAB37C">
                      <wp:simplePos x="0" y="0"/>
                      <wp:positionH relativeFrom="column">
                        <wp:posOffset>174625</wp:posOffset>
                      </wp:positionH>
                      <wp:positionV relativeFrom="paragraph">
                        <wp:posOffset>36195</wp:posOffset>
                      </wp:positionV>
                      <wp:extent cx="317500" cy="190500"/>
                      <wp:effectExtent l="0" t="0" r="25400" b="19050"/>
                      <wp:wrapNone/>
                      <wp:docPr id="78398884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75C132" id="Rectangle 2" o:spid="_x0000_s1026" style="position:absolute;margin-left:13.75pt;margin-top:2.85pt;width:25pt;height:1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2DzFXaAAAABgEAAA8AAABkcnMvZG93bnJldi54&#10;bWxMjkFLw0AQhe+C/2EZwUuxGys1GrMpIghSvDT24m2ajJvQ7GzIbpP03zs96fHjvXnz5ZvZdWqk&#10;IbSeDdwvE1DEla9btgb2X+93T6BCRK6x80wGzhRgU1xf5ZjVfuIdjWW0SkY4ZGigibHPtA5VQw7D&#10;0vfEkv34wWEUHKyuB5xk3HV6lSSP2mHL8qHBnt4aqo7lyYnGQu8/zmOpt/aIz/3nOG0X39aY25v5&#10;9QVUpDn+leGiLzdQiNPBn7gOqjOwStfSNLBOQUmcXvBg4EFYF7n+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E2DzFXaAAAABgEAAA8AAAAAAAAAAAAAAAAAuwQAAGRycy9kb3du&#10;cmV2LnhtbFBLBQYAAAAABAAEAPMAAADCBQAAAAA=&#10;" fillcolor="window" strokecolor="windowText" strokeweight="2pt"/>
                  </w:pict>
                </mc:Fallback>
              </mc:AlternateContent>
            </w:r>
          </w:p>
        </w:tc>
      </w:tr>
    </w:tbl>
    <w:p w14:paraId="120DA1D1" w14:textId="77777777" w:rsidR="00973ED8" w:rsidRPr="003507B5" w:rsidRDefault="00973ED8" w:rsidP="00973ED8">
      <w:pPr>
        <w:spacing w:after="0"/>
        <w:rPr>
          <w:rFonts w:ascii="Arial" w:hAnsi="Arial" w:cs="Arial"/>
          <w:b/>
          <w:bCs/>
          <w:sz w:val="24"/>
          <w:szCs w:val="24"/>
        </w:rPr>
      </w:pPr>
    </w:p>
    <w:p w14:paraId="300586E6" w14:textId="38156FB5" w:rsidR="00973ED8" w:rsidRDefault="005062E5" w:rsidP="00973ED8">
      <w:pPr>
        <w:spacing w:after="0"/>
        <w:rPr>
          <w:rFonts w:ascii="Arial" w:hAnsi="Arial" w:cs="Arial"/>
          <w:b/>
          <w:bCs/>
          <w:sz w:val="24"/>
          <w:szCs w:val="24"/>
        </w:rPr>
      </w:pPr>
      <w:r>
        <w:rPr>
          <w:rFonts w:ascii="Arial" w:hAnsi="Arial" w:cs="Arial"/>
          <w:b/>
          <w:bCs/>
          <w:sz w:val="24"/>
          <w:szCs w:val="24"/>
        </w:rPr>
        <w:t>d</w:t>
      </w:r>
      <w:r w:rsidR="00973ED8">
        <w:rPr>
          <w:rFonts w:ascii="Arial" w:hAnsi="Arial" w:cs="Arial"/>
          <w:b/>
          <w:bCs/>
          <w:sz w:val="24"/>
          <w:szCs w:val="24"/>
        </w:rPr>
        <w:t xml:space="preserve">. Are </w:t>
      </w:r>
      <w:proofErr w:type="gramStart"/>
      <w:r w:rsidR="00973ED8">
        <w:rPr>
          <w:rFonts w:ascii="Arial" w:hAnsi="Arial" w:cs="Arial"/>
          <w:b/>
          <w:bCs/>
          <w:sz w:val="24"/>
          <w:szCs w:val="24"/>
        </w:rPr>
        <w:t>there</w:t>
      </w:r>
      <w:proofErr w:type="gramEnd"/>
      <w:r w:rsidR="00973ED8">
        <w:rPr>
          <w:rFonts w:ascii="Arial" w:hAnsi="Arial" w:cs="Arial"/>
          <w:b/>
          <w:bCs/>
          <w:sz w:val="24"/>
          <w:szCs w:val="24"/>
        </w:rPr>
        <w:t xml:space="preserve"> other examples of TPL associated with the principle of </w:t>
      </w:r>
      <w:r w:rsidR="0015517E">
        <w:rPr>
          <w:rFonts w:ascii="Arial" w:hAnsi="Arial" w:cs="Arial"/>
          <w:b/>
          <w:bCs/>
          <w:sz w:val="24"/>
          <w:szCs w:val="24"/>
        </w:rPr>
        <w:t>C</w:t>
      </w:r>
      <w:r>
        <w:rPr>
          <w:rFonts w:ascii="Arial" w:hAnsi="Arial" w:cs="Arial"/>
          <w:b/>
          <w:bCs/>
          <w:sz w:val="24"/>
          <w:szCs w:val="24"/>
        </w:rPr>
        <w:t>ontinuity</w:t>
      </w:r>
      <w:r w:rsidR="00973ED8">
        <w:rPr>
          <w:rFonts w:ascii="Arial" w:hAnsi="Arial" w:cs="Arial"/>
          <w:b/>
          <w:bCs/>
          <w:sz w:val="24"/>
          <w:szCs w:val="24"/>
        </w:rPr>
        <w:t xml:space="preserve"> you would find helpful to have included in the framework? </w:t>
      </w:r>
    </w:p>
    <w:p w14:paraId="5F14F354" w14:textId="77777777" w:rsidR="00973ED8" w:rsidRDefault="00973ED8" w:rsidP="00973ED8">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973ED8" w:rsidRPr="00481681" w14:paraId="38CAECB5" w14:textId="77777777" w:rsidTr="003C6FE8">
        <w:tc>
          <w:tcPr>
            <w:tcW w:w="9016" w:type="dxa"/>
          </w:tcPr>
          <w:p w14:paraId="41C7CC2F" w14:textId="77777777" w:rsidR="00973ED8" w:rsidRPr="00481681" w:rsidRDefault="00973ED8" w:rsidP="003C6FE8">
            <w:pPr>
              <w:rPr>
                <w:rFonts w:ascii="Arial" w:hAnsi="Arial" w:cs="Arial"/>
                <w:b/>
                <w:bCs/>
                <w:color w:val="FF0000"/>
                <w:sz w:val="24"/>
                <w:szCs w:val="24"/>
              </w:rPr>
            </w:pPr>
          </w:p>
          <w:p w14:paraId="28F10BC8" w14:textId="77777777" w:rsidR="00973ED8" w:rsidRPr="00481681" w:rsidRDefault="00973ED8" w:rsidP="003C6FE8">
            <w:pPr>
              <w:rPr>
                <w:rFonts w:ascii="Arial" w:hAnsi="Arial" w:cs="Arial"/>
                <w:b/>
                <w:bCs/>
                <w:color w:val="FF0000"/>
                <w:sz w:val="24"/>
                <w:szCs w:val="24"/>
              </w:rPr>
            </w:pPr>
          </w:p>
          <w:p w14:paraId="425DAFED" w14:textId="77777777" w:rsidR="00973ED8" w:rsidRPr="00481681" w:rsidRDefault="00973ED8" w:rsidP="003C6FE8">
            <w:pPr>
              <w:rPr>
                <w:rFonts w:ascii="Arial" w:hAnsi="Arial" w:cs="Arial"/>
                <w:b/>
                <w:bCs/>
                <w:color w:val="FF0000"/>
                <w:sz w:val="24"/>
                <w:szCs w:val="24"/>
              </w:rPr>
            </w:pPr>
          </w:p>
          <w:p w14:paraId="1F3300C0" w14:textId="77777777" w:rsidR="00973ED8" w:rsidRPr="00481681" w:rsidRDefault="00973ED8" w:rsidP="003C6FE8">
            <w:pPr>
              <w:rPr>
                <w:rFonts w:ascii="Arial" w:hAnsi="Arial" w:cs="Arial"/>
                <w:b/>
                <w:bCs/>
                <w:color w:val="FF0000"/>
                <w:sz w:val="24"/>
                <w:szCs w:val="24"/>
              </w:rPr>
            </w:pPr>
          </w:p>
          <w:p w14:paraId="02B07D93" w14:textId="77777777" w:rsidR="00973ED8" w:rsidRPr="00481681" w:rsidRDefault="00973ED8" w:rsidP="003C6FE8">
            <w:pPr>
              <w:rPr>
                <w:rFonts w:ascii="Arial" w:hAnsi="Arial" w:cs="Arial"/>
                <w:b/>
                <w:bCs/>
                <w:color w:val="FF0000"/>
                <w:sz w:val="24"/>
                <w:szCs w:val="24"/>
              </w:rPr>
            </w:pPr>
          </w:p>
          <w:p w14:paraId="47CE303E" w14:textId="77777777" w:rsidR="00973ED8" w:rsidRPr="00481681" w:rsidRDefault="00973ED8" w:rsidP="003C6FE8">
            <w:pPr>
              <w:rPr>
                <w:rFonts w:ascii="Arial" w:hAnsi="Arial" w:cs="Arial"/>
                <w:b/>
                <w:bCs/>
                <w:color w:val="FF0000"/>
                <w:sz w:val="24"/>
                <w:szCs w:val="24"/>
              </w:rPr>
            </w:pPr>
          </w:p>
          <w:p w14:paraId="4C1D8B13" w14:textId="77777777" w:rsidR="00973ED8" w:rsidRPr="00481681" w:rsidRDefault="00973ED8" w:rsidP="003C6FE8">
            <w:pPr>
              <w:rPr>
                <w:rFonts w:ascii="Arial" w:hAnsi="Arial" w:cs="Arial"/>
                <w:b/>
                <w:bCs/>
                <w:color w:val="FF0000"/>
                <w:sz w:val="24"/>
                <w:szCs w:val="24"/>
              </w:rPr>
            </w:pPr>
          </w:p>
          <w:p w14:paraId="246D2C80" w14:textId="77777777" w:rsidR="00973ED8" w:rsidRPr="00481681" w:rsidRDefault="00973ED8" w:rsidP="003C6FE8">
            <w:pPr>
              <w:rPr>
                <w:rFonts w:ascii="Arial" w:hAnsi="Arial" w:cs="Arial"/>
                <w:b/>
                <w:bCs/>
                <w:color w:val="FF0000"/>
                <w:sz w:val="24"/>
                <w:szCs w:val="24"/>
              </w:rPr>
            </w:pPr>
          </w:p>
          <w:p w14:paraId="0B50E0C0" w14:textId="77777777" w:rsidR="00973ED8" w:rsidRPr="00481681" w:rsidRDefault="00973ED8" w:rsidP="003C6FE8">
            <w:pPr>
              <w:rPr>
                <w:rFonts w:ascii="Arial" w:hAnsi="Arial" w:cs="Arial"/>
                <w:b/>
                <w:bCs/>
                <w:color w:val="FF0000"/>
                <w:sz w:val="24"/>
                <w:szCs w:val="24"/>
              </w:rPr>
            </w:pPr>
          </w:p>
        </w:tc>
      </w:tr>
      <w:bookmarkEnd w:id="6"/>
    </w:tbl>
    <w:p w14:paraId="35911C19" w14:textId="150DB8D6" w:rsidR="00973ED8" w:rsidRPr="00481681" w:rsidRDefault="00973ED8" w:rsidP="00973ED8">
      <w:pPr>
        <w:rPr>
          <w:rFonts w:ascii="Arial" w:hAnsi="Arial" w:cs="Arial"/>
          <w:b/>
          <w:bCs/>
          <w:color w:val="FF0000"/>
          <w:sz w:val="24"/>
          <w:szCs w:val="24"/>
        </w:rPr>
      </w:pPr>
    </w:p>
    <w:p w14:paraId="142775B0" w14:textId="00B85928" w:rsidR="005062E5" w:rsidRPr="003507B5" w:rsidRDefault="005062E5" w:rsidP="005062E5">
      <w:pPr>
        <w:spacing w:after="0"/>
        <w:rPr>
          <w:rFonts w:ascii="Arial" w:hAnsi="Arial" w:cs="Arial"/>
          <w:b/>
          <w:bCs/>
          <w:sz w:val="24"/>
          <w:szCs w:val="24"/>
        </w:rPr>
      </w:pPr>
      <w:r>
        <w:rPr>
          <w:rFonts w:ascii="Arial" w:hAnsi="Arial" w:cs="Arial"/>
          <w:b/>
          <w:bCs/>
          <w:sz w:val="24"/>
          <w:szCs w:val="24"/>
        </w:rPr>
        <w:t xml:space="preserve">e. Which of the following examples of TPL associated with the principle of </w:t>
      </w:r>
      <w:r w:rsidR="0015517E">
        <w:rPr>
          <w:rFonts w:ascii="Arial" w:hAnsi="Arial" w:cs="Arial"/>
          <w:b/>
          <w:bCs/>
          <w:sz w:val="24"/>
          <w:szCs w:val="24"/>
        </w:rPr>
        <w:t>C</w:t>
      </w:r>
      <w:r>
        <w:rPr>
          <w:rFonts w:ascii="Arial" w:hAnsi="Arial" w:cs="Arial"/>
          <w:b/>
          <w:bCs/>
          <w:sz w:val="24"/>
          <w:szCs w:val="24"/>
        </w:rPr>
        <w:t xml:space="preserve">ollaboration do you find helpful to have included in the framework? </w:t>
      </w:r>
    </w:p>
    <w:p w14:paraId="48DAAFE0" w14:textId="77777777" w:rsidR="005062E5" w:rsidRPr="003507B5" w:rsidRDefault="005062E5" w:rsidP="005062E5">
      <w:pPr>
        <w:spacing w:after="0"/>
        <w:rPr>
          <w:rFonts w:ascii="Arial" w:hAnsi="Arial" w:cs="Arial"/>
          <w:sz w:val="24"/>
          <w:szCs w:val="24"/>
        </w:rPr>
      </w:pPr>
    </w:p>
    <w:tbl>
      <w:tblPr>
        <w:tblStyle w:val="TableGrid"/>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1"/>
        <w:gridCol w:w="584"/>
        <w:gridCol w:w="2652"/>
        <w:gridCol w:w="828"/>
        <w:gridCol w:w="2684"/>
        <w:gridCol w:w="1073"/>
      </w:tblGrid>
      <w:tr w:rsidR="005062E5" w:rsidRPr="003507B5" w14:paraId="50D221BE" w14:textId="77777777" w:rsidTr="005062E5">
        <w:tc>
          <w:tcPr>
            <w:tcW w:w="2151" w:type="dxa"/>
          </w:tcPr>
          <w:p w14:paraId="0899F8C9" w14:textId="00674BAE" w:rsidR="005062E5" w:rsidRPr="003507B5" w:rsidRDefault="005062E5" w:rsidP="003C6FE8">
            <w:pPr>
              <w:rPr>
                <w:rFonts w:ascii="Arial" w:hAnsi="Arial" w:cs="Arial"/>
                <w:sz w:val="24"/>
                <w:szCs w:val="24"/>
              </w:rPr>
            </w:pPr>
            <w:bookmarkStart w:id="7" w:name="_Hlk163632457"/>
            <w:r>
              <w:rPr>
                <w:rFonts w:ascii="Arial" w:hAnsi="Arial" w:cs="Arial"/>
                <w:sz w:val="24"/>
                <w:szCs w:val="24"/>
              </w:rPr>
              <w:t>Access to research</w:t>
            </w:r>
          </w:p>
        </w:tc>
        <w:tc>
          <w:tcPr>
            <w:tcW w:w="584" w:type="dxa"/>
          </w:tcPr>
          <w:p w14:paraId="15E9EF12" w14:textId="77777777"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5520" behindDoc="0" locked="0" layoutInCell="1" allowOverlap="1" wp14:anchorId="7829A51B" wp14:editId="70AFFB82">
                      <wp:simplePos x="0" y="0"/>
                      <wp:positionH relativeFrom="column">
                        <wp:posOffset>-1270</wp:posOffset>
                      </wp:positionH>
                      <wp:positionV relativeFrom="paragraph">
                        <wp:posOffset>6350</wp:posOffset>
                      </wp:positionV>
                      <wp:extent cx="317500" cy="190500"/>
                      <wp:effectExtent l="0" t="0" r="25400" b="19050"/>
                      <wp:wrapNone/>
                      <wp:docPr id="168517655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5BCAAF" id="Rectangle 2" o:spid="_x0000_s1026" style="position:absolute;margin-left:-.1pt;margin-top:.5pt;width:25pt;height:1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2652" w:type="dxa"/>
          </w:tcPr>
          <w:p w14:paraId="438959DA" w14:textId="77777777" w:rsidR="005062E5" w:rsidRDefault="005062E5" w:rsidP="005062E5">
            <w:pPr>
              <w:ind w:right="-109"/>
              <w:rPr>
                <w:rFonts w:ascii="Arial" w:hAnsi="Arial" w:cs="Arial"/>
                <w:sz w:val="24"/>
                <w:szCs w:val="24"/>
              </w:rPr>
            </w:pPr>
            <w:r>
              <w:rPr>
                <w:rFonts w:ascii="Arial" w:hAnsi="Arial" w:cs="Arial"/>
                <w:sz w:val="24"/>
                <w:szCs w:val="24"/>
              </w:rPr>
              <w:t>N/S E/W collaboration projects between teachers &amp; academics</w:t>
            </w:r>
          </w:p>
          <w:p w14:paraId="4A8533EB" w14:textId="6AC1D220" w:rsidR="005062E5" w:rsidRPr="003507B5" w:rsidRDefault="005062E5" w:rsidP="005062E5">
            <w:pPr>
              <w:ind w:right="-109"/>
              <w:rPr>
                <w:rFonts w:ascii="Arial" w:hAnsi="Arial" w:cs="Arial"/>
                <w:sz w:val="24"/>
                <w:szCs w:val="24"/>
              </w:rPr>
            </w:pPr>
          </w:p>
        </w:tc>
        <w:tc>
          <w:tcPr>
            <w:tcW w:w="828" w:type="dxa"/>
          </w:tcPr>
          <w:p w14:paraId="7325A8EB" w14:textId="77777777"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6544" behindDoc="0" locked="0" layoutInCell="1" allowOverlap="1" wp14:anchorId="2A50B06D" wp14:editId="3B819904">
                      <wp:simplePos x="0" y="0"/>
                      <wp:positionH relativeFrom="column">
                        <wp:posOffset>28575</wp:posOffset>
                      </wp:positionH>
                      <wp:positionV relativeFrom="paragraph">
                        <wp:posOffset>36195</wp:posOffset>
                      </wp:positionV>
                      <wp:extent cx="317500" cy="190500"/>
                      <wp:effectExtent l="0" t="0" r="25400" b="19050"/>
                      <wp:wrapNone/>
                      <wp:docPr id="4778707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D88DE" id="Rectangle 2" o:spid="_x0000_s1026" style="position:absolute;margin-left:2.25pt;margin-top:2.85pt;width:25pt;height:1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" fillcolor="window" strokecolor="windowText" strokeweight="2pt"/>
                  </w:pict>
                </mc:Fallback>
              </mc:AlternateContent>
            </w:r>
          </w:p>
        </w:tc>
        <w:tc>
          <w:tcPr>
            <w:tcW w:w="2684" w:type="dxa"/>
          </w:tcPr>
          <w:p w14:paraId="06CE2474" w14:textId="7C09AC6D" w:rsidR="005062E5" w:rsidRPr="003507B5" w:rsidRDefault="005062E5" w:rsidP="003C6FE8">
            <w:pPr>
              <w:rPr>
                <w:rFonts w:ascii="Arial" w:hAnsi="Arial" w:cs="Arial"/>
                <w:sz w:val="24"/>
                <w:szCs w:val="24"/>
              </w:rPr>
            </w:pPr>
            <w:r>
              <w:rPr>
                <w:rFonts w:ascii="Arial" w:hAnsi="Arial" w:cs="Arial"/>
                <w:sz w:val="24"/>
                <w:szCs w:val="24"/>
              </w:rPr>
              <w:t>Disseminate effective practice</w:t>
            </w:r>
          </w:p>
        </w:tc>
        <w:tc>
          <w:tcPr>
            <w:tcW w:w="1073" w:type="dxa"/>
          </w:tcPr>
          <w:p w14:paraId="2D592AF7" w14:textId="77777777"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7568" behindDoc="0" locked="0" layoutInCell="1" allowOverlap="1" wp14:anchorId="61138A5D" wp14:editId="45AFFA03">
                      <wp:simplePos x="0" y="0"/>
                      <wp:positionH relativeFrom="column">
                        <wp:posOffset>174625</wp:posOffset>
                      </wp:positionH>
                      <wp:positionV relativeFrom="paragraph">
                        <wp:posOffset>36195</wp:posOffset>
                      </wp:positionV>
                      <wp:extent cx="317500" cy="190500"/>
                      <wp:effectExtent l="0" t="0" r="25400" b="19050"/>
                      <wp:wrapNone/>
                      <wp:docPr id="708947522"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6A748" id="Rectangle 2" o:spid="_x0000_s1026" style="position:absolute;margin-left:13.75pt;margin-top:2.85pt;width:25pt;height:1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2DzFXaAAAABgEAAA8AAABkcnMvZG93bnJldi54&#10;bWxMjkFLw0AQhe+C/2EZwUuxGys1GrMpIghSvDT24m2ajJvQ7GzIbpP03zs96fHjvXnz5ZvZdWqk&#10;IbSeDdwvE1DEla9btgb2X+93T6BCRK6x80wGzhRgU1xf5ZjVfuIdjWW0SkY4ZGigibHPtA5VQw7D&#10;0vfEkv34wWEUHKyuB5xk3HV6lSSP2mHL8qHBnt4aqo7lyYnGQu8/zmOpt/aIz/3nOG0X39aY25v5&#10;9QVUpDn+leGiLzdQiNPBn7gOqjOwStfSNLBOQUmcXvBg4EFYF7n+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E2DzFXaAAAABgEAAA8AAAAAAAAAAAAAAAAAuwQAAGRycy9kb3du&#10;cmV2LnhtbFBLBQYAAAAABAAEAPMAAADCBQAAAAA=&#10;" fillcolor="window" strokecolor="windowText" strokeweight="2pt"/>
                  </w:pict>
                </mc:Fallback>
              </mc:AlternateContent>
            </w:r>
          </w:p>
        </w:tc>
      </w:tr>
      <w:tr w:rsidR="005062E5" w:rsidRPr="003507B5" w14:paraId="7EB16926" w14:textId="77777777" w:rsidTr="005062E5">
        <w:tc>
          <w:tcPr>
            <w:tcW w:w="2151" w:type="dxa"/>
          </w:tcPr>
          <w:p w14:paraId="286551F6" w14:textId="23CC5C66" w:rsidR="005062E5" w:rsidRPr="003507B5" w:rsidRDefault="005062E5" w:rsidP="003C6FE8">
            <w:pPr>
              <w:rPr>
                <w:rFonts w:ascii="Arial" w:hAnsi="Arial" w:cs="Arial"/>
                <w:sz w:val="24"/>
                <w:szCs w:val="24"/>
              </w:rPr>
            </w:pPr>
            <w:r>
              <w:rPr>
                <w:rFonts w:ascii="Arial" w:hAnsi="Arial" w:cs="Arial"/>
                <w:sz w:val="24"/>
                <w:szCs w:val="24"/>
              </w:rPr>
              <w:t xml:space="preserve">Sharing of practice/clustering </w:t>
            </w:r>
          </w:p>
        </w:tc>
        <w:tc>
          <w:tcPr>
            <w:tcW w:w="584" w:type="dxa"/>
          </w:tcPr>
          <w:p w14:paraId="52061F56" w14:textId="77777777"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8592" behindDoc="0" locked="0" layoutInCell="1" allowOverlap="1" wp14:anchorId="0B1711F8" wp14:editId="0F191882">
                      <wp:simplePos x="0" y="0"/>
                      <wp:positionH relativeFrom="column">
                        <wp:posOffset>-1270</wp:posOffset>
                      </wp:positionH>
                      <wp:positionV relativeFrom="paragraph">
                        <wp:posOffset>6350</wp:posOffset>
                      </wp:positionV>
                      <wp:extent cx="317500" cy="190500"/>
                      <wp:effectExtent l="0" t="0" r="25400" b="19050"/>
                      <wp:wrapNone/>
                      <wp:docPr id="11893297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85D541" id="Rectangle 2" o:spid="_x0000_s1026" style="position:absolute;margin-left:-.1pt;margin-top:.5pt;width:25pt;height:1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2652" w:type="dxa"/>
          </w:tcPr>
          <w:p w14:paraId="4FECFF55" w14:textId="38E12971" w:rsidR="005062E5" w:rsidRPr="003507B5" w:rsidRDefault="005062E5" w:rsidP="003C6FE8">
            <w:pPr>
              <w:ind w:right="-309"/>
              <w:rPr>
                <w:rFonts w:ascii="Arial" w:hAnsi="Arial" w:cs="Arial"/>
                <w:sz w:val="24"/>
                <w:szCs w:val="24"/>
              </w:rPr>
            </w:pPr>
            <w:r>
              <w:rPr>
                <w:rFonts w:ascii="Arial" w:hAnsi="Arial" w:cs="Arial"/>
                <w:sz w:val="24"/>
                <w:szCs w:val="24"/>
              </w:rPr>
              <w:t>Research informed professional learning in primary partnerships &amp; ALCs</w:t>
            </w:r>
          </w:p>
        </w:tc>
        <w:tc>
          <w:tcPr>
            <w:tcW w:w="828" w:type="dxa"/>
          </w:tcPr>
          <w:p w14:paraId="520C3898" w14:textId="77777777"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59616" behindDoc="0" locked="0" layoutInCell="1" allowOverlap="1" wp14:anchorId="50CDFCA8" wp14:editId="1F34B0D0">
                      <wp:simplePos x="0" y="0"/>
                      <wp:positionH relativeFrom="column">
                        <wp:posOffset>28575</wp:posOffset>
                      </wp:positionH>
                      <wp:positionV relativeFrom="paragraph">
                        <wp:posOffset>5715</wp:posOffset>
                      </wp:positionV>
                      <wp:extent cx="317500" cy="190500"/>
                      <wp:effectExtent l="0" t="0" r="25400" b="19050"/>
                      <wp:wrapNone/>
                      <wp:docPr id="1305025951"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39096B" id="Rectangle 2" o:spid="_x0000_s1026" style="position:absolute;margin-left:2.25pt;margin-top:.45pt;width:25pt;height:1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" fillcolor="window" strokecolor="windowText" strokeweight="2pt"/>
                  </w:pict>
                </mc:Fallback>
              </mc:AlternateContent>
            </w:r>
          </w:p>
        </w:tc>
        <w:tc>
          <w:tcPr>
            <w:tcW w:w="2684" w:type="dxa"/>
          </w:tcPr>
          <w:p w14:paraId="39E3FB75" w14:textId="61E1AA93" w:rsidR="005062E5" w:rsidRPr="003507B5" w:rsidRDefault="005062E5" w:rsidP="003C6FE8">
            <w:pPr>
              <w:rPr>
                <w:rFonts w:ascii="Arial" w:hAnsi="Arial" w:cs="Arial"/>
                <w:sz w:val="24"/>
                <w:szCs w:val="24"/>
              </w:rPr>
            </w:pPr>
            <w:r>
              <w:rPr>
                <w:rFonts w:ascii="Arial" w:hAnsi="Arial" w:cs="Arial"/>
                <w:sz w:val="24"/>
                <w:szCs w:val="24"/>
              </w:rPr>
              <w:t xml:space="preserve">Communities of Learning </w:t>
            </w:r>
          </w:p>
        </w:tc>
        <w:tc>
          <w:tcPr>
            <w:tcW w:w="1073" w:type="dxa"/>
          </w:tcPr>
          <w:p w14:paraId="7A3281FB" w14:textId="77777777"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0640" behindDoc="0" locked="0" layoutInCell="1" allowOverlap="1" wp14:anchorId="25B4C62B" wp14:editId="23232887">
                      <wp:simplePos x="0" y="0"/>
                      <wp:positionH relativeFrom="column">
                        <wp:posOffset>174625</wp:posOffset>
                      </wp:positionH>
                      <wp:positionV relativeFrom="paragraph">
                        <wp:posOffset>36195</wp:posOffset>
                      </wp:positionV>
                      <wp:extent cx="317500" cy="190500"/>
                      <wp:effectExtent l="0" t="0" r="25400" b="19050"/>
                      <wp:wrapNone/>
                      <wp:docPr id="210935006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F85CAF" id="Rectangle 2" o:spid="_x0000_s1026" style="position:absolute;margin-left:13.75pt;margin-top:2.85pt;width:25pt;height:1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" fillcolor="window" strokecolor="windowText" strokeweight="2pt"/>
                  </w:pict>
                </mc:Fallback>
              </mc:AlternateContent>
            </w:r>
          </w:p>
        </w:tc>
      </w:tr>
      <w:bookmarkEnd w:id="7"/>
      <w:tr w:rsidR="005062E5" w:rsidRPr="003507B5" w14:paraId="2631A5B8" w14:textId="77777777" w:rsidTr="003C6FE8">
        <w:tc>
          <w:tcPr>
            <w:tcW w:w="2151" w:type="dxa"/>
          </w:tcPr>
          <w:p w14:paraId="18C515B5" w14:textId="7E1D8F82" w:rsidR="005062E5" w:rsidRPr="003507B5" w:rsidRDefault="005062E5" w:rsidP="003C6FE8">
            <w:pPr>
              <w:rPr>
                <w:rFonts w:ascii="Arial" w:hAnsi="Arial" w:cs="Arial"/>
                <w:sz w:val="24"/>
                <w:szCs w:val="24"/>
              </w:rPr>
            </w:pPr>
            <w:r>
              <w:rPr>
                <w:rFonts w:ascii="Arial" w:hAnsi="Arial" w:cs="Arial"/>
                <w:sz w:val="24"/>
                <w:szCs w:val="24"/>
              </w:rPr>
              <w:t xml:space="preserve">Group &amp; individual research based professional learning collaborations </w:t>
            </w:r>
          </w:p>
        </w:tc>
        <w:tc>
          <w:tcPr>
            <w:tcW w:w="584" w:type="dxa"/>
          </w:tcPr>
          <w:p w14:paraId="5BDE8B62" w14:textId="15C7325F" w:rsidR="005062E5" w:rsidRPr="003507B5" w:rsidRDefault="005062E5" w:rsidP="003C6FE8">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2688" behindDoc="0" locked="0" layoutInCell="1" allowOverlap="1" wp14:anchorId="53E4E971" wp14:editId="0FDC84E5">
                      <wp:simplePos x="0" y="0"/>
                      <wp:positionH relativeFrom="column">
                        <wp:posOffset>-1270</wp:posOffset>
                      </wp:positionH>
                      <wp:positionV relativeFrom="paragraph">
                        <wp:posOffset>6350</wp:posOffset>
                      </wp:positionV>
                      <wp:extent cx="317500" cy="190500"/>
                      <wp:effectExtent l="0" t="0" r="25400" b="19050"/>
                      <wp:wrapNone/>
                      <wp:docPr id="189662751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906F30" id="Rectangle 2" o:spid="_x0000_s1026" style="position:absolute;margin-left:-.1pt;margin-top:.5pt;width:25pt;height:1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r>
              <w:rPr>
                <w:rFonts w:ascii="Arial" w:hAnsi="Arial" w:cs="Arial"/>
                <w:sz w:val="24"/>
                <w:szCs w:val="24"/>
              </w:rPr>
              <w:t xml:space="preserve"> </w:t>
            </w:r>
          </w:p>
        </w:tc>
        <w:tc>
          <w:tcPr>
            <w:tcW w:w="2652" w:type="dxa"/>
          </w:tcPr>
          <w:p w14:paraId="03960526" w14:textId="5EEC632F" w:rsidR="005062E5" w:rsidRPr="003507B5" w:rsidRDefault="005062E5" w:rsidP="003C6FE8">
            <w:pPr>
              <w:ind w:right="-109"/>
              <w:rPr>
                <w:rFonts w:ascii="Arial" w:hAnsi="Arial" w:cs="Arial"/>
                <w:sz w:val="24"/>
                <w:szCs w:val="24"/>
              </w:rPr>
            </w:pPr>
          </w:p>
        </w:tc>
        <w:tc>
          <w:tcPr>
            <w:tcW w:w="828" w:type="dxa"/>
          </w:tcPr>
          <w:p w14:paraId="2D502E6A" w14:textId="29C5A55A" w:rsidR="005062E5" w:rsidRPr="003507B5" w:rsidRDefault="005062E5" w:rsidP="003C6FE8">
            <w:pPr>
              <w:rPr>
                <w:rFonts w:ascii="Arial" w:hAnsi="Arial" w:cs="Arial"/>
                <w:sz w:val="24"/>
                <w:szCs w:val="24"/>
              </w:rPr>
            </w:pPr>
          </w:p>
        </w:tc>
        <w:tc>
          <w:tcPr>
            <w:tcW w:w="2684" w:type="dxa"/>
          </w:tcPr>
          <w:p w14:paraId="78116767" w14:textId="21672A8B" w:rsidR="005062E5" w:rsidRPr="003507B5" w:rsidRDefault="005062E5" w:rsidP="003C6FE8">
            <w:pPr>
              <w:rPr>
                <w:rFonts w:ascii="Arial" w:hAnsi="Arial" w:cs="Arial"/>
                <w:sz w:val="24"/>
                <w:szCs w:val="24"/>
              </w:rPr>
            </w:pPr>
          </w:p>
        </w:tc>
        <w:tc>
          <w:tcPr>
            <w:tcW w:w="1073" w:type="dxa"/>
          </w:tcPr>
          <w:p w14:paraId="4EB8E4E3" w14:textId="4D5E46C0" w:rsidR="005062E5" w:rsidRPr="003507B5" w:rsidRDefault="005062E5" w:rsidP="003C6FE8">
            <w:pPr>
              <w:rPr>
                <w:rFonts w:ascii="Arial" w:hAnsi="Arial" w:cs="Arial"/>
                <w:sz w:val="24"/>
                <w:szCs w:val="24"/>
              </w:rPr>
            </w:pPr>
          </w:p>
        </w:tc>
      </w:tr>
      <w:tr w:rsidR="005062E5" w:rsidRPr="003507B5" w14:paraId="34C064B9" w14:textId="77777777" w:rsidTr="003C6FE8">
        <w:tc>
          <w:tcPr>
            <w:tcW w:w="2151" w:type="dxa"/>
          </w:tcPr>
          <w:p w14:paraId="59AF41BC" w14:textId="1F7E30C2" w:rsidR="005062E5" w:rsidRPr="003507B5" w:rsidRDefault="005062E5" w:rsidP="003C6FE8">
            <w:pPr>
              <w:rPr>
                <w:rFonts w:ascii="Arial" w:hAnsi="Arial" w:cs="Arial"/>
                <w:sz w:val="24"/>
                <w:szCs w:val="24"/>
              </w:rPr>
            </w:pPr>
          </w:p>
        </w:tc>
        <w:tc>
          <w:tcPr>
            <w:tcW w:w="584" w:type="dxa"/>
          </w:tcPr>
          <w:p w14:paraId="3379A47C" w14:textId="17861FFF" w:rsidR="005062E5" w:rsidRPr="003507B5" w:rsidRDefault="005062E5" w:rsidP="003C6FE8">
            <w:pPr>
              <w:rPr>
                <w:rFonts w:ascii="Arial" w:hAnsi="Arial" w:cs="Arial"/>
                <w:sz w:val="24"/>
                <w:szCs w:val="24"/>
              </w:rPr>
            </w:pPr>
          </w:p>
        </w:tc>
        <w:tc>
          <w:tcPr>
            <w:tcW w:w="2652" w:type="dxa"/>
          </w:tcPr>
          <w:p w14:paraId="5CA8050F" w14:textId="363F48C3" w:rsidR="005062E5" w:rsidRPr="003507B5" w:rsidRDefault="005062E5" w:rsidP="003C6FE8">
            <w:pPr>
              <w:ind w:right="-309"/>
              <w:rPr>
                <w:rFonts w:ascii="Arial" w:hAnsi="Arial" w:cs="Arial"/>
                <w:sz w:val="24"/>
                <w:szCs w:val="24"/>
              </w:rPr>
            </w:pPr>
          </w:p>
        </w:tc>
        <w:tc>
          <w:tcPr>
            <w:tcW w:w="828" w:type="dxa"/>
          </w:tcPr>
          <w:p w14:paraId="34D6EC63" w14:textId="274E6716" w:rsidR="005062E5" w:rsidRPr="003507B5" w:rsidRDefault="005062E5" w:rsidP="003C6FE8">
            <w:pPr>
              <w:rPr>
                <w:rFonts w:ascii="Arial" w:hAnsi="Arial" w:cs="Arial"/>
                <w:sz w:val="24"/>
                <w:szCs w:val="24"/>
              </w:rPr>
            </w:pPr>
          </w:p>
        </w:tc>
        <w:tc>
          <w:tcPr>
            <w:tcW w:w="2684" w:type="dxa"/>
          </w:tcPr>
          <w:p w14:paraId="343766EF" w14:textId="0DD7D298" w:rsidR="005062E5" w:rsidRPr="003507B5" w:rsidRDefault="005062E5" w:rsidP="003C6FE8">
            <w:pPr>
              <w:rPr>
                <w:rFonts w:ascii="Arial" w:hAnsi="Arial" w:cs="Arial"/>
                <w:sz w:val="24"/>
                <w:szCs w:val="24"/>
              </w:rPr>
            </w:pPr>
          </w:p>
        </w:tc>
        <w:tc>
          <w:tcPr>
            <w:tcW w:w="1073" w:type="dxa"/>
          </w:tcPr>
          <w:p w14:paraId="4C74B7EA" w14:textId="2D2EBDD0" w:rsidR="005062E5" w:rsidRPr="003507B5" w:rsidRDefault="005062E5" w:rsidP="003C6FE8">
            <w:pPr>
              <w:rPr>
                <w:rFonts w:ascii="Arial" w:hAnsi="Arial" w:cs="Arial"/>
                <w:sz w:val="24"/>
                <w:szCs w:val="24"/>
              </w:rPr>
            </w:pPr>
          </w:p>
        </w:tc>
      </w:tr>
    </w:tbl>
    <w:p w14:paraId="771BD774" w14:textId="77777777" w:rsidR="005062E5" w:rsidRPr="003507B5" w:rsidRDefault="005062E5" w:rsidP="005062E5">
      <w:pPr>
        <w:spacing w:after="0"/>
        <w:rPr>
          <w:rFonts w:ascii="Arial" w:hAnsi="Arial" w:cs="Arial"/>
          <w:b/>
          <w:bCs/>
          <w:sz w:val="24"/>
          <w:szCs w:val="24"/>
        </w:rPr>
      </w:pPr>
    </w:p>
    <w:p w14:paraId="022578B4" w14:textId="3B410A9B" w:rsidR="005062E5" w:rsidRDefault="005062E5" w:rsidP="005062E5">
      <w:pPr>
        <w:spacing w:after="0"/>
        <w:rPr>
          <w:rFonts w:ascii="Arial" w:hAnsi="Arial" w:cs="Arial"/>
          <w:b/>
          <w:bCs/>
          <w:sz w:val="24"/>
          <w:szCs w:val="24"/>
        </w:rPr>
      </w:pPr>
      <w:r>
        <w:rPr>
          <w:rFonts w:ascii="Arial" w:hAnsi="Arial" w:cs="Arial"/>
          <w:b/>
          <w:bCs/>
          <w:sz w:val="24"/>
          <w:szCs w:val="24"/>
        </w:rPr>
        <w:t xml:space="preserve">f. Are </w:t>
      </w:r>
      <w:proofErr w:type="gramStart"/>
      <w:r>
        <w:rPr>
          <w:rFonts w:ascii="Arial" w:hAnsi="Arial" w:cs="Arial"/>
          <w:b/>
          <w:bCs/>
          <w:sz w:val="24"/>
          <w:szCs w:val="24"/>
        </w:rPr>
        <w:t>there</w:t>
      </w:r>
      <w:proofErr w:type="gramEnd"/>
      <w:r>
        <w:rPr>
          <w:rFonts w:ascii="Arial" w:hAnsi="Arial" w:cs="Arial"/>
          <w:b/>
          <w:bCs/>
          <w:sz w:val="24"/>
          <w:szCs w:val="24"/>
        </w:rPr>
        <w:t xml:space="preserve"> other examples of TPL associated with the principle of </w:t>
      </w:r>
      <w:r w:rsidR="0015517E">
        <w:rPr>
          <w:rFonts w:ascii="Arial" w:hAnsi="Arial" w:cs="Arial"/>
          <w:b/>
          <w:bCs/>
          <w:sz w:val="24"/>
          <w:szCs w:val="24"/>
        </w:rPr>
        <w:t>C</w:t>
      </w:r>
      <w:r>
        <w:rPr>
          <w:rFonts w:ascii="Arial" w:hAnsi="Arial" w:cs="Arial"/>
          <w:b/>
          <w:bCs/>
          <w:sz w:val="24"/>
          <w:szCs w:val="24"/>
        </w:rPr>
        <w:t xml:space="preserve">ollaboration you would find helpful to have included in the framework? </w:t>
      </w:r>
    </w:p>
    <w:p w14:paraId="729432BB" w14:textId="77777777" w:rsidR="005062E5" w:rsidRDefault="005062E5" w:rsidP="005062E5">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5062E5" w:rsidRPr="00481681" w14:paraId="3842DD1E" w14:textId="77777777" w:rsidTr="003C6FE8">
        <w:tc>
          <w:tcPr>
            <w:tcW w:w="9016" w:type="dxa"/>
          </w:tcPr>
          <w:p w14:paraId="3A6B299F" w14:textId="77777777" w:rsidR="005062E5" w:rsidRPr="00481681" w:rsidRDefault="005062E5" w:rsidP="003C6FE8">
            <w:pPr>
              <w:rPr>
                <w:rFonts w:ascii="Arial" w:hAnsi="Arial" w:cs="Arial"/>
                <w:b/>
                <w:bCs/>
                <w:color w:val="FF0000"/>
                <w:sz w:val="24"/>
                <w:szCs w:val="24"/>
              </w:rPr>
            </w:pPr>
          </w:p>
          <w:p w14:paraId="3C2882B7" w14:textId="77777777" w:rsidR="005062E5" w:rsidRPr="00481681" w:rsidRDefault="005062E5" w:rsidP="003C6FE8">
            <w:pPr>
              <w:rPr>
                <w:rFonts w:ascii="Arial" w:hAnsi="Arial" w:cs="Arial"/>
                <w:b/>
                <w:bCs/>
                <w:color w:val="FF0000"/>
                <w:sz w:val="24"/>
                <w:szCs w:val="24"/>
              </w:rPr>
            </w:pPr>
          </w:p>
          <w:p w14:paraId="792B8B08" w14:textId="77777777" w:rsidR="005062E5" w:rsidRPr="00481681" w:rsidRDefault="005062E5" w:rsidP="003C6FE8">
            <w:pPr>
              <w:rPr>
                <w:rFonts w:ascii="Arial" w:hAnsi="Arial" w:cs="Arial"/>
                <w:b/>
                <w:bCs/>
                <w:color w:val="FF0000"/>
                <w:sz w:val="24"/>
                <w:szCs w:val="24"/>
              </w:rPr>
            </w:pPr>
          </w:p>
          <w:p w14:paraId="1681A8F8" w14:textId="77777777" w:rsidR="005062E5" w:rsidRPr="00481681" w:rsidRDefault="005062E5" w:rsidP="003C6FE8">
            <w:pPr>
              <w:rPr>
                <w:rFonts w:ascii="Arial" w:hAnsi="Arial" w:cs="Arial"/>
                <w:b/>
                <w:bCs/>
                <w:color w:val="FF0000"/>
                <w:sz w:val="24"/>
                <w:szCs w:val="24"/>
              </w:rPr>
            </w:pPr>
          </w:p>
          <w:p w14:paraId="073BFDB3" w14:textId="77777777" w:rsidR="005062E5" w:rsidRPr="00481681" w:rsidRDefault="005062E5" w:rsidP="003C6FE8">
            <w:pPr>
              <w:rPr>
                <w:rFonts w:ascii="Arial" w:hAnsi="Arial" w:cs="Arial"/>
                <w:b/>
                <w:bCs/>
                <w:color w:val="FF0000"/>
                <w:sz w:val="24"/>
                <w:szCs w:val="24"/>
              </w:rPr>
            </w:pPr>
          </w:p>
          <w:p w14:paraId="23807A12" w14:textId="77777777" w:rsidR="005062E5" w:rsidRPr="00481681" w:rsidRDefault="005062E5" w:rsidP="003C6FE8">
            <w:pPr>
              <w:rPr>
                <w:rFonts w:ascii="Arial" w:hAnsi="Arial" w:cs="Arial"/>
                <w:b/>
                <w:bCs/>
                <w:color w:val="FF0000"/>
                <w:sz w:val="24"/>
                <w:szCs w:val="24"/>
              </w:rPr>
            </w:pPr>
          </w:p>
          <w:p w14:paraId="12D7C74E" w14:textId="77777777" w:rsidR="005062E5" w:rsidRPr="00481681" w:rsidRDefault="005062E5" w:rsidP="003C6FE8">
            <w:pPr>
              <w:rPr>
                <w:rFonts w:ascii="Arial" w:hAnsi="Arial" w:cs="Arial"/>
                <w:b/>
                <w:bCs/>
                <w:color w:val="FF0000"/>
                <w:sz w:val="24"/>
                <w:szCs w:val="24"/>
              </w:rPr>
            </w:pPr>
          </w:p>
          <w:p w14:paraId="7B05A8BD" w14:textId="77777777" w:rsidR="005062E5" w:rsidRPr="00481681" w:rsidRDefault="005062E5" w:rsidP="003C6FE8">
            <w:pPr>
              <w:rPr>
                <w:rFonts w:ascii="Arial" w:hAnsi="Arial" w:cs="Arial"/>
                <w:b/>
                <w:bCs/>
                <w:color w:val="FF0000"/>
                <w:sz w:val="24"/>
                <w:szCs w:val="24"/>
              </w:rPr>
            </w:pPr>
          </w:p>
          <w:p w14:paraId="23275DB6" w14:textId="77777777" w:rsidR="005062E5" w:rsidRPr="00481681" w:rsidRDefault="005062E5" w:rsidP="003C6FE8">
            <w:pPr>
              <w:rPr>
                <w:rFonts w:ascii="Arial" w:hAnsi="Arial" w:cs="Arial"/>
                <w:b/>
                <w:bCs/>
                <w:color w:val="FF0000"/>
                <w:sz w:val="24"/>
                <w:szCs w:val="24"/>
              </w:rPr>
            </w:pPr>
          </w:p>
        </w:tc>
      </w:tr>
    </w:tbl>
    <w:p w14:paraId="40D89C8C" w14:textId="77777777" w:rsidR="00973ED8" w:rsidRPr="00481681" w:rsidRDefault="00973ED8" w:rsidP="00973ED8">
      <w:pPr>
        <w:rPr>
          <w:rFonts w:ascii="Arial" w:hAnsi="Arial" w:cs="Arial"/>
          <w:b/>
          <w:bCs/>
          <w:color w:val="FF0000"/>
          <w:sz w:val="24"/>
          <w:szCs w:val="24"/>
        </w:rPr>
      </w:pPr>
    </w:p>
    <w:p w14:paraId="2F66C040" w14:textId="5888B6B5" w:rsidR="00B37115" w:rsidRPr="003507B5" w:rsidRDefault="00B37115" w:rsidP="00B37115">
      <w:pPr>
        <w:spacing w:after="0"/>
        <w:rPr>
          <w:rFonts w:ascii="Arial" w:hAnsi="Arial" w:cs="Arial"/>
          <w:b/>
          <w:bCs/>
          <w:sz w:val="24"/>
          <w:szCs w:val="24"/>
        </w:rPr>
      </w:pPr>
      <w:r w:rsidRPr="003507B5">
        <w:rPr>
          <w:rFonts w:ascii="Arial" w:hAnsi="Arial" w:cs="Arial"/>
          <w:b/>
          <w:bCs/>
          <w:sz w:val="24"/>
          <w:szCs w:val="24"/>
        </w:rPr>
        <w:t>Additional comments (optional):</w:t>
      </w:r>
    </w:p>
    <w:p w14:paraId="13EA2F12" w14:textId="77777777" w:rsidR="00B37115" w:rsidRPr="003507B5" w:rsidRDefault="00B37115" w:rsidP="00B37115">
      <w:pPr>
        <w:spacing w:after="0"/>
        <w:rPr>
          <w:rFonts w:ascii="Arial" w:hAnsi="Arial" w:cs="Arial"/>
          <w:b/>
          <w:bCs/>
          <w:sz w:val="24"/>
          <w:szCs w:val="24"/>
        </w:rPr>
      </w:pPr>
    </w:p>
    <w:p w14:paraId="1A1C7486" w14:textId="77777777" w:rsidR="00B37115" w:rsidRPr="003507B5" w:rsidRDefault="00B37115" w:rsidP="00B37115">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50AEE7E2" w14:textId="77777777" w:rsidR="00B37115" w:rsidRPr="003507B5" w:rsidRDefault="00B37115" w:rsidP="00B37115">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B37115" w:rsidRPr="00481681" w14:paraId="13DD4DE5" w14:textId="77777777" w:rsidTr="00BB4CAE">
        <w:tc>
          <w:tcPr>
            <w:tcW w:w="9016" w:type="dxa"/>
          </w:tcPr>
          <w:p w14:paraId="6102B393" w14:textId="77777777" w:rsidR="00B37115" w:rsidRPr="00481681" w:rsidRDefault="00B37115" w:rsidP="00BB4CAE">
            <w:pPr>
              <w:rPr>
                <w:rFonts w:ascii="Arial" w:hAnsi="Arial" w:cs="Arial"/>
                <w:b/>
                <w:bCs/>
                <w:color w:val="FF0000"/>
                <w:sz w:val="24"/>
                <w:szCs w:val="24"/>
              </w:rPr>
            </w:pPr>
            <w:bookmarkStart w:id="8" w:name="_Hlk163631827"/>
          </w:p>
          <w:p w14:paraId="3FAFEC83" w14:textId="77777777" w:rsidR="00B37115" w:rsidRPr="00481681" w:rsidRDefault="00B37115" w:rsidP="00BB4CAE">
            <w:pPr>
              <w:rPr>
                <w:rFonts w:ascii="Arial" w:hAnsi="Arial" w:cs="Arial"/>
                <w:b/>
                <w:bCs/>
                <w:color w:val="FF0000"/>
                <w:sz w:val="24"/>
                <w:szCs w:val="24"/>
              </w:rPr>
            </w:pPr>
          </w:p>
          <w:p w14:paraId="5B113CD3" w14:textId="77777777" w:rsidR="00B37115" w:rsidRPr="00481681" w:rsidRDefault="00B37115" w:rsidP="00BB4CAE">
            <w:pPr>
              <w:rPr>
                <w:rFonts w:ascii="Arial" w:hAnsi="Arial" w:cs="Arial"/>
                <w:b/>
                <w:bCs/>
                <w:color w:val="FF0000"/>
                <w:sz w:val="24"/>
                <w:szCs w:val="24"/>
              </w:rPr>
            </w:pPr>
          </w:p>
          <w:p w14:paraId="3F573F52" w14:textId="77777777" w:rsidR="00B37115" w:rsidRPr="00481681" w:rsidRDefault="00B37115" w:rsidP="00BB4CAE">
            <w:pPr>
              <w:rPr>
                <w:rFonts w:ascii="Arial" w:hAnsi="Arial" w:cs="Arial"/>
                <w:b/>
                <w:bCs/>
                <w:color w:val="FF0000"/>
                <w:sz w:val="24"/>
                <w:szCs w:val="24"/>
              </w:rPr>
            </w:pPr>
          </w:p>
          <w:p w14:paraId="1125105F" w14:textId="77777777" w:rsidR="00B37115" w:rsidRPr="00481681" w:rsidRDefault="00B37115" w:rsidP="00BB4CAE">
            <w:pPr>
              <w:rPr>
                <w:rFonts w:ascii="Arial" w:hAnsi="Arial" w:cs="Arial"/>
                <w:b/>
                <w:bCs/>
                <w:color w:val="FF0000"/>
                <w:sz w:val="24"/>
                <w:szCs w:val="24"/>
              </w:rPr>
            </w:pPr>
          </w:p>
          <w:p w14:paraId="55F1CF59" w14:textId="77777777" w:rsidR="00B37115" w:rsidRPr="00481681" w:rsidRDefault="00B37115" w:rsidP="00BB4CAE">
            <w:pPr>
              <w:rPr>
                <w:rFonts w:ascii="Arial" w:hAnsi="Arial" w:cs="Arial"/>
                <w:b/>
                <w:bCs/>
                <w:color w:val="FF0000"/>
                <w:sz w:val="24"/>
                <w:szCs w:val="24"/>
              </w:rPr>
            </w:pPr>
          </w:p>
          <w:p w14:paraId="38AC6412" w14:textId="77777777" w:rsidR="00B37115" w:rsidRPr="00481681" w:rsidRDefault="00B37115" w:rsidP="00BB4CAE">
            <w:pPr>
              <w:rPr>
                <w:rFonts w:ascii="Arial" w:hAnsi="Arial" w:cs="Arial"/>
                <w:b/>
                <w:bCs/>
                <w:color w:val="FF0000"/>
                <w:sz w:val="24"/>
                <w:szCs w:val="24"/>
              </w:rPr>
            </w:pPr>
          </w:p>
          <w:p w14:paraId="4887DF1B" w14:textId="77777777" w:rsidR="00B37115" w:rsidRPr="00481681" w:rsidRDefault="00B37115" w:rsidP="00BB4CAE">
            <w:pPr>
              <w:rPr>
                <w:rFonts w:ascii="Arial" w:hAnsi="Arial" w:cs="Arial"/>
                <w:b/>
                <w:bCs/>
                <w:color w:val="FF0000"/>
                <w:sz w:val="24"/>
                <w:szCs w:val="24"/>
              </w:rPr>
            </w:pPr>
          </w:p>
          <w:p w14:paraId="1F86DD1C" w14:textId="77777777" w:rsidR="00B37115" w:rsidRPr="00481681" w:rsidRDefault="00B37115" w:rsidP="00BB4CAE">
            <w:pPr>
              <w:rPr>
                <w:rFonts w:ascii="Arial" w:hAnsi="Arial" w:cs="Arial"/>
                <w:b/>
                <w:bCs/>
                <w:color w:val="FF0000"/>
                <w:sz w:val="24"/>
                <w:szCs w:val="24"/>
              </w:rPr>
            </w:pPr>
          </w:p>
        </w:tc>
      </w:tr>
    </w:tbl>
    <w:bookmarkEnd w:id="8"/>
    <w:p w14:paraId="1EBDEE27" w14:textId="5620CFF6" w:rsidR="00E4693B" w:rsidRPr="00D100A7" w:rsidRDefault="00D100A7" w:rsidP="00E4693B">
      <w:pPr>
        <w:rPr>
          <w:rFonts w:ascii="Arial" w:hAnsi="Arial" w:cs="Arial"/>
          <w:b/>
          <w:bCs/>
          <w:sz w:val="28"/>
          <w:szCs w:val="28"/>
        </w:rPr>
      </w:pPr>
      <w:r w:rsidRPr="003507B5">
        <w:rPr>
          <w:rFonts w:ascii="Arial" w:hAnsi="Arial" w:cs="Arial"/>
          <w:b/>
          <w:bCs/>
          <w:sz w:val="28"/>
          <w:szCs w:val="28"/>
        </w:rPr>
        <w:lastRenderedPageBreak/>
        <w:t xml:space="preserve">SECTION B: </w:t>
      </w:r>
      <w:r w:rsidR="00E4693B" w:rsidRPr="00D100A7">
        <w:rPr>
          <w:rFonts w:ascii="Arial" w:hAnsi="Arial" w:cs="Arial"/>
          <w:b/>
          <w:bCs/>
          <w:sz w:val="28"/>
          <w:szCs w:val="28"/>
        </w:rPr>
        <w:t>The Learning Leadership Lens</w:t>
      </w:r>
    </w:p>
    <w:p w14:paraId="554C1BD9" w14:textId="77777777" w:rsidR="006E05D1" w:rsidRPr="00FF0F4D" w:rsidRDefault="006E05D1" w:rsidP="00E4693B">
      <w:pPr>
        <w:rPr>
          <w:rFonts w:ascii="Arial" w:hAnsi="Arial" w:cs="Arial"/>
          <w:b/>
          <w:bCs/>
          <w:sz w:val="24"/>
          <w:szCs w:val="24"/>
        </w:rPr>
      </w:pPr>
    </w:p>
    <w:p w14:paraId="776607DC" w14:textId="65DF8631" w:rsidR="00E4693B" w:rsidRDefault="00E4693B" w:rsidP="00E4693B">
      <w:pPr>
        <w:pStyle w:val="ListParagraph"/>
        <w:numPr>
          <w:ilvl w:val="0"/>
          <w:numId w:val="2"/>
        </w:numPr>
        <w:ind w:left="426" w:hanging="426"/>
        <w:rPr>
          <w:rFonts w:ascii="Arial" w:hAnsi="Arial" w:cs="Arial"/>
          <w:sz w:val="24"/>
          <w:szCs w:val="24"/>
        </w:rPr>
      </w:pPr>
      <w:r w:rsidRPr="00F24210">
        <w:rPr>
          <w:rFonts w:ascii="Arial" w:hAnsi="Arial" w:cs="Arial"/>
          <w:sz w:val="24"/>
          <w:szCs w:val="24"/>
        </w:rPr>
        <w:t>Th</w:t>
      </w:r>
      <w:r>
        <w:rPr>
          <w:rFonts w:ascii="Arial" w:hAnsi="Arial" w:cs="Arial"/>
          <w:sz w:val="24"/>
          <w:szCs w:val="24"/>
        </w:rPr>
        <w:t xml:space="preserve">is lens was developed </w:t>
      </w:r>
      <w:r w:rsidRPr="00F24210">
        <w:rPr>
          <w:rFonts w:ascii="Arial" w:hAnsi="Arial" w:cs="Arial"/>
          <w:sz w:val="24"/>
          <w:szCs w:val="24"/>
        </w:rPr>
        <w:t>following a GTCNI review of the existing 27 teacher competences</w:t>
      </w:r>
      <w:r>
        <w:rPr>
          <w:rStyle w:val="FootnoteReference"/>
          <w:rFonts w:ascii="Arial" w:hAnsi="Arial" w:cs="Arial"/>
          <w:sz w:val="24"/>
          <w:szCs w:val="24"/>
        </w:rPr>
        <w:footnoteReference w:id="2"/>
      </w:r>
      <w:r>
        <w:rPr>
          <w:rFonts w:ascii="Arial" w:hAnsi="Arial" w:cs="Arial"/>
          <w:sz w:val="24"/>
          <w:szCs w:val="24"/>
        </w:rPr>
        <w:t xml:space="preserve"> </w:t>
      </w:r>
      <w:r w:rsidRPr="00F24210">
        <w:rPr>
          <w:rFonts w:ascii="Arial" w:hAnsi="Arial" w:cs="Arial"/>
          <w:sz w:val="24"/>
          <w:szCs w:val="24"/>
        </w:rPr>
        <w:t>- and</w:t>
      </w:r>
      <w:r w:rsidR="00FB79C9">
        <w:rPr>
          <w:rFonts w:ascii="Arial" w:hAnsi="Arial" w:cs="Arial"/>
          <w:sz w:val="24"/>
          <w:szCs w:val="24"/>
        </w:rPr>
        <w:t xml:space="preserve"> it</w:t>
      </w:r>
      <w:r w:rsidRPr="00F24210">
        <w:rPr>
          <w:rFonts w:ascii="Arial" w:hAnsi="Arial" w:cs="Arial"/>
          <w:sz w:val="24"/>
          <w:szCs w:val="24"/>
        </w:rPr>
        <w:t xml:space="preserve"> </w:t>
      </w:r>
      <w:r>
        <w:rPr>
          <w:rFonts w:ascii="Arial" w:hAnsi="Arial" w:cs="Arial"/>
          <w:sz w:val="24"/>
          <w:szCs w:val="24"/>
        </w:rPr>
        <w:t>is</w:t>
      </w:r>
      <w:r w:rsidR="001930AB">
        <w:rPr>
          <w:rFonts w:ascii="Arial" w:hAnsi="Arial" w:cs="Arial"/>
          <w:sz w:val="24"/>
          <w:szCs w:val="24"/>
        </w:rPr>
        <w:t xml:space="preserve"> therefore</w:t>
      </w:r>
      <w:r>
        <w:rPr>
          <w:rFonts w:ascii="Arial" w:hAnsi="Arial" w:cs="Arial"/>
          <w:sz w:val="24"/>
          <w:szCs w:val="24"/>
        </w:rPr>
        <w:t xml:space="preserve"> </w:t>
      </w:r>
      <w:r w:rsidR="00DE1F7D">
        <w:rPr>
          <w:rFonts w:ascii="Arial" w:hAnsi="Arial" w:cs="Arial"/>
          <w:sz w:val="24"/>
          <w:szCs w:val="24"/>
        </w:rPr>
        <w:t xml:space="preserve">a revision to the existing </w:t>
      </w:r>
      <w:r w:rsidRPr="00F24210">
        <w:rPr>
          <w:rFonts w:ascii="Arial" w:hAnsi="Arial" w:cs="Arial"/>
          <w:sz w:val="24"/>
          <w:szCs w:val="24"/>
        </w:rPr>
        <w:t>competence framework</w:t>
      </w:r>
      <w:r>
        <w:rPr>
          <w:rFonts w:ascii="Arial" w:hAnsi="Arial" w:cs="Arial"/>
          <w:sz w:val="24"/>
          <w:szCs w:val="24"/>
        </w:rPr>
        <w:t xml:space="preserve">. </w:t>
      </w:r>
      <w:r w:rsidRPr="00F24210">
        <w:rPr>
          <w:rFonts w:ascii="Arial" w:hAnsi="Arial" w:cs="Arial"/>
          <w:sz w:val="24"/>
          <w:szCs w:val="24"/>
        </w:rPr>
        <w:t xml:space="preserve"> </w:t>
      </w:r>
    </w:p>
    <w:p w14:paraId="5EAC18E0" w14:textId="77777777" w:rsidR="00612FE3" w:rsidRDefault="00612FE3" w:rsidP="00612FE3">
      <w:pPr>
        <w:pStyle w:val="ListParagraph"/>
        <w:ind w:left="426"/>
        <w:rPr>
          <w:rFonts w:ascii="Arial" w:hAnsi="Arial" w:cs="Arial"/>
          <w:sz w:val="24"/>
          <w:szCs w:val="24"/>
        </w:rPr>
      </w:pPr>
    </w:p>
    <w:p w14:paraId="60703E60" w14:textId="77777777" w:rsidR="00612FE3" w:rsidRDefault="00612FE3" w:rsidP="00612FE3">
      <w:pPr>
        <w:pStyle w:val="ListParagraph"/>
        <w:numPr>
          <w:ilvl w:val="0"/>
          <w:numId w:val="2"/>
        </w:numPr>
        <w:spacing w:after="0"/>
        <w:ind w:left="426" w:hanging="426"/>
        <w:rPr>
          <w:rFonts w:ascii="Arial" w:hAnsi="Arial" w:cs="Arial"/>
          <w:sz w:val="24"/>
          <w:szCs w:val="24"/>
        </w:rPr>
      </w:pPr>
      <w:r>
        <w:rPr>
          <w:rFonts w:ascii="Arial" w:hAnsi="Arial" w:cs="Arial"/>
          <w:sz w:val="24"/>
          <w:szCs w:val="24"/>
        </w:rPr>
        <w:t>There are five dimensions to the Lens:</w:t>
      </w:r>
    </w:p>
    <w:p w14:paraId="4D15DCF0" w14:textId="77777777" w:rsidR="00612FE3" w:rsidRDefault="00612FE3" w:rsidP="00612FE3">
      <w:pPr>
        <w:pStyle w:val="ListParagraph"/>
        <w:spacing w:after="0"/>
        <w:ind w:left="426"/>
        <w:rPr>
          <w:rFonts w:ascii="Arial" w:hAnsi="Arial" w:cs="Arial"/>
          <w:sz w:val="24"/>
          <w:szCs w:val="24"/>
        </w:rPr>
      </w:pPr>
    </w:p>
    <w:p w14:paraId="5AC9CAE3" w14:textId="6336CB79" w:rsidR="00612FE3" w:rsidRDefault="00612FE3" w:rsidP="00612FE3">
      <w:pPr>
        <w:pStyle w:val="ListParagraph"/>
        <w:numPr>
          <w:ilvl w:val="0"/>
          <w:numId w:val="7"/>
        </w:numPr>
        <w:spacing w:after="0"/>
        <w:rPr>
          <w:rFonts w:ascii="Arial" w:hAnsi="Arial" w:cs="Arial"/>
          <w:sz w:val="24"/>
          <w:szCs w:val="24"/>
        </w:rPr>
      </w:pPr>
      <w:r>
        <w:rPr>
          <w:rFonts w:ascii="Arial" w:hAnsi="Arial" w:cs="Arial"/>
          <w:b/>
          <w:bCs/>
          <w:sz w:val="24"/>
          <w:szCs w:val="24"/>
        </w:rPr>
        <w:t xml:space="preserve">Core Values </w:t>
      </w:r>
      <w:r>
        <w:rPr>
          <w:rFonts w:ascii="Arial" w:hAnsi="Arial" w:cs="Arial"/>
          <w:sz w:val="24"/>
          <w:szCs w:val="24"/>
        </w:rPr>
        <w:t xml:space="preserve">(how leaders frame their work) – </w:t>
      </w:r>
      <w:r w:rsidR="001930AB">
        <w:rPr>
          <w:rFonts w:ascii="Arial" w:hAnsi="Arial" w:cs="Arial"/>
          <w:sz w:val="24"/>
          <w:szCs w:val="24"/>
        </w:rPr>
        <w:t xml:space="preserve">this has </w:t>
      </w:r>
      <w:r w:rsidR="00474E02">
        <w:rPr>
          <w:rFonts w:ascii="Arial" w:hAnsi="Arial" w:cs="Arial"/>
          <w:sz w:val="24"/>
          <w:szCs w:val="24"/>
        </w:rPr>
        <w:t xml:space="preserve">purposefully </w:t>
      </w:r>
      <w:r w:rsidR="001930AB">
        <w:rPr>
          <w:rFonts w:ascii="Arial" w:hAnsi="Arial" w:cs="Arial"/>
          <w:sz w:val="24"/>
          <w:szCs w:val="24"/>
        </w:rPr>
        <w:t>been left blank in the model to enable schools to personalise it to their own context and set of values. Suggested values however can include c</w:t>
      </w:r>
      <w:r>
        <w:rPr>
          <w:rFonts w:ascii="Arial" w:hAnsi="Arial" w:cs="Arial"/>
          <w:sz w:val="24"/>
          <w:szCs w:val="24"/>
        </w:rPr>
        <w:t xml:space="preserve">ommitment, </w:t>
      </w:r>
      <w:r w:rsidR="001930AB">
        <w:rPr>
          <w:rFonts w:ascii="Arial" w:hAnsi="Arial" w:cs="Arial"/>
          <w:sz w:val="24"/>
          <w:szCs w:val="24"/>
        </w:rPr>
        <w:t>r</w:t>
      </w:r>
      <w:r>
        <w:rPr>
          <w:rFonts w:ascii="Arial" w:hAnsi="Arial" w:cs="Arial"/>
          <w:sz w:val="24"/>
          <w:szCs w:val="24"/>
        </w:rPr>
        <w:t xml:space="preserve">espect, </w:t>
      </w:r>
      <w:r w:rsidR="001930AB">
        <w:rPr>
          <w:rFonts w:ascii="Arial" w:hAnsi="Arial" w:cs="Arial"/>
          <w:sz w:val="24"/>
          <w:szCs w:val="24"/>
        </w:rPr>
        <w:t>i</w:t>
      </w:r>
      <w:r>
        <w:rPr>
          <w:rFonts w:ascii="Arial" w:hAnsi="Arial" w:cs="Arial"/>
          <w:sz w:val="24"/>
          <w:szCs w:val="24"/>
        </w:rPr>
        <w:t xml:space="preserve">ntegrity, </w:t>
      </w:r>
      <w:r w:rsidR="001930AB">
        <w:rPr>
          <w:rFonts w:ascii="Arial" w:hAnsi="Arial" w:cs="Arial"/>
          <w:sz w:val="24"/>
          <w:szCs w:val="24"/>
        </w:rPr>
        <w:t>e</w:t>
      </w:r>
      <w:r>
        <w:rPr>
          <w:rFonts w:ascii="Arial" w:hAnsi="Arial" w:cs="Arial"/>
          <w:sz w:val="24"/>
          <w:szCs w:val="24"/>
        </w:rPr>
        <w:t xml:space="preserve">quality and </w:t>
      </w:r>
      <w:r w:rsidR="001930AB">
        <w:rPr>
          <w:rFonts w:ascii="Arial" w:hAnsi="Arial" w:cs="Arial"/>
          <w:sz w:val="24"/>
          <w:szCs w:val="24"/>
        </w:rPr>
        <w:t>s</w:t>
      </w:r>
      <w:r>
        <w:rPr>
          <w:rFonts w:ascii="Arial" w:hAnsi="Arial" w:cs="Arial"/>
          <w:sz w:val="24"/>
          <w:szCs w:val="24"/>
        </w:rPr>
        <w:t xml:space="preserve">ervice. </w:t>
      </w:r>
    </w:p>
    <w:p w14:paraId="0A794F4B" w14:textId="77777777" w:rsidR="00612FE3" w:rsidRDefault="00612FE3" w:rsidP="00612FE3">
      <w:pPr>
        <w:pStyle w:val="ListParagraph"/>
        <w:spacing w:after="0"/>
        <w:ind w:left="1146"/>
        <w:rPr>
          <w:rFonts w:ascii="Arial" w:hAnsi="Arial" w:cs="Arial"/>
          <w:sz w:val="24"/>
          <w:szCs w:val="24"/>
        </w:rPr>
      </w:pPr>
    </w:p>
    <w:p w14:paraId="6AE3A824" w14:textId="2F660F5A" w:rsidR="00612FE3" w:rsidRDefault="00612FE3" w:rsidP="00612FE3">
      <w:pPr>
        <w:pStyle w:val="ListParagraph"/>
        <w:numPr>
          <w:ilvl w:val="0"/>
          <w:numId w:val="7"/>
        </w:numPr>
        <w:spacing w:after="0"/>
        <w:rPr>
          <w:rFonts w:ascii="Arial" w:hAnsi="Arial" w:cs="Arial"/>
          <w:sz w:val="24"/>
          <w:szCs w:val="24"/>
        </w:rPr>
      </w:pPr>
      <w:r>
        <w:rPr>
          <w:rFonts w:ascii="Arial" w:hAnsi="Arial" w:cs="Arial"/>
          <w:b/>
          <w:bCs/>
          <w:sz w:val="24"/>
          <w:szCs w:val="24"/>
        </w:rPr>
        <w:t xml:space="preserve">Domains of </w:t>
      </w:r>
      <w:r w:rsidR="00F41B2F">
        <w:rPr>
          <w:rFonts w:ascii="Arial" w:hAnsi="Arial" w:cs="Arial"/>
          <w:b/>
          <w:bCs/>
          <w:sz w:val="24"/>
          <w:szCs w:val="24"/>
        </w:rPr>
        <w:t xml:space="preserve">Leadership </w:t>
      </w:r>
      <w:r>
        <w:rPr>
          <w:rFonts w:ascii="Arial" w:hAnsi="Arial" w:cs="Arial"/>
          <w:b/>
          <w:bCs/>
          <w:sz w:val="24"/>
          <w:szCs w:val="24"/>
        </w:rPr>
        <w:t xml:space="preserve">Practice to Support TPL </w:t>
      </w:r>
      <w:r>
        <w:rPr>
          <w:rFonts w:ascii="Arial" w:hAnsi="Arial" w:cs="Arial"/>
          <w:sz w:val="24"/>
          <w:szCs w:val="24"/>
        </w:rPr>
        <w:t xml:space="preserve">(the fundamental purpose of </w:t>
      </w:r>
      <w:r w:rsidR="00F41B2F">
        <w:rPr>
          <w:rFonts w:ascii="Arial" w:hAnsi="Arial" w:cs="Arial"/>
          <w:sz w:val="24"/>
          <w:szCs w:val="24"/>
        </w:rPr>
        <w:t>what teachers do</w:t>
      </w:r>
      <w:r>
        <w:rPr>
          <w:rFonts w:ascii="Arial" w:hAnsi="Arial" w:cs="Arial"/>
          <w:sz w:val="24"/>
          <w:szCs w:val="24"/>
        </w:rPr>
        <w:t xml:space="preserve"> at all levels</w:t>
      </w:r>
      <w:r w:rsidR="00F41B2F">
        <w:rPr>
          <w:rFonts w:ascii="Arial" w:hAnsi="Arial" w:cs="Arial"/>
          <w:sz w:val="24"/>
          <w:szCs w:val="24"/>
        </w:rPr>
        <w:t xml:space="preserve"> as leaders of learning</w:t>
      </w:r>
      <w:r>
        <w:rPr>
          <w:rFonts w:ascii="Arial" w:hAnsi="Arial" w:cs="Arial"/>
          <w:sz w:val="24"/>
          <w:szCs w:val="24"/>
        </w:rPr>
        <w:t xml:space="preserve">) – To </w:t>
      </w:r>
      <w:r w:rsidR="00FC5BE9">
        <w:rPr>
          <w:rFonts w:ascii="Arial" w:hAnsi="Arial" w:cs="Arial"/>
          <w:sz w:val="24"/>
          <w:szCs w:val="24"/>
        </w:rPr>
        <w:t>l</w:t>
      </w:r>
      <w:r>
        <w:rPr>
          <w:rFonts w:ascii="Arial" w:hAnsi="Arial" w:cs="Arial"/>
          <w:sz w:val="24"/>
          <w:szCs w:val="24"/>
        </w:rPr>
        <w:t xml:space="preserve">ead </w:t>
      </w:r>
      <w:r w:rsidR="00F41B2F">
        <w:rPr>
          <w:rFonts w:ascii="Arial" w:hAnsi="Arial" w:cs="Arial"/>
          <w:sz w:val="24"/>
          <w:szCs w:val="24"/>
        </w:rPr>
        <w:t>e</w:t>
      </w:r>
      <w:r>
        <w:rPr>
          <w:rFonts w:ascii="Arial" w:hAnsi="Arial" w:cs="Arial"/>
          <w:sz w:val="24"/>
          <w:szCs w:val="24"/>
        </w:rPr>
        <w:t xml:space="preserve">thos, </w:t>
      </w:r>
      <w:r w:rsidR="00F41B2F">
        <w:rPr>
          <w:rFonts w:ascii="Arial" w:hAnsi="Arial" w:cs="Arial"/>
          <w:sz w:val="24"/>
          <w:szCs w:val="24"/>
        </w:rPr>
        <w:t>l</w:t>
      </w:r>
      <w:r>
        <w:rPr>
          <w:rFonts w:ascii="Arial" w:hAnsi="Arial" w:cs="Arial"/>
          <w:sz w:val="24"/>
          <w:szCs w:val="24"/>
        </w:rPr>
        <w:t xml:space="preserve">earning and </w:t>
      </w:r>
      <w:r w:rsidR="00F41B2F">
        <w:rPr>
          <w:rFonts w:ascii="Arial" w:hAnsi="Arial" w:cs="Arial"/>
          <w:sz w:val="24"/>
          <w:szCs w:val="24"/>
        </w:rPr>
        <w:t>i</w:t>
      </w:r>
      <w:r>
        <w:rPr>
          <w:rFonts w:ascii="Arial" w:hAnsi="Arial" w:cs="Arial"/>
          <w:sz w:val="24"/>
          <w:szCs w:val="24"/>
        </w:rPr>
        <w:t xml:space="preserve">mprovement.  </w:t>
      </w:r>
    </w:p>
    <w:p w14:paraId="3AB65A40" w14:textId="77777777" w:rsidR="00612FE3" w:rsidRPr="00581075" w:rsidRDefault="00612FE3" w:rsidP="00612FE3">
      <w:pPr>
        <w:pStyle w:val="ListParagraph"/>
        <w:spacing w:after="0"/>
        <w:rPr>
          <w:rFonts w:ascii="Arial" w:hAnsi="Arial" w:cs="Arial"/>
          <w:sz w:val="24"/>
          <w:szCs w:val="24"/>
        </w:rPr>
      </w:pPr>
    </w:p>
    <w:p w14:paraId="249C520D" w14:textId="317BB2B9" w:rsidR="00612FE3" w:rsidRPr="00474E02" w:rsidRDefault="00612FE3" w:rsidP="00AB241C">
      <w:pPr>
        <w:pStyle w:val="ListParagraph"/>
        <w:numPr>
          <w:ilvl w:val="0"/>
          <w:numId w:val="7"/>
        </w:numPr>
        <w:spacing w:after="0"/>
        <w:rPr>
          <w:rFonts w:ascii="Arial" w:hAnsi="Arial" w:cs="Arial"/>
          <w:b/>
          <w:bCs/>
          <w:sz w:val="24"/>
          <w:szCs w:val="24"/>
        </w:rPr>
      </w:pPr>
      <w:bookmarkStart w:id="9" w:name="_Hlk156751743"/>
      <w:r w:rsidRPr="00474E02">
        <w:rPr>
          <w:rFonts w:ascii="Arial" w:hAnsi="Arial" w:cs="Arial"/>
          <w:b/>
          <w:bCs/>
          <w:sz w:val="24"/>
          <w:szCs w:val="24"/>
        </w:rPr>
        <w:t xml:space="preserve">Broad Areas of Competence </w:t>
      </w:r>
      <w:r w:rsidRPr="00474E02">
        <w:rPr>
          <w:rFonts w:ascii="Arial" w:hAnsi="Arial" w:cs="Arial"/>
          <w:sz w:val="24"/>
          <w:szCs w:val="24"/>
        </w:rPr>
        <w:t>(how leaders at all levels practise) - Apply Knowledge and Understanding; Work with Others; Solve Problems and Communicate Effectively. Each area contains three key competences</w:t>
      </w:r>
      <w:r w:rsidR="00F41B2F">
        <w:rPr>
          <w:rFonts w:ascii="Arial" w:hAnsi="Arial" w:cs="Arial"/>
          <w:sz w:val="24"/>
          <w:szCs w:val="24"/>
        </w:rPr>
        <w:t xml:space="preserve"> (see Section C below)</w:t>
      </w:r>
      <w:r w:rsidRPr="00474E02">
        <w:rPr>
          <w:rFonts w:ascii="Arial" w:hAnsi="Arial" w:cs="Arial"/>
          <w:sz w:val="24"/>
          <w:szCs w:val="24"/>
        </w:rPr>
        <w:t xml:space="preserve">, providing a total of 12 </w:t>
      </w:r>
      <w:r w:rsidR="00F41B2F">
        <w:rPr>
          <w:rFonts w:ascii="Arial" w:hAnsi="Arial" w:cs="Arial"/>
          <w:sz w:val="24"/>
          <w:szCs w:val="24"/>
        </w:rPr>
        <w:t xml:space="preserve">draft </w:t>
      </w:r>
      <w:r w:rsidRPr="00474E02">
        <w:rPr>
          <w:rFonts w:ascii="Arial" w:hAnsi="Arial" w:cs="Arial"/>
          <w:sz w:val="24"/>
          <w:szCs w:val="24"/>
        </w:rPr>
        <w:t xml:space="preserve">Competence Statements. </w:t>
      </w:r>
      <w:bookmarkEnd w:id="9"/>
    </w:p>
    <w:p w14:paraId="4FCD185C" w14:textId="77777777" w:rsidR="00474E02" w:rsidRPr="00474E02" w:rsidRDefault="00474E02" w:rsidP="00474E02">
      <w:pPr>
        <w:pStyle w:val="ListParagraph"/>
        <w:rPr>
          <w:rFonts w:ascii="Arial" w:hAnsi="Arial" w:cs="Arial"/>
          <w:b/>
          <w:bCs/>
          <w:sz w:val="24"/>
          <w:szCs w:val="24"/>
        </w:rPr>
      </w:pPr>
    </w:p>
    <w:p w14:paraId="1C047466" w14:textId="4A98C496" w:rsidR="00612FE3" w:rsidRPr="000B5ADC" w:rsidRDefault="00612FE3" w:rsidP="00612FE3">
      <w:pPr>
        <w:pStyle w:val="ListParagraph"/>
        <w:numPr>
          <w:ilvl w:val="0"/>
          <w:numId w:val="7"/>
        </w:numPr>
        <w:spacing w:after="0"/>
        <w:rPr>
          <w:rFonts w:ascii="Arial" w:hAnsi="Arial" w:cs="Arial"/>
          <w:sz w:val="24"/>
          <w:szCs w:val="24"/>
        </w:rPr>
      </w:pPr>
      <w:r w:rsidRPr="000B5ADC">
        <w:rPr>
          <w:rFonts w:ascii="Arial" w:hAnsi="Arial" w:cs="Arial"/>
          <w:b/>
          <w:bCs/>
          <w:sz w:val="24"/>
          <w:szCs w:val="24"/>
        </w:rPr>
        <w:t xml:space="preserve">The </w:t>
      </w:r>
      <w:r w:rsidR="0015517E">
        <w:rPr>
          <w:rFonts w:ascii="Arial" w:hAnsi="Arial" w:cs="Arial"/>
          <w:b/>
          <w:bCs/>
          <w:sz w:val="24"/>
          <w:szCs w:val="24"/>
        </w:rPr>
        <w:t xml:space="preserve">Mission of the Educator </w:t>
      </w:r>
      <w:r>
        <w:rPr>
          <w:rFonts w:ascii="Arial" w:hAnsi="Arial" w:cs="Arial"/>
          <w:sz w:val="24"/>
          <w:szCs w:val="24"/>
        </w:rPr>
        <w:t xml:space="preserve">to meet </w:t>
      </w:r>
      <w:r w:rsidRPr="000B5ADC">
        <w:rPr>
          <w:rFonts w:ascii="Arial" w:hAnsi="Arial" w:cs="Arial"/>
          <w:sz w:val="24"/>
          <w:szCs w:val="24"/>
        </w:rPr>
        <w:t xml:space="preserve">the </w:t>
      </w:r>
      <w:r w:rsidRPr="000B5ADC">
        <w:rPr>
          <w:rFonts w:ascii="Arial" w:hAnsi="Arial" w:cs="Arial"/>
          <w:b/>
          <w:bCs/>
          <w:sz w:val="24"/>
          <w:szCs w:val="24"/>
        </w:rPr>
        <w:t xml:space="preserve">Strategic Vision for Children and Young People </w:t>
      </w:r>
      <w:r w:rsidRPr="000B5ADC">
        <w:rPr>
          <w:rFonts w:ascii="Arial" w:hAnsi="Arial" w:cs="Arial"/>
          <w:sz w:val="24"/>
          <w:szCs w:val="24"/>
        </w:rPr>
        <w:t>(why teachers practise) – th</w:t>
      </w:r>
      <w:r w:rsidR="00DE1F7D">
        <w:rPr>
          <w:rFonts w:ascii="Arial" w:hAnsi="Arial" w:cs="Arial"/>
          <w:sz w:val="24"/>
          <w:szCs w:val="24"/>
        </w:rPr>
        <w:t xml:space="preserve">ese </w:t>
      </w:r>
      <w:r w:rsidRPr="000B5ADC">
        <w:rPr>
          <w:rFonts w:ascii="Arial" w:hAnsi="Arial" w:cs="Arial"/>
          <w:sz w:val="24"/>
          <w:szCs w:val="24"/>
        </w:rPr>
        <w:t xml:space="preserve">make the connection between the personal and professional mission of the teacher with the broad strategic vision for children and young people, as articulated through the Northern Ireland Curriculum: </w:t>
      </w:r>
      <w:r w:rsidRPr="000B5ADC">
        <w:rPr>
          <w:rFonts w:ascii="Arial" w:hAnsi="Arial" w:cs="Arial"/>
          <w:i/>
          <w:iCs/>
          <w:sz w:val="24"/>
          <w:szCs w:val="24"/>
        </w:rPr>
        <w:t>‘to empower young people to achieve their potential and make informed and responsible decisions through their lives’</w:t>
      </w:r>
      <w:r w:rsidRPr="000B5ADC">
        <w:rPr>
          <w:rFonts w:ascii="Arial" w:hAnsi="Arial" w:cs="Arial"/>
          <w:sz w:val="24"/>
          <w:szCs w:val="24"/>
        </w:rPr>
        <w:t>; and</w:t>
      </w:r>
    </w:p>
    <w:p w14:paraId="71F22A75" w14:textId="260E25E0" w:rsidR="00612FE3" w:rsidRDefault="00612FE3" w:rsidP="00612FE3">
      <w:pPr>
        <w:pStyle w:val="ListParagraph"/>
        <w:spacing w:after="0"/>
        <w:ind w:left="1146"/>
        <w:rPr>
          <w:rFonts w:ascii="Arial" w:hAnsi="Arial" w:cs="Arial"/>
          <w:sz w:val="24"/>
          <w:szCs w:val="24"/>
        </w:rPr>
      </w:pPr>
    </w:p>
    <w:p w14:paraId="7253B1F1" w14:textId="767BFA1E" w:rsidR="00612FE3" w:rsidRDefault="00612FE3" w:rsidP="00612FE3">
      <w:pPr>
        <w:pStyle w:val="ListParagraph"/>
        <w:numPr>
          <w:ilvl w:val="0"/>
          <w:numId w:val="7"/>
        </w:numPr>
        <w:spacing w:after="0"/>
        <w:rPr>
          <w:rFonts w:ascii="Arial" w:hAnsi="Arial" w:cs="Arial"/>
          <w:sz w:val="24"/>
          <w:szCs w:val="24"/>
        </w:rPr>
      </w:pPr>
      <w:r>
        <w:rPr>
          <w:rFonts w:ascii="Arial" w:hAnsi="Arial" w:cs="Arial"/>
          <w:b/>
          <w:bCs/>
          <w:sz w:val="24"/>
          <w:szCs w:val="24"/>
        </w:rPr>
        <w:t xml:space="preserve">The Learning Leaders Continuum </w:t>
      </w:r>
      <w:r>
        <w:rPr>
          <w:rFonts w:ascii="Arial" w:hAnsi="Arial" w:cs="Arial"/>
          <w:sz w:val="24"/>
          <w:szCs w:val="24"/>
        </w:rPr>
        <w:t xml:space="preserve">(the stages through which leadership is developed) – </w:t>
      </w:r>
      <w:r w:rsidR="0048165D">
        <w:rPr>
          <w:rFonts w:ascii="Arial" w:hAnsi="Arial" w:cs="Arial"/>
          <w:sz w:val="24"/>
          <w:szCs w:val="24"/>
        </w:rPr>
        <w:t xml:space="preserve">this is </w:t>
      </w:r>
      <w:r>
        <w:rPr>
          <w:rFonts w:ascii="Arial" w:hAnsi="Arial" w:cs="Arial"/>
          <w:sz w:val="24"/>
          <w:szCs w:val="24"/>
        </w:rPr>
        <w:t>based on the principle of a continuum of developing professional practice along which teachers progress in their leadership competence at different phases of their professional career and in a range of different contexts</w:t>
      </w:r>
      <w:r w:rsidR="00DE1F7D">
        <w:rPr>
          <w:rFonts w:ascii="Arial" w:hAnsi="Arial" w:cs="Arial"/>
          <w:sz w:val="24"/>
          <w:szCs w:val="24"/>
        </w:rPr>
        <w:t xml:space="preserve"> and roles</w:t>
      </w:r>
      <w:r>
        <w:rPr>
          <w:rFonts w:ascii="Arial" w:hAnsi="Arial" w:cs="Arial"/>
          <w:sz w:val="24"/>
          <w:szCs w:val="24"/>
        </w:rPr>
        <w:t xml:space="preserve">. </w:t>
      </w:r>
    </w:p>
    <w:p w14:paraId="0FDE4E49" w14:textId="77777777" w:rsidR="00612FE3" w:rsidRPr="00542021" w:rsidRDefault="00612FE3" w:rsidP="00612FE3">
      <w:pPr>
        <w:pStyle w:val="ListParagraph"/>
        <w:spacing w:after="0"/>
        <w:rPr>
          <w:rFonts w:ascii="Arial" w:hAnsi="Arial" w:cs="Arial"/>
          <w:sz w:val="24"/>
          <w:szCs w:val="24"/>
        </w:rPr>
      </w:pPr>
    </w:p>
    <w:p w14:paraId="2BDE2D4E" w14:textId="77777777" w:rsidR="00612FE3" w:rsidRPr="00F24210" w:rsidRDefault="00612FE3" w:rsidP="00612FE3">
      <w:pPr>
        <w:pStyle w:val="ListParagraph"/>
        <w:ind w:left="426"/>
        <w:rPr>
          <w:rFonts w:ascii="Arial" w:hAnsi="Arial" w:cs="Arial"/>
          <w:sz w:val="24"/>
          <w:szCs w:val="24"/>
        </w:rPr>
      </w:pPr>
    </w:p>
    <w:p w14:paraId="20487DE2" w14:textId="77777777" w:rsidR="00E4693B" w:rsidRPr="001F17C8" w:rsidRDefault="00E4693B" w:rsidP="00E4693B">
      <w:pPr>
        <w:rPr>
          <w:rFonts w:ascii="Arial" w:hAnsi="Arial" w:cs="Arial"/>
          <w:sz w:val="24"/>
          <w:szCs w:val="24"/>
        </w:rPr>
      </w:pPr>
    </w:p>
    <w:p w14:paraId="5F0AF27F" w14:textId="60978719" w:rsidR="00FC5BE9" w:rsidRDefault="00FC5BE9" w:rsidP="00E4693B">
      <w:pPr>
        <w:rPr>
          <w:rFonts w:ascii="Arial" w:hAnsi="Arial" w:cs="Arial"/>
          <w:sz w:val="24"/>
          <w:szCs w:val="24"/>
        </w:rPr>
      </w:pPr>
    </w:p>
    <w:p w14:paraId="77181D54" w14:textId="77777777" w:rsidR="00FC5BE9" w:rsidRDefault="00FC5BE9" w:rsidP="00E4693B">
      <w:pPr>
        <w:rPr>
          <w:rFonts w:ascii="Arial" w:hAnsi="Arial" w:cs="Arial"/>
          <w:sz w:val="24"/>
          <w:szCs w:val="24"/>
        </w:rPr>
      </w:pPr>
    </w:p>
    <w:p w14:paraId="05340C87" w14:textId="22F08BCB" w:rsidR="00E4693B" w:rsidRPr="00FC5BE9" w:rsidRDefault="006E05D1" w:rsidP="00E4693B">
      <w:pPr>
        <w:rPr>
          <w:rFonts w:ascii="Arial" w:hAnsi="Arial" w:cs="Arial"/>
          <w:sz w:val="24"/>
          <w:szCs w:val="24"/>
        </w:rPr>
        <w:sectPr w:rsidR="00E4693B" w:rsidRPr="00FC5BE9" w:rsidSect="00BD480A">
          <w:pgSz w:w="11906" w:h="16838"/>
          <w:pgMar w:top="1440" w:right="1440" w:bottom="1440" w:left="1440" w:header="708" w:footer="708" w:gutter="0"/>
          <w:cols w:space="708"/>
          <w:docGrid w:linePitch="360"/>
        </w:sectPr>
      </w:pPr>
      <w:r>
        <w:rPr>
          <w:noProof/>
        </w:rPr>
        <w:lastRenderedPageBreak/>
        <w:drawing>
          <wp:inline distT="0" distB="0" distL="0" distR="0" wp14:anchorId="012FBD8C" wp14:editId="0933F172">
            <wp:extent cx="5731510" cy="8107045"/>
            <wp:effectExtent l="0" t="0" r="2540" b="8255"/>
            <wp:docPr id="1621233585" name="Picture 1" descr="A diagram of a learning leadership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33585" name="Picture 1" descr="A diagram of a learning leadership lens&#10;&#10;Description automatically generated"/>
                    <pic:cNvPicPr/>
                  </pic:nvPicPr>
                  <pic:blipFill>
                    <a:blip r:embed="rId14"/>
                    <a:stretch>
                      <a:fillRect/>
                    </a:stretch>
                  </pic:blipFill>
                  <pic:spPr>
                    <a:xfrm>
                      <a:off x="0" y="0"/>
                      <a:ext cx="5731510" cy="8107045"/>
                    </a:xfrm>
                    <a:prstGeom prst="rect">
                      <a:avLst/>
                    </a:prstGeom>
                  </pic:spPr>
                </pic:pic>
              </a:graphicData>
            </a:graphic>
          </wp:inline>
        </w:drawing>
      </w:r>
    </w:p>
    <w:p w14:paraId="73384BE7" w14:textId="548FB10B" w:rsidR="00E4693B" w:rsidRDefault="00E4693B" w:rsidP="00E4693B">
      <w:pPr>
        <w:pStyle w:val="ListParagraph"/>
        <w:numPr>
          <w:ilvl w:val="0"/>
          <w:numId w:val="2"/>
        </w:numPr>
        <w:spacing w:after="0"/>
        <w:ind w:left="426" w:hanging="426"/>
        <w:rPr>
          <w:rFonts w:ascii="Arial" w:hAnsi="Arial" w:cs="Arial"/>
          <w:sz w:val="24"/>
          <w:szCs w:val="24"/>
        </w:rPr>
      </w:pPr>
      <w:bookmarkStart w:id="10" w:name="_Hlk147744512"/>
      <w:r>
        <w:rPr>
          <w:rFonts w:ascii="Arial" w:hAnsi="Arial" w:cs="Arial"/>
          <w:sz w:val="24"/>
          <w:szCs w:val="24"/>
        </w:rPr>
        <w:lastRenderedPageBreak/>
        <w:t xml:space="preserve">As each teacher’s career journey is different, the concept of the </w:t>
      </w:r>
      <w:r w:rsidR="00DE1F7D">
        <w:rPr>
          <w:rFonts w:ascii="Arial" w:hAnsi="Arial" w:cs="Arial"/>
          <w:sz w:val="24"/>
          <w:szCs w:val="24"/>
        </w:rPr>
        <w:t xml:space="preserve">leadership </w:t>
      </w:r>
      <w:r>
        <w:rPr>
          <w:rFonts w:ascii="Arial" w:hAnsi="Arial" w:cs="Arial"/>
          <w:sz w:val="24"/>
          <w:szCs w:val="24"/>
        </w:rPr>
        <w:t xml:space="preserve">continuum </w:t>
      </w:r>
      <w:r w:rsidR="00F41B2F">
        <w:rPr>
          <w:rFonts w:ascii="Arial" w:hAnsi="Arial" w:cs="Arial"/>
          <w:sz w:val="24"/>
          <w:szCs w:val="24"/>
        </w:rPr>
        <w:t xml:space="preserve">(see foot of the Lens above) recognises that </w:t>
      </w:r>
      <w:r>
        <w:rPr>
          <w:rFonts w:ascii="Arial" w:hAnsi="Arial" w:cs="Arial"/>
          <w:sz w:val="24"/>
          <w:szCs w:val="24"/>
        </w:rPr>
        <w:t>professionals develop at a pace relevant and appropriate to their needs whilst taking cognisance of both the challenges and opportunities they face in the very different contexts in which they may work</w:t>
      </w:r>
      <w:r w:rsidR="00DE1F7D">
        <w:rPr>
          <w:rFonts w:ascii="Arial" w:hAnsi="Arial" w:cs="Arial"/>
          <w:sz w:val="24"/>
          <w:szCs w:val="24"/>
        </w:rPr>
        <w:t xml:space="preserve"> at different times in their career</w:t>
      </w:r>
      <w:r>
        <w:rPr>
          <w:rFonts w:ascii="Arial" w:hAnsi="Arial" w:cs="Arial"/>
          <w:sz w:val="24"/>
          <w:szCs w:val="24"/>
        </w:rPr>
        <w:t xml:space="preserve">. </w:t>
      </w:r>
      <w:bookmarkStart w:id="11" w:name="_Hlk147744898"/>
      <w:bookmarkEnd w:id="10"/>
      <w:r>
        <w:rPr>
          <w:rFonts w:ascii="Arial" w:hAnsi="Arial" w:cs="Arial"/>
          <w:sz w:val="24"/>
          <w:szCs w:val="24"/>
        </w:rPr>
        <w:t xml:space="preserve"> </w:t>
      </w:r>
    </w:p>
    <w:bookmarkEnd w:id="11"/>
    <w:p w14:paraId="51C4DA1F" w14:textId="77777777" w:rsidR="00E4693B" w:rsidRDefault="00E4693B" w:rsidP="00E4693B">
      <w:pPr>
        <w:pStyle w:val="ListParagraph"/>
        <w:spacing w:after="0"/>
        <w:ind w:left="1146"/>
        <w:rPr>
          <w:rFonts w:ascii="Arial" w:hAnsi="Arial" w:cs="Arial"/>
          <w:sz w:val="24"/>
          <w:szCs w:val="24"/>
        </w:rPr>
      </w:pPr>
    </w:p>
    <w:p w14:paraId="07F0C52F" w14:textId="1564A4C5"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Where a teacher’s competence rests on the continuum depends upon </w:t>
      </w:r>
      <w:proofErr w:type="gramStart"/>
      <w:r>
        <w:rPr>
          <w:rFonts w:ascii="Arial" w:hAnsi="Arial" w:cs="Arial"/>
          <w:sz w:val="24"/>
          <w:szCs w:val="24"/>
        </w:rPr>
        <w:t>a number of</w:t>
      </w:r>
      <w:proofErr w:type="gramEnd"/>
      <w:r>
        <w:rPr>
          <w:rFonts w:ascii="Arial" w:hAnsi="Arial" w:cs="Arial"/>
          <w:sz w:val="24"/>
          <w:szCs w:val="24"/>
        </w:rPr>
        <w:t xml:space="preserve"> contextual factors, including</w:t>
      </w:r>
      <w:r w:rsidR="00BD380E">
        <w:rPr>
          <w:rFonts w:ascii="Arial" w:hAnsi="Arial" w:cs="Arial"/>
          <w:sz w:val="24"/>
          <w:szCs w:val="24"/>
        </w:rPr>
        <w:t xml:space="preserve"> the</w:t>
      </w:r>
      <w:r>
        <w:rPr>
          <w:rFonts w:ascii="Arial" w:hAnsi="Arial" w:cs="Arial"/>
          <w:sz w:val="24"/>
          <w:szCs w:val="24"/>
        </w:rPr>
        <w:t xml:space="preserve"> stage in </w:t>
      </w:r>
      <w:r w:rsidR="00BD380E">
        <w:rPr>
          <w:rFonts w:ascii="Arial" w:hAnsi="Arial" w:cs="Arial"/>
          <w:sz w:val="24"/>
          <w:szCs w:val="24"/>
        </w:rPr>
        <w:t xml:space="preserve">their </w:t>
      </w:r>
      <w:r>
        <w:rPr>
          <w:rFonts w:ascii="Arial" w:hAnsi="Arial" w:cs="Arial"/>
          <w:sz w:val="24"/>
          <w:szCs w:val="24"/>
        </w:rPr>
        <w:t>career; experience; opportunity; and the size, location</w:t>
      </w:r>
      <w:r w:rsidR="00CC3E5C">
        <w:rPr>
          <w:rFonts w:ascii="Arial" w:hAnsi="Arial" w:cs="Arial"/>
          <w:sz w:val="24"/>
          <w:szCs w:val="24"/>
        </w:rPr>
        <w:t>,</w:t>
      </w:r>
      <w:r>
        <w:rPr>
          <w:rFonts w:ascii="Arial" w:hAnsi="Arial" w:cs="Arial"/>
          <w:sz w:val="24"/>
          <w:szCs w:val="24"/>
        </w:rPr>
        <w:t xml:space="preserve"> nature </w:t>
      </w:r>
      <w:r w:rsidR="00CC3E5C">
        <w:rPr>
          <w:rFonts w:ascii="Arial" w:hAnsi="Arial" w:cs="Arial"/>
          <w:sz w:val="24"/>
          <w:szCs w:val="24"/>
        </w:rPr>
        <w:t xml:space="preserve">and context </w:t>
      </w:r>
      <w:r>
        <w:rPr>
          <w:rFonts w:ascii="Arial" w:hAnsi="Arial" w:cs="Arial"/>
          <w:sz w:val="24"/>
          <w:szCs w:val="24"/>
        </w:rPr>
        <w:t xml:space="preserve">of the school in which they teach, along with specific responsibilities relevant to their role. </w:t>
      </w:r>
    </w:p>
    <w:p w14:paraId="3AC96175" w14:textId="77777777" w:rsidR="00E4693B" w:rsidRDefault="00E4693B" w:rsidP="00E4693B">
      <w:pPr>
        <w:pStyle w:val="ListParagraph"/>
        <w:spacing w:after="0"/>
        <w:ind w:left="1146"/>
        <w:rPr>
          <w:rFonts w:ascii="Arial" w:hAnsi="Arial" w:cs="Arial"/>
          <w:sz w:val="24"/>
          <w:szCs w:val="24"/>
        </w:rPr>
      </w:pPr>
    </w:p>
    <w:p w14:paraId="62EC9DEA" w14:textId="77777777" w:rsidR="00BD380E" w:rsidRDefault="00DE1F7D"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For example, s</w:t>
      </w:r>
      <w:r w:rsidR="00E4693B">
        <w:rPr>
          <w:rFonts w:ascii="Arial" w:hAnsi="Arial" w:cs="Arial"/>
          <w:sz w:val="24"/>
          <w:szCs w:val="24"/>
        </w:rPr>
        <w:t xml:space="preserve">tudent teachers, early career teachers and more experienced teachers who wish to continue as classroom practitioners, for example, </w:t>
      </w:r>
      <w:r>
        <w:rPr>
          <w:rFonts w:ascii="Arial" w:hAnsi="Arial" w:cs="Arial"/>
          <w:sz w:val="24"/>
          <w:szCs w:val="24"/>
        </w:rPr>
        <w:t xml:space="preserve">will continue to </w:t>
      </w:r>
      <w:r w:rsidR="00E4693B">
        <w:rPr>
          <w:rFonts w:ascii="Arial" w:hAnsi="Arial" w:cs="Arial"/>
          <w:sz w:val="24"/>
          <w:szCs w:val="24"/>
        </w:rPr>
        <w:t xml:space="preserve">see themselves primarily as </w:t>
      </w:r>
      <w:r>
        <w:rPr>
          <w:rFonts w:ascii="Arial" w:hAnsi="Arial" w:cs="Arial"/>
          <w:sz w:val="24"/>
          <w:szCs w:val="24"/>
        </w:rPr>
        <w:t xml:space="preserve">the leader of learning </w:t>
      </w:r>
      <w:r w:rsidR="00E4693B">
        <w:rPr>
          <w:rFonts w:ascii="Arial" w:hAnsi="Arial" w:cs="Arial"/>
          <w:sz w:val="24"/>
          <w:szCs w:val="24"/>
        </w:rPr>
        <w:t xml:space="preserve">in their classrooms. </w:t>
      </w:r>
    </w:p>
    <w:p w14:paraId="1C0683B3" w14:textId="77777777" w:rsidR="00BD380E" w:rsidRDefault="00BD380E" w:rsidP="00BD380E">
      <w:pPr>
        <w:pStyle w:val="ListParagraph"/>
        <w:spacing w:after="0"/>
        <w:ind w:left="426"/>
        <w:rPr>
          <w:rFonts w:ascii="Arial" w:hAnsi="Arial" w:cs="Arial"/>
          <w:sz w:val="24"/>
          <w:szCs w:val="24"/>
        </w:rPr>
      </w:pPr>
    </w:p>
    <w:p w14:paraId="2C8EF773" w14:textId="2A731557" w:rsidR="00E4693B" w:rsidRPr="00DA01E3"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However, once a teacher begins to actively support learning beyond their individual classroom and, perhaps in collaboration with, or providing support to, other colleagues through modelling, mentoring or coaching, they may have progressed to the stage of Middle Learning Leaders. Similarly, school principals and vice-principals must, of necessity, be regarded as Senior Learning Leaders given their particular role within the school. </w:t>
      </w:r>
    </w:p>
    <w:p w14:paraId="16749D2F" w14:textId="3AB92910" w:rsidR="00E4693B" w:rsidRDefault="00E4693B" w:rsidP="00E4693B">
      <w:pPr>
        <w:spacing w:after="0"/>
        <w:rPr>
          <w:rFonts w:ascii="Arial" w:hAnsi="Arial" w:cs="Arial"/>
          <w:b/>
          <w:bCs/>
          <w:sz w:val="24"/>
          <w:szCs w:val="24"/>
        </w:rPr>
      </w:pPr>
    </w:p>
    <w:p w14:paraId="4BC72F23" w14:textId="77777777" w:rsidR="00FF1D46" w:rsidRDefault="00FF1D46" w:rsidP="00E4693B">
      <w:pPr>
        <w:spacing w:after="0"/>
        <w:rPr>
          <w:rFonts w:ascii="Arial" w:hAnsi="Arial" w:cs="Arial"/>
          <w:b/>
          <w:bCs/>
          <w:sz w:val="24"/>
          <w:szCs w:val="24"/>
        </w:rPr>
      </w:pPr>
    </w:p>
    <w:p w14:paraId="12BEC1EF" w14:textId="0624C5DC" w:rsidR="00E4693B" w:rsidRPr="00FD5BBA" w:rsidRDefault="00E4693B" w:rsidP="00E4693B">
      <w:pPr>
        <w:spacing w:after="0"/>
        <w:rPr>
          <w:rFonts w:ascii="Arial" w:hAnsi="Arial" w:cs="Arial"/>
          <w:b/>
          <w:bCs/>
          <w:sz w:val="24"/>
          <w:szCs w:val="24"/>
        </w:rPr>
      </w:pPr>
      <w:r>
        <w:rPr>
          <w:rFonts w:ascii="Arial" w:hAnsi="Arial" w:cs="Arial"/>
          <w:b/>
          <w:bCs/>
          <w:sz w:val="24"/>
          <w:szCs w:val="24"/>
        </w:rPr>
        <w:t>Examining the Teacher’s Career Through the Lens</w:t>
      </w:r>
    </w:p>
    <w:p w14:paraId="3B22A798" w14:textId="77777777" w:rsidR="00E4693B" w:rsidRDefault="00E4693B" w:rsidP="00E4693B">
      <w:pPr>
        <w:pStyle w:val="ListParagraph"/>
        <w:spacing w:after="0"/>
        <w:ind w:left="1146"/>
        <w:rPr>
          <w:rFonts w:ascii="Arial" w:hAnsi="Arial" w:cs="Arial"/>
          <w:sz w:val="24"/>
          <w:szCs w:val="24"/>
        </w:rPr>
      </w:pPr>
    </w:p>
    <w:p w14:paraId="3B844DC8" w14:textId="18DCF685"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The Lens signals the requirement for all </w:t>
      </w:r>
      <w:r w:rsidR="0048165D">
        <w:rPr>
          <w:rFonts w:ascii="Arial" w:hAnsi="Arial" w:cs="Arial"/>
          <w:sz w:val="24"/>
          <w:szCs w:val="24"/>
        </w:rPr>
        <w:t xml:space="preserve">teachers </w:t>
      </w:r>
      <w:r>
        <w:rPr>
          <w:rFonts w:ascii="Arial" w:hAnsi="Arial" w:cs="Arial"/>
          <w:sz w:val="24"/>
          <w:szCs w:val="24"/>
        </w:rPr>
        <w:t>to focus closely and reflect carefully upon their practice and professional learning in terms of how it ought to enhance opportunities for learners, further their career development and fulfil their professional mission</w:t>
      </w:r>
      <w:r w:rsidR="003A137D">
        <w:rPr>
          <w:rFonts w:ascii="Arial" w:hAnsi="Arial" w:cs="Arial"/>
          <w:sz w:val="24"/>
          <w:szCs w:val="24"/>
        </w:rPr>
        <w:t xml:space="preserve"> as a</w:t>
      </w:r>
      <w:r w:rsidR="003774E7">
        <w:rPr>
          <w:rFonts w:ascii="Arial" w:hAnsi="Arial" w:cs="Arial"/>
          <w:sz w:val="24"/>
          <w:szCs w:val="24"/>
        </w:rPr>
        <w:t>n educator</w:t>
      </w:r>
      <w:r>
        <w:rPr>
          <w:rFonts w:ascii="Arial" w:hAnsi="Arial" w:cs="Arial"/>
          <w:sz w:val="24"/>
          <w:szCs w:val="24"/>
        </w:rPr>
        <w:t xml:space="preserve">. </w:t>
      </w:r>
    </w:p>
    <w:p w14:paraId="5DA8CA25" w14:textId="77777777" w:rsidR="00E4693B" w:rsidRDefault="00E4693B" w:rsidP="00E4693B">
      <w:pPr>
        <w:pStyle w:val="ListParagraph"/>
        <w:spacing w:after="0"/>
        <w:ind w:left="426"/>
        <w:rPr>
          <w:rFonts w:ascii="Arial" w:hAnsi="Arial" w:cs="Arial"/>
          <w:sz w:val="24"/>
          <w:szCs w:val="24"/>
        </w:rPr>
      </w:pPr>
    </w:p>
    <w:p w14:paraId="2F5FDB23" w14:textId="400F86D3"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Alongside teachers</w:t>
      </w:r>
      <w:r w:rsidR="0048165D">
        <w:rPr>
          <w:rFonts w:ascii="Arial" w:hAnsi="Arial" w:cs="Arial"/>
          <w:sz w:val="24"/>
          <w:szCs w:val="24"/>
        </w:rPr>
        <w:t>,</w:t>
      </w:r>
      <w:r>
        <w:rPr>
          <w:rFonts w:ascii="Arial" w:hAnsi="Arial" w:cs="Arial"/>
          <w:sz w:val="24"/>
          <w:szCs w:val="24"/>
        </w:rPr>
        <w:t xml:space="preserve"> the lens is also relevant to schools (including those who govern them); to those involved with </w:t>
      </w:r>
      <w:r w:rsidR="00E45B1A">
        <w:rPr>
          <w:rFonts w:ascii="Arial" w:hAnsi="Arial" w:cs="Arial"/>
          <w:sz w:val="24"/>
          <w:szCs w:val="24"/>
        </w:rPr>
        <w:t xml:space="preserve">support for the continued professional development </w:t>
      </w:r>
      <w:r>
        <w:rPr>
          <w:rFonts w:ascii="Arial" w:hAnsi="Arial" w:cs="Arial"/>
          <w:sz w:val="24"/>
          <w:szCs w:val="24"/>
        </w:rPr>
        <w:t xml:space="preserve">of teachers (teacher educators and those who commission and quality assure </w:t>
      </w:r>
      <w:r w:rsidR="00E45B1A">
        <w:rPr>
          <w:rFonts w:ascii="Arial" w:hAnsi="Arial" w:cs="Arial"/>
          <w:sz w:val="24"/>
          <w:szCs w:val="24"/>
        </w:rPr>
        <w:t xml:space="preserve">such </w:t>
      </w:r>
      <w:r>
        <w:rPr>
          <w:rFonts w:ascii="Arial" w:hAnsi="Arial" w:cs="Arial"/>
          <w:sz w:val="24"/>
          <w:szCs w:val="24"/>
        </w:rPr>
        <w:t xml:space="preserve">provision); and to employers of teachers. </w:t>
      </w:r>
    </w:p>
    <w:p w14:paraId="0B66A48F" w14:textId="77777777" w:rsidR="00E4693B" w:rsidRDefault="00E4693B" w:rsidP="00E4693B">
      <w:pPr>
        <w:spacing w:after="0"/>
        <w:rPr>
          <w:rFonts w:ascii="Arial" w:hAnsi="Arial" w:cs="Arial"/>
          <w:sz w:val="24"/>
          <w:szCs w:val="24"/>
          <w:u w:val="single"/>
        </w:rPr>
      </w:pPr>
    </w:p>
    <w:p w14:paraId="7BC3C96D" w14:textId="77777777" w:rsidR="00E4693B" w:rsidRDefault="00E4693B" w:rsidP="00E4693B">
      <w:pPr>
        <w:spacing w:after="0"/>
        <w:rPr>
          <w:rFonts w:ascii="Arial" w:hAnsi="Arial" w:cs="Arial"/>
          <w:sz w:val="24"/>
          <w:szCs w:val="24"/>
          <w:u w:val="single"/>
        </w:rPr>
      </w:pPr>
      <w:r>
        <w:rPr>
          <w:rFonts w:ascii="Arial" w:hAnsi="Arial" w:cs="Arial"/>
          <w:sz w:val="24"/>
          <w:szCs w:val="24"/>
          <w:u w:val="single"/>
        </w:rPr>
        <w:t>Teachers</w:t>
      </w:r>
    </w:p>
    <w:p w14:paraId="211365BE" w14:textId="77777777" w:rsidR="00E4693B" w:rsidRPr="007E46DC" w:rsidRDefault="00E4693B" w:rsidP="00E4693B">
      <w:pPr>
        <w:spacing w:after="0"/>
        <w:rPr>
          <w:rFonts w:ascii="Arial" w:hAnsi="Arial" w:cs="Arial"/>
          <w:sz w:val="24"/>
          <w:szCs w:val="24"/>
          <w:u w:val="single"/>
        </w:rPr>
      </w:pPr>
    </w:p>
    <w:p w14:paraId="0032E958" w14:textId="17A82AAD" w:rsidR="00E4693B" w:rsidRDefault="00E4693B" w:rsidP="00E4693B">
      <w:pPr>
        <w:pStyle w:val="ListParagraph"/>
        <w:numPr>
          <w:ilvl w:val="0"/>
          <w:numId w:val="2"/>
        </w:numPr>
        <w:spacing w:after="0"/>
        <w:ind w:left="426" w:hanging="426"/>
        <w:rPr>
          <w:rFonts w:ascii="Arial" w:hAnsi="Arial" w:cs="Arial"/>
          <w:sz w:val="24"/>
          <w:szCs w:val="24"/>
        </w:rPr>
      </w:pPr>
      <w:bookmarkStart w:id="12" w:name="_Hlk147751625"/>
      <w:r>
        <w:rPr>
          <w:rFonts w:ascii="Arial" w:hAnsi="Arial" w:cs="Arial"/>
          <w:sz w:val="24"/>
          <w:szCs w:val="24"/>
        </w:rPr>
        <w:t xml:space="preserve">In line with the responsibilities on teachers to commit to career-long professional learning, as outlined in the ‘Learning Leaders Strategy’, the Lens provides a way in which teachers can assure themselves that they are continuing to </w:t>
      </w:r>
      <w:r w:rsidR="00B0274D">
        <w:rPr>
          <w:rFonts w:ascii="Arial" w:hAnsi="Arial" w:cs="Arial"/>
          <w:sz w:val="24"/>
          <w:szCs w:val="24"/>
        </w:rPr>
        <w:t xml:space="preserve">develop </w:t>
      </w:r>
      <w:r>
        <w:rPr>
          <w:rFonts w:ascii="Arial" w:hAnsi="Arial" w:cs="Arial"/>
          <w:sz w:val="24"/>
          <w:szCs w:val="24"/>
        </w:rPr>
        <w:t>their practice in line with the interests and in response to the needs and challenges of teaching children and young people</w:t>
      </w:r>
      <w:r w:rsidR="00B0274D">
        <w:rPr>
          <w:rFonts w:ascii="Arial" w:hAnsi="Arial" w:cs="Arial"/>
          <w:sz w:val="24"/>
          <w:szCs w:val="24"/>
        </w:rPr>
        <w:t xml:space="preserve">; curriculum review and development; and wider </w:t>
      </w:r>
      <w:r w:rsidR="003A137D">
        <w:rPr>
          <w:rFonts w:ascii="Arial" w:hAnsi="Arial" w:cs="Arial"/>
          <w:sz w:val="24"/>
          <w:szCs w:val="24"/>
        </w:rPr>
        <w:t xml:space="preserve">school </w:t>
      </w:r>
      <w:r w:rsidR="00B0274D">
        <w:rPr>
          <w:rFonts w:ascii="Arial" w:hAnsi="Arial" w:cs="Arial"/>
          <w:sz w:val="24"/>
          <w:szCs w:val="24"/>
        </w:rPr>
        <w:t>improvement</w:t>
      </w:r>
      <w:r w:rsidR="003A137D">
        <w:rPr>
          <w:rFonts w:ascii="Arial" w:hAnsi="Arial" w:cs="Arial"/>
          <w:sz w:val="24"/>
          <w:szCs w:val="24"/>
        </w:rPr>
        <w:t xml:space="preserve"> priorities</w:t>
      </w:r>
      <w:r>
        <w:rPr>
          <w:rFonts w:ascii="Arial" w:hAnsi="Arial" w:cs="Arial"/>
          <w:sz w:val="24"/>
          <w:szCs w:val="24"/>
        </w:rPr>
        <w:t xml:space="preserve">. </w:t>
      </w:r>
    </w:p>
    <w:p w14:paraId="3C2E74BD" w14:textId="77777777" w:rsidR="00E4693B" w:rsidRDefault="00E4693B" w:rsidP="00E4693B">
      <w:pPr>
        <w:pStyle w:val="ListParagraph"/>
        <w:spacing w:after="0"/>
        <w:ind w:left="426"/>
        <w:rPr>
          <w:rFonts w:ascii="Arial" w:hAnsi="Arial" w:cs="Arial"/>
          <w:sz w:val="24"/>
          <w:szCs w:val="24"/>
        </w:rPr>
      </w:pPr>
    </w:p>
    <w:p w14:paraId="5D415119" w14:textId="7777777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lastRenderedPageBreak/>
        <w:t xml:space="preserve">Learning alongside pupils, working collaboratively with other professionals and informed by current research and effective practice, they will be able to assess their growing accomplishment along the continuum of learning leadership. </w:t>
      </w:r>
    </w:p>
    <w:bookmarkEnd w:id="12"/>
    <w:p w14:paraId="2DD11D86" w14:textId="77777777" w:rsidR="00E4693B" w:rsidRPr="00336B4B" w:rsidRDefault="00E4693B" w:rsidP="00E4693B">
      <w:pPr>
        <w:pStyle w:val="ListParagraph"/>
        <w:spacing w:after="0"/>
        <w:rPr>
          <w:rFonts w:ascii="Arial" w:hAnsi="Arial" w:cs="Arial"/>
          <w:sz w:val="24"/>
          <w:szCs w:val="24"/>
        </w:rPr>
      </w:pPr>
    </w:p>
    <w:p w14:paraId="4A6677AB" w14:textId="77777777" w:rsidR="00E4693B" w:rsidRDefault="00E4693B" w:rsidP="00E4693B">
      <w:pPr>
        <w:pStyle w:val="ListParagraph"/>
        <w:numPr>
          <w:ilvl w:val="0"/>
          <w:numId w:val="2"/>
        </w:numPr>
        <w:spacing w:after="0"/>
        <w:ind w:left="426" w:hanging="426"/>
        <w:rPr>
          <w:rFonts w:ascii="Arial" w:hAnsi="Arial" w:cs="Arial"/>
          <w:sz w:val="24"/>
          <w:szCs w:val="24"/>
        </w:rPr>
      </w:pPr>
      <w:bookmarkStart w:id="13" w:name="_Hlk147752056"/>
      <w:r>
        <w:rPr>
          <w:rFonts w:ascii="Arial" w:hAnsi="Arial" w:cs="Arial"/>
          <w:sz w:val="24"/>
          <w:szCs w:val="24"/>
        </w:rPr>
        <w:t>The Lens will enable teachers to:</w:t>
      </w:r>
    </w:p>
    <w:p w14:paraId="5809BABA" w14:textId="77777777" w:rsidR="00E4693B" w:rsidRDefault="00E4693B" w:rsidP="00E4693B">
      <w:pPr>
        <w:pStyle w:val="ListParagraph"/>
        <w:spacing w:after="0"/>
        <w:rPr>
          <w:rFonts w:ascii="Arial" w:hAnsi="Arial" w:cs="Arial"/>
          <w:sz w:val="24"/>
          <w:szCs w:val="24"/>
        </w:rPr>
      </w:pPr>
    </w:p>
    <w:p w14:paraId="084D6916" w14:textId="3C47C911" w:rsidR="00E4693B" w:rsidRDefault="003A137D" w:rsidP="00E4693B">
      <w:pPr>
        <w:pStyle w:val="ListParagraph"/>
        <w:numPr>
          <w:ilvl w:val="0"/>
          <w:numId w:val="10"/>
        </w:numPr>
        <w:spacing w:after="0"/>
        <w:ind w:left="851"/>
        <w:rPr>
          <w:rFonts w:ascii="Arial" w:hAnsi="Arial" w:cs="Arial"/>
          <w:sz w:val="24"/>
          <w:szCs w:val="24"/>
        </w:rPr>
      </w:pPr>
      <w:r>
        <w:rPr>
          <w:rFonts w:ascii="Arial" w:hAnsi="Arial" w:cs="Arial"/>
          <w:sz w:val="24"/>
          <w:szCs w:val="24"/>
        </w:rPr>
        <w:t>r</w:t>
      </w:r>
      <w:r w:rsidR="00E4693B">
        <w:rPr>
          <w:rFonts w:ascii="Arial" w:hAnsi="Arial" w:cs="Arial"/>
          <w:sz w:val="24"/>
          <w:szCs w:val="24"/>
        </w:rPr>
        <w:t>eflect upon and evaluate their professional effectiveness in terms of the positive impact of the outcomes of their leadership and the achievement of their learners; and</w:t>
      </w:r>
    </w:p>
    <w:p w14:paraId="1CC5199B" w14:textId="77777777" w:rsidR="00E4693B" w:rsidRDefault="00E4693B" w:rsidP="00E4693B">
      <w:pPr>
        <w:pStyle w:val="ListParagraph"/>
        <w:spacing w:after="0"/>
        <w:ind w:left="851"/>
        <w:rPr>
          <w:rFonts w:ascii="Arial" w:hAnsi="Arial" w:cs="Arial"/>
          <w:sz w:val="24"/>
          <w:szCs w:val="24"/>
        </w:rPr>
      </w:pPr>
    </w:p>
    <w:p w14:paraId="50741404" w14:textId="28F96C4A" w:rsidR="00E4693B" w:rsidRDefault="003A137D" w:rsidP="00E4693B">
      <w:pPr>
        <w:pStyle w:val="ListParagraph"/>
        <w:numPr>
          <w:ilvl w:val="0"/>
          <w:numId w:val="10"/>
        </w:numPr>
        <w:spacing w:after="0"/>
        <w:ind w:left="851"/>
        <w:rPr>
          <w:rFonts w:ascii="Arial" w:hAnsi="Arial" w:cs="Arial"/>
          <w:sz w:val="24"/>
          <w:szCs w:val="24"/>
        </w:rPr>
      </w:pPr>
      <w:r>
        <w:rPr>
          <w:rFonts w:ascii="Arial" w:hAnsi="Arial" w:cs="Arial"/>
          <w:sz w:val="24"/>
          <w:szCs w:val="24"/>
        </w:rPr>
        <w:t>m</w:t>
      </w:r>
      <w:r w:rsidR="00E4693B">
        <w:rPr>
          <w:rFonts w:ascii="Arial" w:hAnsi="Arial" w:cs="Arial"/>
          <w:sz w:val="24"/>
          <w:szCs w:val="24"/>
        </w:rPr>
        <w:t>ake informed decisions about the priorities and direction of their own professional learning and growth in the best interest of learners</w:t>
      </w:r>
      <w:r>
        <w:rPr>
          <w:rFonts w:ascii="Arial" w:hAnsi="Arial" w:cs="Arial"/>
          <w:sz w:val="24"/>
          <w:szCs w:val="24"/>
        </w:rPr>
        <w:t xml:space="preserve"> and</w:t>
      </w:r>
      <w:r w:rsidR="00387B5C">
        <w:rPr>
          <w:rFonts w:ascii="Arial" w:hAnsi="Arial" w:cs="Arial"/>
          <w:sz w:val="24"/>
          <w:szCs w:val="24"/>
        </w:rPr>
        <w:t xml:space="preserve"> whole-school priorities</w:t>
      </w:r>
      <w:r w:rsidR="00E4693B">
        <w:rPr>
          <w:rFonts w:ascii="Arial" w:hAnsi="Arial" w:cs="Arial"/>
          <w:sz w:val="24"/>
          <w:szCs w:val="24"/>
        </w:rPr>
        <w:t xml:space="preserve">. </w:t>
      </w:r>
    </w:p>
    <w:bookmarkEnd w:id="13"/>
    <w:p w14:paraId="1030CCF3" w14:textId="77777777" w:rsidR="00E4693B" w:rsidRDefault="00E4693B" w:rsidP="00E4693B">
      <w:pPr>
        <w:spacing w:after="0"/>
        <w:rPr>
          <w:rFonts w:ascii="Arial" w:hAnsi="Arial" w:cs="Arial"/>
          <w:sz w:val="24"/>
          <w:szCs w:val="24"/>
          <w:u w:val="single"/>
        </w:rPr>
      </w:pPr>
    </w:p>
    <w:p w14:paraId="3B33448B" w14:textId="77777777" w:rsidR="00E4693B" w:rsidRDefault="00E4693B" w:rsidP="00E4693B">
      <w:pPr>
        <w:spacing w:after="0"/>
        <w:rPr>
          <w:rFonts w:ascii="Arial" w:hAnsi="Arial" w:cs="Arial"/>
          <w:sz w:val="24"/>
          <w:szCs w:val="24"/>
          <w:u w:val="single"/>
        </w:rPr>
      </w:pPr>
      <w:r>
        <w:rPr>
          <w:rFonts w:ascii="Arial" w:hAnsi="Arial" w:cs="Arial"/>
          <w:sz w:val="24"/>
          <w:szCs w:val="24"/>
          <w:u w:val="single"/>
        </w:rPr>
        <w:t xml:space="preserve">Schools </w:t>
      </w:r>
    </w:p>
    <w:p w14:paraId="38D9602A" w14:textId="77777777" w:rsidR="00E4693B" w:rsidRPr="00336B4B" w:rsidRDefault="00E4693B" w:rsidP="00E4693B">
      <w:pPr>
        <w:spacing w:after="0"/>
        <w:rPr>
          <w:rFonts w:ascii="Arial" w:hAnsi="Arial" w:cs="Arial"/>
          <w:sz w:val="24"/>
          <w:szCs w:val="24"/>
          <w:u w:val="single"/>
        </w:rPr>
      </w:pPr>
    </w:p>
    <w:p w14:paraId="064AF2AB" w14:textId="75710CFD"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The Lens can provide a meaningful framework within which to develop school development action plans that support and require effective </w:t>
      </w:r>
      <w:proofErr w:type="gramStart"/>
      <w:r>
        <w:rPr>
          <w:rFonts w:ascii="Arial" w:hAnsi="Arial" w:cs="Arial"/>
          <w:sz w:val="24"/>
          <w:szCs w:val="24"/>
        </w:rPr>
        <w:t>TPL</w:t>
      </w:r>
      <w:proofErr w:type="gramEnd"/>
      <w:r>
        <w:rPr>
          <w:rFonts w:ascii="Arial" w:hAnsi="Arial" w:cs="Arial"/>
          <w:sz w:val="24"/>
          <w:szCs w:val="24"/>
        </w:rPr>
        <w:t xml:space="preserve"> and which subsequently guide career progress through Performance Review and Staff Development (PRSD). </w:t>
      </w:r>
    </w:p>
    <w:p w14:paraId="044C4192" w14:textId="77777777" w:rsidR="00E4693B" w:rsidRDefault="00E4693B" w:rsidP="00E4693B">
      <w:pPr>
        <w:spacing w:after="0"/>
        <w:rPr>
          <w:rFonts w:ascii="Arial" w:hAnsi="Arial" w:cs="Arial"/>
          <w:sz w:val="24"/>
          <w:szCs w:val="24"/>
        </w:rPr>
      </w:pPr>
    </w:p>
    <w:p w14:paraId="7C7C4165" w14:textId="77777777" w:rsidR="00E4693B" w:rsidRDefault="00E4693B" w:rsidP="00E4693B">
      <w:pPr>
        <w:spacing w:after="0"/>
        <w:rPr>
          <w:rFonts w:ascii="Arial" w:hAnsi="Arial" w:cs="Arial"/>
          <w:sz w:val="24"/>
          <w:szCs w:val="24"/>
          <w:u w:val="single"/>
        </w:rPr>
      </w:pPr>
      <w:r>
        <w:rPr>
          <w:rFonts w:ascii="Arial" w:hAnsi="Arial" w:cs="Arial"/>
          <w:sz w:val="24"/>
          <w:szCs w:val="24"/>
          <w:u w:val="single"/>
        </w:rPr>
        <w:t>Teacher Educators</w:t>
      </w:r>
    </w:p>
    <w:p w14:paraId="45E5CB35" w14:textId="77777777" w:rsidR="00E4693B" w:rsidRPr="00336B4B" w:rsidRDefault="00E4693B" w:rsidP="00E4693B">
      <w:pPr>
        <w:spacing w:after="0"/>
        <w:rPr>
          <w:rFonts w:ascii="Arial" w:hAnsi="Arial" w:cs="Arial"/>
          <w:sz w:val="24"/>
          <w:szCs w:val="24"/>
          <w:u w:val="single"/>
        </w:rPr>
      </w:pPr>
    </w:p>
    <w:p w14:paraId="1BB1927D" w14:textId="5111CD5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For teacher educators working in ITE, the Lens must support the design of quality research</w:t>
      </w:r>
      <w:r w:rsidR="00387B5C">
        <w:rPr>
          <w:rFonts w:ascii="Arial" w:hAnsi="Arial" w:cs="Arial"/>
          <w:sz w:val="24"/>
          <w:szCs w:val="24"/>
        </w:rPr>
        <w:t xml:space="preserve"> and </w:t>
      </w:r>
      <w:r w:rsidR="00CC3E5C">
        <w:rPr>
          <w:rFonts w:ascii="Arial" w:hAnsi="Arial" w:cs="Arial"/>
          <w:sz w:val="24"/>
          <w:szCs w:val="24"/>
        </w:rPr>
        <w:t>evidence</w:t>
      </w:r>
      <w:r w:rsidR="00387B5C">
        <w:rPr>
          <w:rFonts w:ascii="Arial" w:hAnsi="Arial" w:cs="Arial"/>
          <w:sz w:val="24"/>
          <w:szCs w:val="24"/>
        </w:rPr>
        <w:t>-</w:t>
      </w:r>
      <w:r>
        <w:rPr>
          <w:rFonts w:ascii="Arial" w:hAnsi="Arial" w:cs="Arial"/>
          <w:sz w:val="24"/>
          <w:szCs w:val="24"/>
        </w:rPr>
        <w:t xml:space="preserve">informed programmes which promote self-reflection, professional </w:t>
      </w:r>
      <w:proofErr w:type="gramStart"/>
      <w:r>
        <w:rPr>
          <w:rFonts w:ascii="Arial" w:hAnsi="Arial" w:cs="Arial"/>
          <w:sz w:val="24"/>
          <w:szCs w:val="24"/>
        </w:rPr>
        <w:t>enquiry</w:t>
      </w:r>
      <w:proofErr w:type="gramEnd"/>
      <w:r>
        <w:rPr>
          <w:rFonts w:ascii="Arial" w:hAnsi="Arial" w:cs="Arial"/>
          <w:sz w:val="24"/>
          <w:szCs w:val="24"/>
        </w:rPr>
        <w:t xml:space="preserve"> and professional autonomy. </w:t>
      </w:r>
    </w:p>
    <w:p w14:paraId="064D7DE9" w14:textId="77777777" w:rsidR="00E4693B" w:rsidRDefault="00E4693B" w:rsidP="00E4693B">
      <w:pPr>
        <w:pStyle w:val="ListParagraph"/>
        <w:spacing w:after="0"/>
        <w:ind w:left="426"/>
        <w:rPr>
          <w:rFonts w:ascii="Arial" w:hAnsi="Arial" w:cs="Arial"/>
          <w:sz w:val="24"/>
          <w:szCs w:val="24"/>
        </w:rPr>
      </w:pPr>
    </w:p>
    <w:p w14:paraId="65E40578" w14:textId="7777777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The Lens may also be used to develop appropriate tools for the evaluation and assessment of learner outcomes and competence through an agreed framework. </w:t>
      </w:r>
    </w:p>
    <w:p w14:paraId="77B2C4C7" w14:textId="77777777" w:rsidR="00E4693B" w:rsidRPr="006005FE" w:rsidRDefault="00E4693B" w:rsidP="00E4693B">
      <w:pPr>
        <w:pStyle w:val="ListParagraph"/>
        <w:spacing w:after="0"/>
        <w:rPr>
          <w:rFonts w:ascii="Arial" w:hAnsi="Arial" w:cs="Arial"/>
          <w:sz w:val="24"/>
          <w:szCs w:val="24"/>
        </w:rPr>
      </w:pPr>
    </w:p>
    <w:p w14:paraId="2033ED9F" w14:textId="7777777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Fundamentally, the Lens will be used by teacher educators/providers to support teachers at all levels to develop their competence and capacity as Learning Leaders. </w:t>
      </w:r>
    </w:p>
    <w:p w14:paraId="501403CE" w14:textId="77777777" w:rsidR="00474E02" w:rsidRDefault="00474E02" w:rsidP="00474E02">
      <w:pPr>
        <w:rPr>
          <w:rFonts w:ascii="Arial" w:hAnsi="Arial" w:cs="Arial"/>
          <w:sz w:val="24"/>
          <w:szCs w:val="24"/>
        </w:rPr>
      </w:pPr>
    </w:p>
    <w:p w14:paraId="37E1480D" w14:textId="77777777" w:rsidR="00DB1FFB" w:rsidRDefault="00DB1FFB">
      <w:pPr>
        <w:rPr>
          <w:rFonts w:ascii="Arial" w:hAnsi="Arial" w:cs="Arial"/>
          <w:b/>
          <w:bCs/>
          <w:sz w:val="24"/>
          <w:szCs w:val="24"/>
        </w:rPr>
      </w:pPr>
      <w:r>
        <w:rPr>
          <w:rFonts w:ascii="Arial" w:hAnsi="Arial" w:cs="Arial"/>
          <w:b/>
          <w:bCs/>
          <w:sz w:val="24"/>
          <w:szCs w:val="24"/>
        </w:rPr>
        <w:br w:type="page"/>
      </w:r>
    </w:p>
    <w:p w14:paraId="45842088"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lastRenderedPageBreak/>
        <w:t>The statements below are seeking your views about the Learning Leadership Lens.</w:t>
      </w:r>
    </w:p>
    <w:p w14:paraId="78E0EB5A" w14:textId="77777777" w:rsidR="00481681" w:rsidRPr="003507B5" w:rsidRDefault="00481681" w:rsidP="00481681">
      <w:pPr>
        <w:spacing w:after="0"/>
        <w:rPr>
          <w:rFonts w:ascii="Arial" w:hAnsi="Arial" w:cs="Arial"/>
          <w:b/>
          <w:bCs/>
          <w:sz w:val="24"/>
          <w:szCs w:val="24"/>
        </w:rPr>
      </w:pPr>
    </w:p>
    <w:p w14:paraId="67B1D5C0" w14:textId="32FF7027" w:rsidR="00481681" w:rsidRPr="003507B5" w:rsidRDefault="003F1775" w:rsidP="00481681">
      <w:pPr>
        <w:spacing w:after="0"/>
        <w:rPr>
          <w:rFonts w:ascii="Arial" w:hAnsi="Arial" w:cs="Arial"/>
          <w:b/>
          <w:bCs/>
          <w:sz w:val="24"/>
          <w:szCs w:val="24"/>
        </w:rPr>
      </w:pPr>
      <w:r>
        <w:rPr>
          <w:rFonts w:ascii="Arial" w:hAnsi="Arial" w:cs="Arial"/>
          <w:b/>
          <w:bCs/>
          <w:sz w:val="24"/>
          <w:szCs w:val="24"/>
        </w:rPr>
        <w:t>4</w:t>
      </w:r>
      <w:r w:rsidR="00481681" w:rsidRPr="003507B5">
        <w:rPr>
          <w:rFonts w:ascii="Arial" w:hAnsi="Arial" w:cs="Arial"/>
          <w:b/>
          <w:bCs/>
          <w:sz w:val="24"/>
          <w:szCs w:val="24"/>
        </w:rPr>
        <w:t xml:space="preserve">. </w:t>
      </w:r>
      <w:r w:rsidR="00146DE0">
        <w:rPr>
          <w:rFonts w:ascii="Arial" w:hAnsi="Arial" w:cs="Arial"/>
          <w:b/>
          <w:bCs/>
          <w:sz w:val="24"/>
          <w:szCs w:val="24"/>
        </w:rPr>
        <w:t xml:space="preserve">Is it helpful to explain visually the key aspects of teacher education and professional learning through a ‘Learning Leadership Lens’? </w:t>
      </w:r>
    </w:p>
    <w:p w14:paraId="2C6222E8"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00B43194" w14:textId="77777777" w:rsidTr="00B50F20">
        <w:tc>
          <w:tcPr>
            <w:tcW w:w="1502" w:type="dxa"/>
          </w:tcPr>
          <w:p w14:paraId="4BE1F74C" w14:textId="77777777" w:rsidR="00481681" w:rsidRPr="003507B5" w:rsidRDefault="00481681" w:rsidP="00B50F20">
            <w:pPr>
              <w:rPr>
                <w:rFonts w:ascii="Arial" w:hAnsi="Arial" w:cs="Arial"/>
                <w:sz w:val="24"/>
                <w:szCs w:val="24"/>
              </w:rPr>
            </w:pPr>
            <w:bookmarkStart w:id="14" w:name="_Hlk163580973"/>
            <w:r w:rsidRPr="003507B5">
              <w:rPr>
                <w:rFonts w:ascii="Arial" w:hAnsi="Arial" w:cs="Arial"/>
                <w:sz w:val="24"/>
                <w:szCs w:val="24"/>
              </w:rPr>
              <w:t>Agree</w:t>
            </w:r>
          </w:p>
        </w:tc>
        <w:tc>
          <w:tcPr>
            <w:tcW w:w="1502" w:type="dxa"/>
          </w:tcPr>
          <w:p w14:paraId="36D8F05B"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1488" behindDoc="0" locked="0" layoutInCell="1" allowOverlap="1" wp14:anchorId="4264822D" wp14:editId="24E2E00D">
                      <wp:simplePos x="0" y="0"/>
                      <wp:positionH relativeFrom="column">
                        <wp:posOffset>-1270</wp:posOffset>
                      </wp:positionH>
                      <wp:positionV relativeFrom="paragraph">
                        <wp:posOffset>6350</wp:posOffset>
                      </wp:positionV>
                      <wp:extent cx="317500" cy="190500"/>
                      <wp:effectExtent l="0" t="0" r="25400" b="19050"/>
                      <wp:wrapNone/>
                      <wp:docPr id="4631288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98BF3" id="Rectangle 2" o:spid="_x0000_s1026" style="position:absolute;margin-left:-.1pt;margin-top:.5pt;width:25pt;height:1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" fillcolor="white [3201]" strokecolor="black [3213]" strokeweight="2pt"/>
                  </w:pict>
                </mc:Fallback>
              </mc:AlternateContent>
            </w:r>
          </w:p>
        </w:tc>
        <w:tc>
          <w:tcPr>
            <w:tcW w:w="1503" w:type="dxa"/>
          </w:tcPr>
          <w:p w14:paraId="3B89B36B"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2CB4D9FA"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2512" behindDoc="0" locked="0" layoutInCell="1" allowOverlap="1" wp14:anchorId="2EBA152F" wp14:editId="33CB8A56">
                      <wp:simplePos x="0" y="0"/>
                      <wp:positionH relativeFrom="column">
                        <wp:posOffset>-4445</wp:posOffset>
                      </wp:positionH>
                      <wp:positionV relativeFrom="paragraph">
                        <wp:posOffset>6350</wp:posOffset>
                      </wp:positionV>
                      <wp:extent cx="317500" cy="190500"/>
                      <wp:effectExtent l="0" t="0" r="25400" b="19050"/>
                      <wp:wrapNone/>
                      <wp:docPr id="1231295561"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24CCEA" id="Rectangle 2" o:spid="_x0000_s1026" style="position:absolute;margin-left:-.35pt;margin-top:.5pt;width:25pt;height:1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" fillcolor="white [3201]" strokecolor="black [3213]" strokeweight="2pt"/>
                  </w:pict>
                </mc:Fallback>
              </mc:AlternateContent>
            </w:r>
          </w:p>
        </w:tc>
        <w:tc>
          <w:tcPr>
            <w:tcW w:w="1503" w:type="dxa"/>
          </w:tcPr>
          <w:p w14:paraId="311B17F3"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7728DBB"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3536" behindDoc="0" locked="0" layoutInCell="1" allowOverlap="1" wp14:anchorId="2286CC0D" wp14:editId="284EDB27">
                      <wp:simplePos x="0" y="0"/>
                      <wp:positionH relativeFrom="column">
                        <wp:posOffset>4445</wp:posOffset>
                      </wp:positionH>
                      <wp:positionV relativeFrom="paragraph">
                        <wp:posOffset>6350</wp:posOffset>
                      </wp:positionV>
                      <wp:extent cx="317500" cy="190500"/>
                      <wp:effectExtent l="0" t="0" r="25400" b="19050"/>
                      <wp:wrapNone/>
                      <wp:docPr id="86636994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30F1A" id="Rectangle 2" o:spid="_x0000_s1026" style="position:absolute;margin-left:.35pt;margin-top:.5pt;width:25pt;height:1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" fillcolor="white [3201]" strokecolor="black [3213]" strokeweight="2pt"/>
                  </w:pict>
                </mc:Fallback>
              </mc:AlternateContent>
            </w:r>
          </w:p>
        </w:tc>
      </w:tr>
      <w:bookmarkEnd w:id="14"/>
    </w:tbl>
    <w:p w14:paraId="1BDEAAF2" w14:textId="77777777" w:rsidR="00481681" w:rsidRDefault="00481681" w:rsidP="00481681">
      <w:pPr>
        <w:spacing w:after="0"/>
        <w:rPr>
          <w:rFonts w:ascii="Arial" w:hAnsi="Arial" w:cs="Arial"/>
          <w:b/>
          <w:bCs/>
          <w:sz w:val="24"/>
          <w:szCs w:val="24"/>
        </w:rPr>
      </w:pPr>
    </w:p>
    <w:p w14:paraId="1EF95382" w14:textId="77777777" w:rsidR="007722A8" w:rsidRDefault="007722A8" w:rsidP="00481681">
      <w:pPr>
        <w:spacing w:after="0"/>
        <w:rPr>
          <w:rFonts w:ascii="Arial" w:hAnsi="Arial" w:cs="Arial"/>
          <w:b/>
          <w:bCs/>
          <w:sz w:val="24"/>
          <w:szCs w:val="24"/>
        </w:rPr>
      </w:pPr>
    </w:p>
    <w:p w14:paraId="74196313" w14:textId="77777777" w:rsidR="007722A8" w:rsidRPr="003507B5" w:rsidRDefault="007722A8" w:rsidP="007722A8">
      <w:pPr>
        <w:spacing w:after="0"/>
        <w:rPr>
          <w:rFonts w:ascii="Arial" w:hAnsi="Arial" w:cs="Arial"/>
          <w:b/>
          <w:bCs/>
          <w:sz w:val="24"/>
          <w:szCs w:val="24"/>
        </w:rPr>
      </w:pPr>
      <w:r w:rsidRPr="003507B5">
        <w:rPr>
          <w:rFonts w:ascii="Arial" w:hAnsi="Arial" w:cs="Arial"/>
          <w:b/>
          <w:bCs/>
          <w:sz w:val="24"/>
          <w:szCs w:val="24"/>
        </w:rPr>
        <w:t>Additional comments (optional):</w:t>
      </w:r>
    </w:p>
    <w:p w14:paraId="0CFAD368" w14:textId="77777777" w:rsidR="007722A8" w:rsidRPr="003507B5" w:rsidRDefault="007722A8" w:rsidP="007722A8">
      <w:pPr>
        <w:spacing w:after="0"/>
        <w:rPr>
          <w:rFonts w:ascii="Arial" w:hAnsi="Arial" w:cs="Arial"/>
          <w:b/>
          <w:bCs/>
          <w:sz w:val="24"/>
          <w:szCs w:val="24"/>
        </w:rPr>
      </w:pPr>
    </w:p>
    <w:p w14:paraId="0D8CE7DE" w14:textId="77777777" w:rsidR="007722A8" w:rsidRPr="003507B5" w:rsidRDefault="007722A8" w:rsidP="007722A8">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71A7F421" w14:textId="77777777" w:rsidR="007722A8" w:rsidRPr="003507B5" w:rsidRDefault="007722A8" w:rsidP="007722A8">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7722A8" w:rsidRPr="00481681" w14:paraId="6CFBBC3B" w14:textId="77777777" w:rsidTr="00F66FB2">
        <w:tc>
          <w:tcPr>
            <w:tcW w:w="9016" w:type="dxa"/>
          </w:tcPr>
          <w:p w14:paraId="534D96F0" w14:textId="77777777" w:rsidR="007722A8" w:rsidRPr="00481681" w:rsidRDefault="007722A8" w:rsidP="00F66FB2">
            <w:pPr>
              <w:rPr>
                <w:rFonts w:ascii="Arial" w:hAnsi="Arial" w:cs="Arial"/>
                <w:b/>
                <w:bCs/>
                <w:color w:val="FF0000"/>
                <w:sz w:val="24"/>
                <w:szCs w:val="24"/>
              </w:rPr>
            </w:pPr>
          </w:p>
          <w:p w14:paraId="62A46641" w14:textId="77777777" w:rsidR="007722A8" w:rsidRPr="00481681" w:rsidRDefault="007722A8" w:rsidP="00F66FB2">
            <w:pPr>
              <w:rPr>
                <w:rFonts w:ascii="Arial" w:hAnsi="Arial" w:cs="Arial"/>
                <w:b/>
                <w:bCs/>
                <w:color w:val="FF0000"/>
                <w:sz w:val="24"/>
                <w:szCs w:val="24"/>
              </w:rPr>
            </w:pPr>
          </w:p>
          <w:p w14:paraId="57F3A91F" w14:textId="77777777" w:rsidR="007722A8" w:rsidRPr="00481681" w:rsidRDefault="007722A8" w:rsidP="00F66FB2">
            <w:pPr>
              <w:rPr>
                <w:rFonts w:ascii="Arial" w:hAnsi="Arial" w:cs="Arial"/>
                <w:b/>
                <w:bCs/>
                <w:color w:val="FF0000"/>
                <w:sz w:val="24"/>
                <w:szCs w:val="24"/>
              </w:rPr>
            </w:pPr>
          </w:p>
          <w:p w14:paraId="39ABFE7A" w14:textId="77777777" w:rsidR="007722A8" w:rsidRPr="00481681" w:rsidRDefault="007722A8" w:rsidP="00F66FB2">
            <w:pPr>
              <w:rPr>
                <w:rFonts w:ascii="Arial" w:hAnsi="Arial" w:cs="Arial"/>
                <w:b/>
                <w:bCs/>
                <w:color w:val="FF0000"/>
                <w:sz w:val="24"/>
                <w:szCs w:val="24"/>
              </w:rPr>
            </w:pPr>
          </w:p>
          <w:p w14:paraId="164E5D99" w14:textId="77777777" w:rsidR="007722A8" w:rsidRPr="00481681" w:rsidRDefault="007722A8" w:rsidP="00F66FB2">
            <w:pPr>
              <w:rPr>
                <w:rFonts w:ascii="Arial" w:hAnsi="Arial" w:cs="Arial"/>
                <w:b/>
                <w:bCs/>
                <w:color w:val="FF0000"/>
                <w:sz w:val="24"/>
                <w:szCs w:val="24"/>
              </w:rPr>
            </w:pPr>
          </w:p>
          <w:p w14:paraId="576970CD" w14:textId="77777777" w:rsidR="007722A8" w:rsidRPr="00481681" w:rsidRDefault="007722A8" w:rsidP="00F66FB2">
            <w:pPr>
              <w:rPr>
                <w:rFonts w:ascii="Arial" w:hAnsi="Arial" w:cs="Arial"/>
                <w:b/>
                <w:bCs/>
                <w:color w:val="FF0000"/>
                <w:sz w:val="24"/>
                <w:szCs w:val="24"/>
              </w:rPr>
            </w:pPr>
          </w:p>
          <w:p w14:paraId="0319477C" w14:textId="77777777" w:rsidR="007722A8" w:rsidRPr="00481681" w:rsidRDefault="007722A8" w:rsidP="00F66FB2">
            <w:pPr>
              <w:rPr>
                <w:rFonts w:ascii="Arial" w:hAnsi="Arial" w:cs="Arial"/>
                <w:b/>
                <w:bCs/>
                <w:color w:val="FF0000"/>
                <w:sz w:val="24"/>
                <w:szCs w:val="24"/>
              </w:rPr>
            </w:pPr>
          </w:p>
          <w:p w14:paraId="7BD81FCF" w14:textId="77777777" w:rsidR="007722A8" w:rsidRPr="00481681" w:rsidRDefault="007722A8" w:rsidP="00F66FB2">
            <w:pPr>
              <w:rPr>
                <w:rFonts w:ascii="Arial" w:hAnsi="Arial" w:cs="Arial"/>
                <w:b/>
                <w:bCs/>
                <w:color w:val="FF0000"/>
                <w:sz w:val="24"/>
                <w:szCs w:val="24"/>
              </w:rPr>
            </w:pPr>
          </w:p>
          <w:p w14:paraId="2D493825" w14:textId="77777777" w:rsidR="007722A8" w:rsidRPr="00481681" w:rsidRDefault="007722A8" w:rsidP="00F66FB2">
            <w:pPr>
              <w:rPr>
                <w:rFonts w:ascii="Arial" w:hAnsi="Arial" w:cs="Arial"/>
                <w:b/>
                <w:bCs/>
                <w:color w:val="FF0000"/>
                <w:sz w:val="24"/>
                <w:szCs w:val="24"/>
              </w:rPr>
            </w:pPr>
          </w:p>
        </w:tc>
      </w:tr>
    </w:tbl>
    <w:p w14:paraId="040FFEE9" w14:textId="77777777" w:rsidR="007722A8" w:rsidRDefault="007722A8" w:rsidP="00481681">
      <w:pPr>
        <w:spacing w:after="0"/>
        <w:rPr>
          <w:rFonts w:ascii="Arial" w:hAnsi="Arial" w:cs="Arial"/>
          <w:b/>
          <w:bCs/>
          <w:sz w:val="24"/>
          <w:szCs w:val="24"/>
        </w:rPr>
      </w:pPr>
    </w:p>
    <w:p w14:paraId="794A1534" w14:textId="77777777" w:rsidR="007722A8" w:rsidRDefault="007722A8" w:rsidP="00481681">
      <w:pPr>
        <w:spacing w:after="0"/>
        <w:rPr>
          <w:rFonts w:ascii="Arial" w:hAnsi="Arial" w:cs="Arial"/>
          <w:b/>
          <w:bCs/>
          <w:sz w:val="24"/>
          <w:szCs w:val="24"/>
        </w:rPr>
      </w:pPr>
    </w:p>
    <w:p w14:paraId="427BBA1E" w14:textId="77777777" w:rsidR="00481681" w:rsidRPr="00481681" w:rsidRDefault="00481681" w:rsidP="00481681">
      <w:pPr>
        <w:spacing w:after="0"/>
        <w:rPr>
          <w:rFonts w:ascii="Arial" w:hAnsi="Arial" w:cs="Arial"/>
          <w:b/>
          <w:bCs/>
          <w:color w:val="FF0000"/>
          <w:sz w:val="24"/>
          <w:szCs w:val="24"/>
        </w:rPr>
      </w:pPr>
    </w:p>
    <w:p w14:paraId="1F9FE7D1" w14:textId="4DA9F0CC" w:rsidR="00481681" w:rsidRPr="003507B5" w:rsidRDefault="003F1775" w:rsidP="00481681">
      <w:pPr>
        <w:spacing w:after="0"/>
        <w:rPr>
          <w:rFonts w:ascii="Arial" w:hAnsi="Arial" w:cs="Arial"/>
          <w:b/>
          <w:bCs/>
          <w:sz w:val="24"/>
          <w:szCs w:val="24"/>
        </w:rPr>
      </w:pPr>
      <w:r>
        <w:rPr>
          <w:rFonts w:ascii="Arial" w:hAnsi="Arial" w:cs="Arial"/>
          <w:b/>
          <w:bCs/>
          <w:sz w:val="24"/>
          <w:szCs w:val="24"/>
        </w:rPr>
        <w:t>5</w:t>
      </w:r>
      <w:r w:rsidR="00481681" w:rsidRPr="003507B5">
        <w:rPr>
          <w:rFonts w:ascii="Arial" w:hAnsi="Arial" w:cs="Arial"/>
          <w:b/>
          <w:bCs/>
          <w:sz w:val="24"/>
          <w:szCs w:val="24"/>
        </w:rPr>
        <w:t>. The Five Dimensions of the Learning Leadership Lens (the Core Values, the Domains of Practice to support TPL, the Areas of Competence, the Personal, Professional Mission of Educators to meet the Strategic Vision for Children and Young People, and the Learning Leaders Continuum) will</w:t>
      </w:r>
      <w:r w:rsidR="00146DE0">
        <w:rPr>
          <w:rFonts w:ascii="Arial" w:hAnsi="Arial" w:cs="Arial"/>
          <w:b/>
          <w:bCs/>
          <w:sz w:val="24"/>
          <w:szCs w:val="24"/>
        </w:rPr>
        <w:t xml:space="preserve"> be helpful in</w:t>
      </w:r>
      <w:r w:rsidR="00481681" w:rsidRPr="003507B5">
        <w:rPr>
          <w:rFonts w:ascii="Arial" w:hAnsi="Arial" w:cs="Arial"/>
          <w:b/>
          <w:bCs/>
          <w:sz w:val="24"/>
          <w:szCs w:val="24"/>
        </w:rPr>
        <w:t xml:space="preserve"> influenc</w:t>
      </w:r>
      <w:r w:rsidR="00146DE0">
        <w:rPr>
          <w:rFonts w:ascii="Arial" w:hAnsi="Arial" w:cs="Arial"/>
          <w:b/>
          <w:bCs/>
          <w:sz w:val="24"/>
          <w:szCs w:val="24"/>
        </w:rPr>
        <w:t>ing</w:t>
      </w:r>
      <w:r w:rsidR="00481681" w:rsidRPr="003507B5">
        <w:rPr>
          <w:rFonts w:ascii="Arial" w:hAnsi="Arial" w:cs="Arial"/>
          <w:b/>
          <w:bCs/>
          <w:sz w:val="24"/>
          <w:szCs w:val="24"/>
        </w:rPr>
        <w:t xml:space="preserve"> and guid</w:t>
      </w:r>
      <w:r w:rsidR="00146DE0">
        <w:rPr>
          <w:rFonts w:ascii="Arial" w:hAnsi="Arial" w:cs="Arial"/>
          <w:b/>
          <w:bCs/>
          <w:sz w:val="24"/>
          <w:szCs w:val="24"/>
        </w:rPr>
        <w:t>ing</w:t>
      </w:r>
      <w:r w:rsidR="00481681" w:rsidRPr="003507B5">
        <w:rPr>
          <w:rFonts w:ascii="Arial" w:hAnsi="Arial" w:cs="Arial"/>
          <w:b/>
          <w:bCs/>
          <w:sz w:val="24"/>
          <w:szCs w:val="24"/>
        </w:rPr>
        <w:t xml:space="preserve"> the professional development of teachers at various career stages.</w:t>
      </w:r>
    </w:p>
    <w:p w14:paraId="548D0B60"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083ADB2D" w14:textId="77777777" w:rsidTr="00B50F20">
        <w:tc>
          <w:tcPr>
            <w:tcW w:w="1502" w:type="dxa"/>
          </w:tcPr>
          <w:p w14:paraId="41FA4288"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38D74162"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4560" behindDoc="0" locked="0" layoutInCell="1" allowOverlap="1" wp14:anchorId="743A2521" wp14:editId="75AF6B81">
                      <wp:simplePos x="0" y="0"/>
                      <wp:positionH relativeFrom="column">
                        <wp:posOffset>-1270</wp:posOffset>
                      </wp:positionH>
                      <wp:positionV relativeFrom="paragraph">
                        <wp:posOffset>5715</wp:posOffset>
                      </wp:positionV>
                      <wp:extent cx="317500" cy="190500"/>
                      <wp:effectExtent l="0" t="0" r="25400" b="19050"/>
                      <wp:wrapNone/>
                      <wp:docPr id="121420465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EDE75E" id="Rectangle 2" o:spid="_x0000_s1026" style="position:absolute;margin-left:-.1pt;margin-top:.45pt;width:25pt;height:1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4F42E9C"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16ACE0A1"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5584" behindDoc="0" locked="0" layoutInCell="1" allowOverlap="1" wp14:anchorId="65BC3244" wp14:editId="7FE14506">
                      <wp:simplePos x="0" y="0"/>
                      <wp:positionH relativeFrom="column">
                        <wp:posOffset>-4445</wp:posOffset>
                      </wp:positionH>
                      <wp:positionV relativeFrom="paragraph">
                        <wp:posOffset>5715</wp:posOffset>
                      </wp:positionV>
                      <wp:extent cx="317500" cy="190500"/>
                      <wp:effectExtent l="0" t="0" r="25400" b="19050"/>
                      <wp:wrapNone/>
                      <wp:docPr id="170628946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5F9E45" id="Rectangle 2" o:spid="_x0000_s1026" style="position:absolute;margin-left:-.35pt;margin-top:.45pt;width:25pt;height:1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01323EAF"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F9B69E8"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6608" behindDoc="0" locked="0" layoutInCell="1" allowOverlap="1" wp14:anchorId="0021EDB8" wp14:editId="30A96D1C">
                      <wp:simplePos x="0" y="0"/>
                      <wp:positionH relativeFrom="column">
                        <wp:posOffset>4445</wp:posOffset>
                      </wp:positionH>
                      <wp:positionV relativeFrom="paragraph">
                        <wp:posOffset>5715</wp:posOffset>
                      </wp:positionV>
                      <wp:extent cx="317500" cy="190500"/>
                      <wp:effectExtent l="0" t="0" r="25400" b="19050"/>
                      <wp:wrapNone/>
                      <wp:docPr id="344478242"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87A5D9" id="Rectangle 2" o:spid="_x0000_s1026" style="position:absolute;margin-left:.35pt;margin-top:.45pt;width:25pt;height:1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54F70FF5" w14:textId="77777777" w:rsidR="00481681" w:rsidRPr="003507B5" w:rsidRDefault="00481681" w:rsidP="00481681">
      <w:pPr>
        <w:spacing w:after="0"/>
        <w:rPr>
          <w:rFonts w:ascii="Arial" w:hAnsi="Arial" w:cs="Arial"/>
          <w:b/>
          <w:bCs/>
          <w:sz w:val="24"/>
          <w:szCs w:val="24"/>
        </w:rPr>
      </w:pPr>
    </w:p>
    <w:p w14:paraId="252C1634"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275C8775" w14:textId="77777777" w:rsidR="00481681" w:rsidRPr="003507B5" w:rsidRDefault="00481681" w:rsidP="00481681">
      <w:pPr>
        <w:spacing w:after="0"/>
        <w:rPr>
          <w:rFonts w:ascii="Arial" w:hAnsi="Arial" w:cs="Arial"/>
          <w:b/>
          <w:bCs/>
          <w:sz w:val="24"/>
          <w:szCs w:val="24"/>
        </w:rPr>
      </w:pPr>
    </w:p>
    <w:p w14:paraId="23C560AF"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661AD07F"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6C8A057D" w14:textId="77777777" w:rsidTr="00B50F20">
        <w:tc>
          <w:tcPr>
            <w:tcW w:w="9016" w:type="dxa"/>
          </w:tcPr>
          <w:p w14:paraId="2DBD7772" w14:textId="77777777" w:rsidR="00481681" w:rsidRPr="00481681" w:rsidRDefault="00481681" w:rsidP="00B50F20">
            <w:pPr>
              <w:rPr>
                <w:rFonts w:ascii="Arial" w:hAnsi="Arial" w:cs="Arial"/>
                <w:b/>
                <w:bCs/>
                <w:color w:val="FF0000"/>
                <w:sz w:val="24"/>
                <w:szCs w:val="24"/>
              </w:rPr>
            </w:pPr>
          </w:p>
          <w:p w14:paraId="589C2C0D" w14:textId="77777777" w:rsidR="00481681" w:rsidRPr="00481681" w:rsidRDefault="00481681" w:rsidP="00B50F20">
            <w:pPr>
              <w:rPr>
                <w:rFonts w:ascii="Arial" w:hAnsi="Arial" w:cs="Arial"/>
                <w:b/>
                <w:bCs/>
                <w:color w:val="FF0000"/>
                <w:sz w:val="24"/>
                <w:szCs w:val="24"/>
              </w:rPr>
            </w:pPr>
          </w:p>
          <w:p w14:paraId="7A52CE2E" w14:textId="77777777" w:rsidR="00481681" w:rsidRPr="00481681" w:rsidRDefault="00481681" w:rsidP="00B50F20">
            <w:pPr>
              <w:rPr>
                <w:rFonts w:ascii="Arial" w:hAnsi="Arial" w:cs="Arial"/>
                <w:b/>
                <w:bCs/>
                <w:color w:val="FF0000"/>
                <w:sz w:val="24"/>
                <w:szCs w:val="24"/>
              </w:rPr>
            </w:pPr>
          </w:p>
          <w:p w14:paraId="61CB3CFA" w14:textId="77777777" w:rsidR="00481681" w:rsidRPr="00481681" w:rsidRDefault="00481681" w:rsidP="00B50F20">
            <w:pPr>
              <w:rPr>
                <w:rFonts w:ascii="Arial" w:hAnsi="Arial" w:cs="Arial"/>
                <w:b/>
                <w:bCs/>
                <w:color w:val="FF0000"/>
                <w:sz w:val="24"/>
                <w:szCs w:val="24"/>
              </w:rPr>
            </w:pPr>
          </w:p>
          <w:p w14:paraId="55BCA449" w14:textId="77777777" w:rsidR="00481681" w:rsidRPr="00481681" w:rsidRDefault="00481681" w:rsidP="00B50F20">
            <w:pPr>
              <w:rPr>
                <w:rFonts w:ascii="Arial" w:hAnsi="Arial" w:cs="Arial"/>
                <w:b/>
                <w:bCs/>
                <w:color w:val="FF0000"/>
                <w:sz w:val="24"/>
                <w:szCs w:val="24"/>
              </w:rPr>
            </w:pPr>
          </w:p>
          <w:p w14:paraId="36C613A2" w14:textId="77777777" w:rsidR="00481681" w:rsidRPr="00481681" w:rsidRDefault="00481681" w:rsidP="00B50F20">
            <w:pPr>
              <w:rPr>
                <w:rFonts w:ascii="Arial" w:hAnsi="Arial" w:cs="Arial"/>
                <w:b/>
                <w:bCs/>
                <w:color w:val="FF0000"/>
                <w:sz w:val="24"/>
                <w:szCs w:val="24"/>
              </w:rPr>
            </w:pPr>
          </w:p>
          <w:p w14:paraId="65A21AF4" w14:textId="77777777" w:rsidR="00481681" w:rsidRPr="00481681" w:rsidRDefault="00481681" w:rsidP="00B50F20">
            <w:pPr>
              <w:rPr>
                <w:rFonts w:ascii="Arial" w:hAnsi="Arial" w:cs="Arial"/>
                <w:b/>
                <w:bCs/>
                <w:color w:val="FF0000"/>
                <w:sz w:val="24"/>
                <w:szCs w:val="24"/>
              </w:rPr>
            </w:pPr>
          </w:p>
          <w:p w14:paraId="40F75BD0" w14:textId="77777777" w:rsidR="00481681" w:rsidRPr="00481681" w:rsidRDefault="00481681" w:rsidP="00B50F20">
            <w:pPr>
              <w:rPr>
                <w:rFonts w:ascii="Arial" w:hAnsi="Arial" w:cs="Arial"/>
                <w:b/>
                <w:bCs/>
                <w:color w:val="FF0000"/>
                <w:sz w:val="24"/>
                <w:szCs w:val="24"/>
              </w:rPr>
            </w:pPr>
          </w:p>
        </w:tc>
      </w:tr>
    </w:tbl>
    <w:p w14:paraId="026B4C95" w14:textId="77777777" w:rsidR="00481681" w:rsidRPr="00481681" w:rsidRDefault="00481681" w:rsidP="00481681">
      <w:pPr>
        <w:spacing w:after="0"/>
        <w:rPr>
          <w:rFonts w:ascii="Arial" w:hAnsi="Arial" w:cs="Arial"/>
          <w:b/>
          <w:bCs/>
          <w:color w:val="FF0000"/>
          <w:sz w:val="24"/>
          <w:szCs w:val="24"/>
        </w:rPr>
      </w:pPr>
    </w:p>
    <w:p w14:paraId="49022CA6" w14:textId="0C7E5114" w:rsidR="006727C1" w:rsidRPr="003507B5" w:rsidRDefault="006727C1" w:rsidP="006727C1">
      <w:pPr>
        <w:spacing w:after="0"/>
        <w:rPr>
          <w:rFonts w:ascii="Arial" w:hAnsi="Arial" w:cs="Arial"/>
          <w:b/>
          <w:bCs/>
          <w:sz w:val="24"/>
          <w:szCs w:val="24"/>
        </w:rPr>
      </w:pPr>
      <w:r>
        <w:rPr>
          <w:rFonts w:ascii="Arial" w:hAnsi="Arial" w:cs="Arial"/>
          <w:b/>
          <w:bCs/>
          <w:sz w:val="24"/>
          <w:szCs w:val="24"/>
        </w:rPr>
        <w:t>6</w:t>
      </w:r>
      <w:r w:rsidRPr="003507B5">
        <w:rPr>
          <w:rFonts w:ascii="Arial" w:hAnsi="Arial" w:cs="Arial"/>
          <w:b/>
          <w:bCs/>
          <w:sz w:val="24"/>
          <w:szCs w:val="24"/>
        </w:rPr>
        <w:t xml:space="preserve">. The Learning Leaders Continuum accommodates the diverse career paths of teachers and promotes professional growth at their own pace, </w:t>
      </w:r>
      <w:proofErr w:type="gramStart"/>
      <w:r w:rsidRPr="003507B5">
        <w:rPr>
          <w:rFonts w:ascii="Arial" w:hAnsi="Arial" w:cs="Arial"/>
          <w:b/>
          <w:bCs/>
          <w:sz w:val="24"/>
          <w:szCs w:val="24"/>
        </w:rPr>
        <w:t>taking into account</w:t>
      </w:r>
      <w:proofErr w:type="gramEnd"/>
      <w:r w:rsidRPr="003507B5">
        <w:rPr>
          <w:rFonts w:ascii="Arial" w:hAnsi="Arial" w:cs="Arial"/>
          <w:b/>
          <w:bCs/>
          <w:sz w:val="24"/>
          <w:szCs w:val="24"/>
        </w:rPr>
        <w:t xml:space="preserve"> </w:t>
      </w:r>
      <w:r>
        <w:rPr>
          <w:rFonts w:ascii="Arial" w:hAnsi="Arial" w:cs="Arial"/>
          <w:b/>
          <w:bCs/>
          <w:sz w:val="24"/>
          <w:szCs w:val="24"/>
        </w:rPr>
        <w:t>whole-school and</w:t>
      </w:r>
      <w:r w:rsidRPr="003507B5">
        <w:rPr>
          <w:rFonts w:ascii="Arial" w:hAnsi="Arial" w:cs="Arial"/>
          <w:b/>
          <w:bCs/>
          <w:sz w:val="24"/>
          <w:szCs w:val="24"/>
        </w:rPr>
        <w:t xml:space="preserve"> individual needs and challenges.</w:t>
      </w:r>
    </w:p>
    <w:p w14:paraId="7377B0F9" w14:textId="77777777" w:rsidR="006727C1" w:rsidRPr="003507B5" w:rsidRDefault="006727C1" w:rsidP="006727C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6727C1" w:rsidRPr="003507B5" w14:paraId="50A430A7" w14:textId="77777777" w:rsidTr="00F66FB2">
        <w:tc>
          <w:tcPr>
            <w:tcW w:w="1502" w:type="dxa"/>
          </w:tcPr>
          <w:p w14:paraId="51CD2409" w14:textId="77777777" w:rsidR="006727C1" w:rsidRPr="003507B5" w:rsidRDefault="006727C1" w:rsidP="00F66FB2">
            <w:pPr>
              <w:rPr>
                <w:rFonts w:ascii="Arial" w:hAnsi="Arial" w:cs="Arial"/>
                <w:sz w:val="24"/>
                <w:szCs w:val="24"/>
              </w:rPr>
            </w:pPr>
            <w:r w:rsidRPr="003507B5">
              <w:rPr>
                <w:rFonts w:ascii="Arial" w:hAnsi="Arial" w:cs="Arial"/>
                <w:sz w:val="24"/>
                <w:szCs w:val="24"/>
              </w:rPr>
              <w:t>Agree</w:t>
            </w:r>
          </w:p>
        </w:tc>
        <w:tc>
          <w:tcPr>
            <w:tcW w:w="1502" w:type="dxa"/>
          </w:tcPr>
          <w:p w14:paraId="45EC568B" w14:textId="77777777" w:rsidR="006727C1" w:rsidRPr="003507B5" w:rsidRDefault="006727C1"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71904" behindDoc="0" locked="0" layoutInCell="1" allowOverlap="1" wp14:anchorId="58E7EF96" wp14:editId="54DF459A">
                      <wp:simplePos x="0" y="0"/>
                      <wp:positionH relativeFrom="column">
                        <wp:posOffset>-1270</wp:posOffset>
                      </wp:positionH>
                      <wp:positionV relativeFrom="paragraph">
                        <wp:posOffset>5715</wp:posOffset>
                      </wp:positionV>
                      <wp:extent cx="317500" cy="190500"/>
                      <wp:effectExtent l="0" t="0" r="25400" b="19050"/>
                      <wp:wrapNone/>
                      <wp:docPr id="77391441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877B16" id="Rectangle 2" o:spid="_x0000_s1026" style="position:absolute;margin-left:-.1pt;margin-top:.45pt;width:25pt;height:1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" fillcolor="window" strokecolor="windowText" strokeweight="2pt"/>
                  </w:pict>
                </mc:Fallback>
              </mc:AlternateContent>
            </w:r>
          </w:p>
        </w:tc>
        <w:tc>
          <w:tcPr>
            <w:tcW w:w="1503" w:type="dxa"/>
          </w:tcPr>
          <w:p w14:paraId="16C0F435" w14:textId="77777777" w:rsidR="006727C1" w:rsidRPr="003507B5" w:rsidRDefault="006727C1" w:rsidP="00F66FB2">
            <w:pPr>
              <w:rPr>
                <w:rFonts w:ascii="Arial" w:hAnsi="Arial" w:cs="Arial"/>
                <w:sz w:val="24"/>
                <w:szCs w:val="24"/>
              </w:rPr>
            </w:pPr>
            <w:r w:rsidRPr="003507B5">
              <w:rPr>
                <w:rFonts w:ascii="Arial" w:hAnsi="Arial" w:cs="Arial"/>
                <w:sz w:val="24"/>
                <w:szCs w:val="24"/>
              </w:rPr>
              <w:t>Neither Agree nor Disagree</w:t>
            </w:r>
          </w:p>
        </w:tc>
        <w:tc>
          <w:tcPr>
            <w:tcW w:w="1503" w:type="dxa"/>
          </w:tcPr>
          <w:p w14:paraId="03654357" w14:textId="77777777" w:rsidR="006727C1" w:rsidRPr="003507B5" w:rsidRDefault="006727C1"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72928" behindDoc="0" locked="0" layoutInCell="1" allowOverlap="1" wp14:anchorId="147E054E" wp14:editId="419E4B71">
                      <wp:simplePos x="0" y="0"/>
                      <wp:positionH relativeFrom="column">
                        <wp:posOffset>-4445</wp:posOffset>
                      </wp:positionH>
                      <wp:positionV relativeFrom="paragraph">
                        <wp:posOffset>5715</wp:posOffset>
                      </wp:positionV>
                      <wp:extent cx="317500" cy="190500"/>
                      <wp:effectExtent l="0" t="0" r="25400" b="19050"/>
                      <wp:wrapNone/>
                      <wp:docPr id="21598356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66E8B4" id="Rectangle 2" o:spid="_x0000_s1026" style="position:absolute;margin-left:-.35pt;margin-top:.45pt;width:25pt;height:1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" fillcolor="window" strokecolor="windowText" strokeweight="2pt"/>
                  </w:pict>
                </mc:Fallback>
              </mc:AlternateContent>
            </w:r>
          </w:p>
        </w:tc>
        <w:tc>
          <w:tcPr>
            <w:tcW w:w="1503" w:type="dxa"/>
          </w:tcPr>
          <w:p w14:paraId="5ED508EA" w14:textId="77777777" w:rsidR="006727C1" w:rsidRPr="003507B5" w:rsidRDefault="006727C1" w:rsidP="00F66FB2">
            <w:pPr>
              <w:rPr>
                <w:rFonts w:ascii="Arial" w:hAnsi="Arial" w:cs="Arial"/>
                <w:sz w:val="24"/>
                <w:szCs w:val="24"/>
              </w:rPr>
            </w:pPr>
            <w:r w:rsidRPr="003507B5">
              <w:rPr>
                <w:rFonts w:ascii="Arial" w:hAnsi="Arial" w:cs="Arial"/>
                <w:sz w:val="24"/>
                <w:szCs w:val="24"/>
              </w:rPr>
              <w:t>Disagree</w:t>
            </w:r>
          </w:p>
        </w:tc>
        <w:tc>
          <w:tcPr>
            <w:tcW w:w="1503" w:type="dxa"/>
          </w:tcPr>
          <w:p w14:paraId="2DC3EE92" w14:textId="77777777" w:rsidR="006727C1" w:rsidRPr="003507B5" w:rsidRDefault="006727C1"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73952" behindDoc="0" locked="0" layoutInCell="1" allowOverlap="1" wp14:anchorId="70C0FA2D" wp14:editId="364A7F2B">
                      <wp:simplePos x="0" y="0"/>
                      <wp:positionH relativeFrom="column">
                        <wp:posOffset>4445</wp:posOffset>
                      </wp:positionH>
                      <wp:positionV relativeFrom="paragraph">
                        <wp:posOffset>5715</wp:posOffset>
                      </wp:positionV>
                      <wp:extent cx="317500" cy="190500"/>
                      <wp:effectExtent l="0" t="0" r="25400" b="19050"/>
                      <wp:wrapNone/>
                      <wp:docPr id="460893400"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FDD7FD" id="Rectangle 2" o:spid="_x0000_s1026" style="position:absolute;margin-left:.35pt;margin-top:.45pt;width:25pt;height:1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" fillcolor="window" strokecolor="windowText" strokeweight="2pt"/>
                  </w:pict>
                </mc:Fallback>
              </mc:AlternateContent>
            </w:r>
          </w:p>
        </w:tc>
      </w:tr>
    </w:tbl>
    <w:p w14:paraId="45EB59CC" w14:textId="77777777" w:rsidR="006727C1" w:rsidRPr="003507B5" w:rsidRDefault="006727C1" w:rsidP="006727C1">
      <w:pPr>
        <w:spacing w:after="0"/>
        <w:rPr>
          <w:rFonts w:ascii="Arial" w:hAnsi="Arial" w:cs="Arial"/>
          <w:b/>
          <w:bCs/>
          <w:sz w:val="24"/>
          <w:szCs w:val="24"/>
        </w:rPr>
      </w:pPr>
    </w:p>
    <w:p w14:paraId="70E0CCDC" w14:textId="77777777" w:rsidR="006727C1" w:rsidRPr="003507B5" w:rsidRDefault="006727C1" w:rsidP="006727C1">
      <w:pPr>
        <w:spacing w:after="0"/>
        <w:rPr>
          <w:rFonts w:ascii="Arial" w:hAnsi="Arial" w:cs="Arial"/>
          <w:b/>
          <w:bCs/>
          <w:sz w:val="24"/>
          <w:szCs w:val="24"/>
        </w:rPr>
      </w:pPr>
      <w:r w:rsidRPr="003507B5">
        <w:rPr>
          <w:rFonts w:ascii="Arial" w:hAnsi="Arial" w:cs="Arial"/>
          <w:b/>
          <w:bCs/>
          <w:sz w:val="24"/>
          <w:szCs w:val="24"/>
        </w:rPr>
        <w:t>Additional comments (optional):</w:t>
      </w:r>
    </w:p>
    <w:p w14:paraId="7B200762" w14:textId="77777777" w:rsidR="006727C1" w:rsidRPr="003507B5" w:rsidRDefault="006727C1" w:rsidP="006727C1">
      <w:pPr>
        <w:spacing w:after="0"/>
        <w:rPr>
          <w:rFonts w:ascii="Arial" w:hAnsi="Arial" w:cs="Arial"/>
          <w:b/>
          <w:bCs/>
          <w:sz w:val="24"/>
          <w:szCs w:val="24"/>
        </w:rPr>
      </w:pPr>
    </w:p>
    <w:p w14:paraId="16C8375C" w14:textId="77777777" w:rsidR="006727C1" w:rsidRPr="003507B5" w:rsidRDefault="006727C1" w:rsidP="006727C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1A008889" w14:textId="77777777" w:rsidR="006727C1" w:rsidRPr="00481681" w:rsidRDefault="006727C1" w:rsidP="006727C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6727C1" w:rsidRPr="00481681" w14:paraId="15075535" w14:textId="77777777" w:rsidTr="00F66FB2">
        <w:tc>
          <w:tcPr>
            <w:tcW w:w="9016" w:type="dxa"/>
          </w:tcPr>
          <w:p w14:paraId="2182A785" w14:textId="77777777" w:rsidR="006727C1" w:rsidRPr="00481681" w:rsidRDefault="006727C1" w:rsidP="00F66FB2">
            <w:pPr>
              <w:rPr>
                <w:rFonts w:ascii="Arial" w:hAnsi="Arial" w:cs="Arial"/>
                <w:b/>
                <w:bCs/>
                <w:color w:val="FF0000"/>
                <w:sz w:val="24"/>
                <w:szCs w:val="24"/>
              </w:rPr>
            </w:pPr>
          </w:p>
          <w:p w14:paraId="2C615230" w14:textId="77777777" w:rsidR="006727C1" w:rsidRPr="00481681" w:rsidRDefault="006727C1" w:rsidP="00F66FB2">
            <w:pPr>
              <w:rPr>
                <w:rFonts w:ascii="Arial" w:hAnsi="Arial" w:cs="Arial"/>
                <w:b/>
                <w:bCs/>
                <w:color w:val="FF0000"/>
                <w:sz w:val="24"/>
                <w:szCs w:val="24"/>
              </w:rPr>
            </w:pPr>
          </w:p>
          <w:p w14:paraId="2C9AD01C" w14:textId="77777777" w:rsidR="006727C1" w:rsidRPr="00481681" w:rsidRDefault="006727C1" w:rsidP="00F66FB2">
            <w:pPr>
              <w:rPr>
                <w:rFonts w:ascii="Arial" w:hAnsi="Arial" w:cs="Arial"/>
                <w:b/>
                <w:bCs/>
                <w:color w:val="FF0000"/>
                <w:sz w:val="24"/>
                <w:szCs w:val="24"/>
              </w:rPr>
            </w:pPr>
          </w:p>
          <w:p w14:paraId="4A2E7F63" w14:textId="77777777" w:rsidR="006727C1" w:rsidRPr="00481681" w:rsidRDefault="006727C1" w:rsidP="00F66FB2">
            <w:pPr>
              <w:rPr>
                <w:rFonts w:ascii="Arial" w:hAnsi="Arial" w:cs="Arial"/>
                <w:b/>
                <w:bCs/>
                <w:color w:val="FF0000"/>
                <w:sz w:val="24"/>
                <w:szCs w:val="24"/>
              </w:rPr>
            </w:pPr>
          </w:p>
          <w:p w14:paraId="74D9E229" w14:textId="77777777" w:rsidR="006727C1" w:rsidRPr="00481681" w:rsidRDefault="006727C1" w:rsidP="00F66FB2">
            <w:pPr>
              <w:rPr>
                <w:rFonts w:ascii="Arial" w:hAnsi="Arial" w:cs="Arial"/>
                <w:b/>
                <w:bCs/>
                <w:color w:val="FF0000"/>
                <w:sz w:val="24"/>
                <w:szCs w:val="24"/>
              </w:rPr>
            </w:pPr>
          </w:p>
          <w:p w14:paraId="65C63FFE" w14:textId="77777777" w:rsidR="006727C1" w:rsidRPr="00481681" w:rsidRDefault="006727C1" w:rsidP="00F66FB2">
            <w:pPr>
              <w:rPr>
                <w:rFonts w:ascii="Arial" w:hAnsi="Arial" w:cs="Arial"/>
                <w:b/>
                <w:bCs/>
                <w:color w:val="FF0000"/>
                <w:sz w:val="24"/>
                <w:szCs w:val="24"/>
              </w:rPr>
            </w:pPr>
          </w:p>
          <w:p w14:paraId="0191F248" w14:textId="77777777" w:rsidR="006727C1" w:rsidRPr="00481681" w:rsidRDefault="006727C1" w:rsidP="00F66FB2">
            <w:pPr>
              <w:rPr>
                <w:rFonts w:ascii="Arial" w:hAnsi="Arial" w:cs="Arial"/>
                <w:b/>
                <w:bCs/>
                <w:color w:val="FF0000"/>
                <w:sz w:val="24"/>
                <w:szCs w:val="24"/>
              </w:rPr>
            </w:pPr>
          </w:p>
          <w:p w14:paraId="5708630F" w14:textId="77777777" w:rsidR="006727C1" w:rsidRPr="00481681" w:rsidRDefault="006727C1" w:rsidP="00F66FB2">
            <w:pPr>
              <w:rPr>
                <w:rFonts w:ascii="Arial" w:hAnsi="Arial" w:cs="Arial"/>
                <w:b/>
                <w:bCs/>
                <w:color w:val="FF0000"/>
                <w:sz w:val="24"/>
                <w:szCs w:val="24"/>
              </w:rPr>
            </w:pPr>
          </w:p>
          <w:p w14:paraId="77CD2B69" w14:textId="77777777" w:rsidR="006727C1" w:rsidRPr="00481681" w:rsidRDefault="006727C1" w:rsidP="00F66FB2">
            <w:pPr>
              <w:rPr>
                <w:rFonts w:ascii="Arial" w:hAnsi="Arial" w:cs="Arial"/>
                <w:b/>
                <w:bCs/>
                <w:color w:val="FF0000"/>
                <w:sz w:val="24"/>
                <w:szCs w:val="24"/>
              </w:rPr>
            </w:pPr>
          </w:p>
        </w:tc>
      </w:tr>
    </w:tbl>
    <w:p w14:paraId="555C81AF" w14:textId="77777777" w:rsidR="006727C1" w:rsidRPr="00481681" w:rsidRDefault="006727C1" w:rsidP="006727C1">
      <w:pPr>
        <w:spacing w:after="0"/>
        <w:rPr>
          <w:rFonts w:ascii="Arial" w:hAnsi="Arial" w:cs="Arial"/>
          <w:b/>
          <w:bCs/>
          <w:color w:val="FF0000"/>
          <w:sz w:val="24"/>
          <w:szCs w:val="24"/>
        </w:rPr>
      </w:pPr>
    </w:p>
    <w:p w14:paraId="767DB344" w14:textId="1045BC6A" w:rsidR="008E2F23" w:rsidRDefault="006727C1" w:rsidP="008E2F23">
      <w:pPr>
        <w:spacing w:after="0"/>
        <w:rPr>
          <w:rFonts w:ascii="Arial" w:hAnsi="Arial" w:cs="Arial"/>
          <w:b/>
          <w:bCs/>
          <w:sz w:val="24"/>
          <w:szCs w:val="24"/>
        </w:rPr>
      </w:pPr>
      <w:r>
        <w:rPr>
          <w:rFonts w:ascii="Arial" w:hAnsi="Arial" w:cs="Arial"/>
          <w:b/>
          <w:bCs/>
          <w:sz w:val="24"/>
          <w:szCs w:val="24"/>
        </w:rPr>
        <w:t>7</w:t>
      </w:r>
      <w:r w:rsidR="008E2F23">
        <w:rPr>
          <w:rFonts w:ascii="Arial" w:hAnsi="Arial" w:cs="Arial"/>
          <w:b/>
          <w:bCs/>
          <w:sz w:val="24"/>
          <w:szCs w:val="24"/>
        </w:rPr>
        <w:t xml:space="preserve">a </w:t>
      </w:r>
      <w:proofErr w:type="gramStart"/>
      <w:r w:rsidR="008E2F23">
        <w:rPr>
          <w:rFonts w:ascii="Arial" w:hAnsi="Arial" w:cs="Arial"/>
          <w:b/>
          <w:bCs/>
          <w:sz w:val="24"/>
          <w:szCs w:val="24"/>
        </w:rPr>
        <w:t>The</w:t>
      </w:r>
      <w:proofErr w:type="gramEnd"/>
      <w:r w:rsidR="008E2F23">
        <w:rPr>
          <w:rFonts w:ascii="Arial" w:hAnsi="Arial" w:cs="Arial"/>
          <w:b/>
          <w:bCs/>
          <w:sz w:val="24"/>
          <w:szCs w:val="24"/>
        </w:rPr>
        <w:t xml:space="preserve"> core values dimension of the lens has been left blank to allow schools to reflect their own context and agreed values. Do you agree with this approach? </w:t>
      </w:r>
    </w:p>
    <w:p w14:paraId="4F533954" w14:textId="77777777" w:rsidR="008E2F23" w:rsidRDefault="008E2F23" w:rsidP="008E2F23">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8E2F23" w:rsidRPr="003507B5" w14:paraId="1FEA6B61" w14:textId="77777777" w:rsidTr="00F66FB2">
        <w:tc>
          <w:tcPr>
            <w:tcW w:w="1502" w:type="dxa"/>
          </w:tcPr>
          <w:p w14:paraId="46CB2EA5" w14:textId="77777777" w:rsidR="008E2F23" w:rsidRPr="003507B5" w:rsidRDefault="008E2F23" w:rsidP="00F66FB2">
            <w:pPr>
              <w:rPr>
                <w:rFonts w:ascii="Arial" w:hAnsi="Arial" w:cs="Arial"/>
                <w:sz w:val="24"/>
                <w:szCs w:val="24"/>
              </w:rPr>
            </w:pPr>
            <w:r w:rsidRPr="003507B5">
              <w:rPr>
                <w:rFonts w:ascii="Arial" w:hAnsi="Arial" w:cs="Arial"/>
                <w:sz w:val="24"/>
                <w:szCs w:val="24"/>
              </w:rPr>
              <w:t>Agree</w:t>
            </w:r>
          </w:p>
        </w:tc>
        <w:tc>
          <w:tcPr>
            <w:tcW w:w="1502" w:type="dxa"/>
          </w:tcPr>
          <w:p w14:paraId="7BC955B1" w14:textId="77777777" w:rsidR="008E2F23" w:rsidRPr="003507B5" w:rsidRDefault="008E2F23"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4736" behindDoc="0" locked="0" layoutInCell="1" allowOverlap="1" wp14:anchorId="35064622" wp14:editId="4CBD52B4">
                      <wp:simplePos x="0" y="0"/>
                      <wp:positionH relativeFrom="column">
                        <wp:posOffset>-1270</wp:posOffset>
                      </wp:positionH>
                      <wp:positionV relativeFrom="paragraph">
                        <wp:posOffset>6350</wp:posOffset>
                      </wp:positionV>
                      <wp:extent cx="317500" cy="190500"/>
                      <wp:effectExtent l="0" t="0" r="25400" b="19050"/>
                      <wp:wrapNone/>
                      <wp:docPr id="105801157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850884" id="Rectangle 2" o:spid="_x0000_s1026" style="position:absolute;margin-left:-.1pt;margin-top:.5pt;width:25pt;height:1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1503" w:type="dxa"/>
          </w:tcPr>
          <w:p w14:paraId="75E95AC3" w14:textId="77777777" w:rsidR="008E2F23" w:rsidRPr="003507B5" w:rsidRDefault="008E2F23" w:rsidP="00F66FB2">
            <w:pPr>
              <w:rPr>
                <w:rFonts w:ascii="Arial" w:hAnsi="Arial" w:cs="Arial"/>
                <w:sz w:val="24"/>
                <w:szCs w:val="24"/>
              </w:rPr>
            </w:pPr>
            <w:r w:rsidRPr="003507B5">
              <w:rPr>
                <w:rFonts w:ascii="Arial" w:hAnsi="Arial" w:cs="Arial"/>
                <w:sz w:val="24"/>
                <w:szCs w:val="24"/>
              </w:rPr>
              <w:t>Neither Agree nor Disagree</w:t>
            </w:r>
          </w:p>
        </w:tc>
        <w:tc>
          <w:tcPr>
            <w:tcW w:w="1503" w:type="dxa"/>
          </w:tcPr>
          <w:p w14:paraId="144BE799" w14:textId="77777777" w:rsidR="008E2F23" w:rsidRPr="003507B5" w:rsidRDefault="008E2F23"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5760" behindDoc="0" locked="0" layoutInCell="1" allowOverlap="1" wp14:anchorId="161AA0C1" wp14:editId="1695CC08">
                      <wp:simplePos x="0" y="0"/>
                      <wp:positionH relativeFrom="column">
                        <wp:posOffset>-4445</wp:posOffset>
                      </wp:positionH>
                      <wp:positionV relativeFrom="paragraph">
                        <wp:posOffset>6350</wp:posOffset>
                      </wp:positionV>
                      <wp:extent cx="317500" cy="190500"/>
                      <wp:effectExtent l="0" t="0" r="25400" b="19050"/>
                      <wp:wrapNone/>
                      <wp:docPr id="211689270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60DF78" id="Rectangle 2" o:spid="_x0000_s1026" style="position:absolute;margin-left:-.35pt;margin-top:.5pt;width:25pt;height:1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" fillcolor="window" strokecolor="windowText" strokeweight="2pt"/>
                  </w:pict>
                </mc:Fallback>
              </mc:AlternateContent>
            </w:r>
          </w:p>
        </w:tc>
        <w:tc>
          <w:tcPr>
            <w:tcW w:w="1503" w:type="dxa"/>
          </w:tcPr>
          <w:p w14:paraId="3F009CB1" w14:textId="77777777" w:rsidR="008E2F23" w:rsidRPr="003507B5" w:rsidRDefault="008E2F23" w:rsidP="00F66FB2">
            <w:pPr>
              <w:rPr>
                <w:rFonts w:ascii="Arial" w:hAnsi="Arial" w:cs="Arial"/>
                <w:sz w:val="24"/>
                <w:szCs w:val="24"/>
              </w:rPr>
            </w:pPr>
            <w:r w:rsidRPr="003507B5">
              <w:rPr>
                <w:rFonts w:ascii="Arial" w:hAnsi="Arial" w:cs="Arial"/>
                <w:sz w:val="24"/>
                <w:szCs w:val="24"/>
              </w:rPr>
              <w:t>Disagree</w:t>
            </w:r>
          </w:p>
        </w:tc>
        <w:tc>
          <w:tcPr>
            <w:tcW w:w="1503" w:type="dxa"/>
          </w:tcPr>
          <w:p w14:paraId="1588106A" w14:textId="77777777" w:rsidR="008E2F23" w:rsidRPr="003507B5" w:rsidRDefault="008E2F23"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6784" behindDoc="0" locked="0" layoutInCell="1" allowOverlap="1" wp14:anchorId="0BC10010" wp14:editId="062C1F49">
                      <wp:simplePos x="0" y="0"/>
                      <wp:positionH relativeFrom="column">
                        <wp:posOffset>4445</wp:posOffset>
                      </wp:positionH>
                      <wp:positionV relativeFrom="paragraph">
                        <wp:posOffset>6350</wp:posOffset>
                      </wp:positionV>
                      <wp:extent cx="317500" cy="190500"/>
                      <wp:effectExtent l="0" t="0" r="25400" b="19050"/>
                      <wp:wrapNone/>
                      <wp:docPr id="1772080355"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4FFD2" id="Rectangle 2" o:spid="_x0000_s1026" style="position:absolute;margin-left:.35pt;margin-top:.5pt;width:25pt;height:1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" fillcolor="window" strokecolor="windowText" strokeweight="2pt"/>
                  </w:pict>
                </mc:Fallback>
              </mc:AlternateContent>
            </w:r>
          </w:p>
        </w:tc>
      </w:tr>
    </w:tbl>
    <w:p w14:paraId="7F263CE7" w14:textId="77777777" w:rsidR="008E2F23" w:rsidRDefault="008E2F23" w:rsidP="008E2F23">
      <w:pPr>
        <w:spacing w:after="0"/>
        <w:rPr>
          <w:rFonts w:ascii="Arial" w:hAnsi="Arial" w:cs="Arial"/>
          <w:b/>
          <w:bCs/>
          <w:sz w:val="24"/>
          <w:szCs w:val="24"/>
        </w:rPr>
      </w:pPr>
    </w:p>
    <w:p w14:paraId="78FB73DC" w14:textId="2668A2AC" w:rsidR="008E2F23" w:rsidRDefault="008E2F23" w:rsidP="008E2F23">
      <w:pPr>
        <w:spacing w:after="0"/>
        <w:rPr>
          <w:rFonts w:ascii="Arial" w:hAnsi="Arial" w:cs="Arial"/>
          <w:b/>
          <w:bCs/>
          <w:sz w:val="24"/>
          <w:szCs w:val="24"/>
        </w:rPr>
      </w:pPr>
      <w:r>
        <w:rPr>
          <w:rFonts w:ascii="Arial" w:hAnsi="Arial" w:cs="Arial"/>
          <w:b/>
          <w:bCs/>
          <w:sz w:val="24"/>
          <w:szCs w:val="24"/>
        </w:rPr>
        <w:t xml:space="preserve">b. Should the </w:t>
      </w:r>
      <w:r w:rsidR="00807585">
        <w:rPr>
          <w:rFonts w:ascii="Arial" w:hAnsi="Arial" w:cs="Arial"/>
          <w:b/>
          <w:bCs/>
          <w:sz w:val="24"/>
          <w:szCs w:val="24"/>
        </w:rPr>
        <w:t>c</w:t>
      </w:r>
      <w:r w:rsidR="00A1674E">
        <w:rPr>
          <w:rFonts w:ascii="Arial" w:hAnsi="Arial" w:cs="Arial"/>
          <w:b/>
          <w:bCs/>
          <w:sz w:val="24"/>
          <w:szCs w:val="24"/>
        </w:rPr>
        <w:t>ore v</w:t>
      </w:r>
      <w:r>
        <w:rPr>
          <w:rFonts w:ascii="Arial" w:hAnsi="Arial" w:cs="Arial"/>
          <w:b/>
          <w:bCs/>
          <w:sz w:val="24"/>
          <w:szCs w:val="24"/>
        </w:rPr>
        <w:t xml:space="preserve">alues dimension of the lens include suggested values, for example commitment, respect, integrity, equality and service? </w:t>
      </w:r>
    </w:p>
    <w:p w14:paraId="6198A832" w14:textId="77777777" w:rsidR="008E2F23" w:rsidRDefault="008E2F23" w:rsidP="008E2F23">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8E2F23" w:rsidRPr="003507B5" w14:paraId="70CAC8B7" w14:textId="77777777" w:rsidTr="00F66FB2">
        <w:tc>
          <w:tcPr>
            <w:tcW w:w="1502" w:type="dxa"/>
          </w:tcPr>
          <w:p w14:paraId="387967F2" w14:textId="77777777" w:rsidR="008E2F23" w:rsidRPr="003507B5" w:rsidRDefault="008E2F23" w:rsidP="00F66FB2">
            <w:pPr>
              <w:rPr>
                <w:rFonts w:ascii="Arial" w:hAnsi="Arial" w:cs="Arial"/>
                <w:sz w:val="24"/>
                <w:szCs w:val="24"/>
              </w:rPr>
            </w:pPr>
            <w:r w:rsidRPr="003507B5">
              <w:rPr>
                <w:rFonts w:ascii="Arial" w:hAnsi="Arial" w:cs="Arial"/>
                <w:sz w:val="24"/>
                <w:szCs w:val="24"/>
              </w:rPr>
              <w:t>Agree</w:t>
            </w:r>
          </w:p>
        </w:tc>
        <w:tc>
          <w:tcPr>
            <w:tcW w:w="1502" w:type="dxa"/>
          </w:tcPr>
          <w:p w14:paraId="24958A54" w14:textId="77777777" w:rsidR="008E2F23" w:rsidRPr="003507B5" w:rsidRDefault="008E2F23"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7808" behindDoc="0" locked="0" layoutInCell="1" allowOverlap="1" wp14:anchorId="65B8F335" wp14:editId="0357213C">
                      <wp:simplePos x="0" y="0"/>
                      <wp:positionH relativeFrom="column">
                        <wp:posOffset>-1270</wp:posOffset>
                      </wp:positionH>
                      <wp:positionV relativeFrom="paragraph">
                        <wp:posOffset>6350</wp:posOffset>
                      </wp:positionV>
                      <wp:extent cx="317500" cy="190500"/>
                      <wp:effectExtent l="0" t="0" r="25400" b="19050"/>
                      <wp:wrapNone/>
                      <wp:docPr id="129475507"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82457A" id="Rectangle 2" o:spid="_x0000_s1026" style="position:absolute;margin-left:-.1pt;margin-top:.5pt;width:25pt;height:1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" fillcolor="window" strokecolor="windowText" strokeweight="2pt"/>
                  </w:pict>
                </mc:Fallback>
              </mc:AlternateContent>
            </w:r>
          </w:p>
        </w:tc>
        <w:tc>
          <w:tcPr>
            <w:tcW w:w="1503" w:type="dxa"/>
          </w:tcPr>
          <w:p w14:paraId="17E88312" w14:textId="77777777" w:rsidR="008E2F23" w:rsidRPr="003507B5" w:rsidRDefault="008E2F23" w:rsidP="00F66FB2">
            <w:pPr>
              <w:rPr>
                <w:rFonts w:ascii="Arial" w:hAnsi="Arial" w:cs="Arial"/>
                <w:sz w:val="24"/>
                <w:szCs w:val="24"/>
              </w:rPr>
            </w:pPr>
            <w:r w:rsidRPr="003507B5">
              <w:rPr>
                <w:rFonts w:ascii="Arial" w:hAnsi="Arial" w:cs="Arial"/>
                <w:sz w:val="24"/>
                <w:szCs w:val="24"/>
              </w:rPr>
              <w:t>Neither Agree nor Disagree</w:t>
            </w:r>
          </w:p>
        </w:tc>
        <w:tc>
          <w:tcPr>
            <w:tcW w:w="1503" w:type="dxa"/>
          </w:tcPr>
          <w:p w14:paraId="4DF9191D" w14:textId="77777777" w:rsidR="008E2F23" w:rsidRPr="003507B5" w:rsidRDefault="008E2F23"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8832" behindDoc="0" locked="0" layoutInCell="1" allowOverlap="1" wp14:anchorId="40A29A44" wp14:editId="390507A2">
                      <wp:simplePos x="0" y="0"/>
                      <wp:positionH relativeFrom="column">
                        <wp:posOffset>-4445</wp:posOffset>
                      </wp:positionH>
                      <wp:positionV relativeFrom="paragraph">
                        <wp:posOffset>6350</wp:posOffset>
                      </wp:positionV>
                      <wp:extent cx="317500" cy="190500"/>
                      <wp:effectExtent l="0" t="0" r="25400" b="19050"/>
                      <wp:wrapNone/>
                      <wp:docPr id="61415008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47BE3B" id="Rectangle 2" o:spid="_x0000_s1026" style="position:absolute;margin-left:-.35pt;margin-top:.5pt;width:25pt;height:1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" fillcolor="window" strokecolor="windowText" strokeweight="2pt"/>
                  </w:pict>
                </mc:Fallback>
              </mc:AlternateContent>
            </w:r>
          </w:p>
        </w:tc>
        <w:tc>
          <w:tcPr>
            <w:tcW w:w="1503" w:type="dxa"/>
          </w:tcPr>
          <w:p w14:paraId="684543A0" w14:textId="77777777" w:rsidR="008E2F23" w:rsidRPr="003507B5" w:rsidRDefault="008E2F23" w:rsidP="00F66FB2">
            <w:pPr>
              <w:rPr>
                <w:rFonts w:ascii="Arial" w:hAnsi="Arial" w:cs="Arial"/>
                <w:sz w:val="24"/>
                <w:szCs w:val="24"/>
              </w:rPr>
            </w:pPr>
            <w:r w:rsidRPr="003507B5">
              <w:rPr>
                <w:rFonts w:ascii="Arial" w:hAnsi="Arial" w:cs="Arial"/>
                <w:sz w:val="24"/>
                <w:szCs w:val="24"/>
              </w:rPr>
              <w:t>Disagree</w:t>
            </w:r>
          </w:p>
        </w:tc>
        <w:tc>
          <w:tcPr>
            <w:tcW w:w="1503" w:type="dxa"/>
          </w:tcPr>
          <w:p w14:paraId="44404603" w14:textId="77777777" w:rsidR="008E2F23" w:rsidRPr="003507B5" w:rsidRDefault="008E2F23" w:rsidP="00F66FB2">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69856" behindDoc="0" locked="0" layoutInCell="1" allowOverlap="1" wp14:anchorId="11029F08" wp14:editId="2C9BACD5">
                      <wp:simplePos x="0" y="0"/>
                      <wp:positionH relativeFrom="column">
                        <wp:posOffset>4445</wp:posOffset>
                      </wp:positionH>
                      <wp:positionV relativeFrom="paragraph">
                        <wp:posOffset>6350</wp:posOffset>
                      </wp:positionV>
                      <wp:extent cx="317500" cy="190500"/>
                      <wp:effectExtent l="0" t="0" r="25400" b="19050"/>
                      <wp:wrapNone/>
                      <wp:docPr id="828822021"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solidFill>
                                <a:sysClr val="window" lastClr="FFFFFF"/>
                              </a:solid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AB22D" id="Rectangle 2" o:spid="_x0000_s1026" style="position:absolute;margin-left:.35pt;margin-top:.5pt;width:25pt;height:1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" fillcolor="window" strokecolor="windowText" strokeweight="2pt"/>
                  </w:pict>
                </mc:Fallback>
              </mc:AlternateContent>
            </w:r>
          </w:p>
        </w:tc>
      </w:tr>
    </w:tbl>
    <w:p w14:paraId="2E82F657" w14:textId="77777777" w:rsidR="008E2F23" w:rsidRPr="003507B5" w:rsidRDefault="008E2F23" w:rsidP="008E2F23">
      <w:pPr>
        <w:spacing w:after="0"/>
        <w:rPr>
          <w:rFonts w:ascii="Arial" w:hAnsi="Arial" w:cs="Arial"/>
          <w:b/>
          <w:bCs/>
          <w:sz w:val="24"/>
          <w:szCs w:val="24"/>
        </w:rPr>
      </w:pPr>
    </w:p>
    <w:p w14:paraId="713123C5" w14:textId="77777777" w:rsidR="008E2F23" w:rsidRDefault="008E2F23" w:rsidP="008E2F23">
      <w:pPr>
        <w:rPr>
          <w:rFonts w:ascii="Arial" w:hAnsi="Arial" w:cs="Arial"/>
          <w:b/>
          <w:bCs/>
          <w:sz w:val="24"/>
          <w:szCs w:val="24"/>
        </w:rPr>
      </w:pPr>
      <w:r>
        <w:rPr>
          <w:rFonts w:ascii="Arial" w:hAnsi="Arial" w:cs="Arial"/>
          <w:b/>
          <w:bCs/>
          <w:sz w:val="24"/>
          <w:szCs w:val="24"/>
        </w:rPr>
        <w:br w:type="page"/>
      </w:r>
    </w:p>
    <w:p w14:paraId="0536374E" w14:textId="77777777" w:rsidR="008E2F23" w:rsidRPr="003507B5" w:rsidRDefault="008E2F23" w:rsidP="008E2F23">
      <w:pPr>
        <w:spacing w:after="0"/>
        <w:rPr>
          <w:rFonts w:ascii="Arial" w:hAnsi="Arial" w:cs="Arial"/>
          <w:b/>
          <w:bCs/>
          <w:sz w:val="24"/>
          <w:szCs w:val="24"/>
        </w:rPr>
      </w:pPr>
      <w:r w:rsidRPr="003507B5">
        <w:rPr>
          <w:rFonts w:ascii="Arial" w:hAnsi="Arial" w:cs="Arial"/>
          <w:b/>
          <w:bCs/>
          <w:sz w:val="24"/>
          <w:szCs w:val="24"/>
        </w:rPr>
        <w:lastRenderedPageBreak/>
        <w:t>Additional comments (optional):</w:t>
      </w:r>
    </w:p>
    <w:p w14:paraId="0BF44CD5" w14:textId="77777777" w:rsidR="008E2F23" w:rsidRPr="003507B5" w:rsidRDefault="008E2F23" w:rsidP="008E2F23">
      <w:pPr>
        <w:spacing w:after="0"/>
        <w:rPr>
          <w:rFonts w:ascii="Arial" w:hAnsi="Arial" w:cs="Arial"/>
          <w:b/>
          <w:bCs/>
          <w:sz w:val="24"/>
          <w:szCs w:val="24"/>
        </w:rPr>
      </w:pPr>
    </w:p>
    <w:p w14:paraId="36344246" w14:textId="77777777" w:rsidR="008E2F23" w:rsidRPr="003507B5" w:rsidRDefault="008E2F23" w:rsidP="008E2F23">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0DDF486E" w14:textId="77777777" w:rsidR="008E2F23" w:rsidRPr="003507B5" w:rsidRDefault="008E2F23" w:rsidP="008E2F23">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8E2F23" w:rsidRPr="00481681" w14:paraId="6C7A907F" w14:textId="77777777" w:rsidTr="00F66FB2">
        <w:tc>
          <w:tcPr>
            <w:tcW w:w="9016" w:type="dxa"/>
          </w:tcPr>
          <w:p w14:paraId="49EA6500" w14:textId="77777777" w:rsidR="008E2F23" w:rsidRPr="00481681" w:rsidRDefault="008E2F23" w:rsidP="00F66FB2">
            <w:pPr>
              <w:rPr>
                <w:rFonts w:ascii="Arial" w:hAnsi="Arial" w:cs="Arial"/>
                <w:b/>
                <w:bCs/>
                <w:color w:val="FF0000"/>
                <w:sz w:val="24"/>
                <w:szCs w:val="24"/>
              </w:rPr>
            </w:pPr>
          </w:p>
          <w:p w14:paraId="40317DF4" w14:textId="77777777" w:rsidR="008E2F23" w:rsidRPr="00481681" w:rsidRDefault="008E2F23" w:rsidP="00F66FB2">
            <w:pPr>
              <w:rPr>
                <w:rFonts w:ascii="Arial" w:hAnsi="Arial" w:cs="Arial"/>
                <w:b/>
                <w:bCs/>
                <w:color w:val="FF0000"/>
                <w:sz w:val="24"/>
                <w:szCs w:val="24"/>
              </w:rPr>
            </w:pPr>
          </w:p>
          <w:p w14:paraId="45B9C205" w14:textId="77777777" w:rsidR="008E2F23" w:rsidRPr="00481681" w:rsidRDefault="008E2F23" w:rsidP="00F66FB2">
            <w:pPr>
              <w:rPr>
                <w:rFonts w:ascii="Arial" w:hAnsi="Arial" w:cs="Arial"/>
                <w:b/>
                <w:bCs/>
                <w:color w:val="FF0000"/>
                <w:sz w:val="24"/>
                <w:szCs w:val="24"/>
              </w:rPr>
            </w:pPr>
          </w:p>
          <w:p w14:paraId="0255257E" w14:textId="77777777" w:rsidR="008E2F23" w:rsidRPr="00481681" w:rsidRDefault="008E2F23" w:rsidP="00F66FB2">
            <w:pPr>
              <w:rPr>
                <w:rFonts w:ascii="Arial" w:hAnsi="Arial" w:cs="Arial"/>
                <w:b/>
                <w:bCs/>
                <w:color w:val="FF0000"/>
                <w:sz w:val="24"/>
                <w:szCs w:val="24"/>
              </w:rPr>
            </w:pPr>
          </w:p>
          <w:p w14:paraId="178C06ED" w14:textId="77777777" w:rsidR="008E2F23" w:rsidRPr="00481681" w:rsidRDefault="008E2F23" w:rsidP="00F66FB2">
            <w:pPr>
              <w:rPr>
                <w:rFonts w:ascii="Arial" w:hAnsi="Arial" w:cs="Arial"/>
                <w:b/>
                <w:bCs/>
                <w:color w:val="FF0000"/>
                <w:sz w:val="24"/>
                <w:szCs w:val="24"/>
              </w:rPr>
            </w:pPr>
          </w:p>
          <w:p w14:paraId="71F275C2" w14:textId="77777777" w:rsidR="008E2F23" w:rsidRPr="00481681" w:rsidRDefault="008E2F23" w:rsidP="00F66FB2">
            <w:pPr>
              <w:rPr>
                <w:rFonts w:ascii="Arial" w:hAnsi="Arial" w:cs="Arial"/>
                <w:b/>
                <w:bCs/>
                <w:color w:val="FF0000"/>
                <w:sz w:val="24"/>
                <w:szCs w:val="24"/>
              </w:rPr>
            </w:pPr>
          </w:p>
          <w:p w14:paraId="7D9C8524" w14:textId="77777777" w:rsidR="008E2F23" w:rsidRPr="00481681" w:rsidRDefault="008E2F23" w:rsidP="00F66FB2">
            <w:pPr>
              <w:rPr>
                <w:rFonts w:ascii="Arial" w:hAnsi="Arial" w:cs="Arial"/>
                <w:b/>
                <w:bCs/>
                <w:color w:val="FF0000"/>
                <w:sz w:val="24"/>
                <w:szCs w:val="24"/>
              </w:rPr>
            </w:pPr>
          </w:p>
          <w:p w14:paraId="78ACA50B" w14:textId="77777777" w:rsidR="008E2F23" w:rsidRPr="00481681" w:rsidRDefault="008E2F23" w:rsidP="00F66FB2">
            <w:pPr>
              <w:rPr>
                <w:rFonts w:ascii="Arial" w:hAnsi="Arial" w:cs="Arial"/>
                <w:b/>
                <w:bCs/>
                <w:color w:val="FF0000"/>
                <w:sz w:val="24"/>
                <w:szCs w:val="24"/>
              </w:rPr>
            </w:pPr>
          </w:p>
          <w:p w14:paraId="124497A7" w14:textId="77777777" w:rsidR="008E2F23" w:rsidRPr="00481681" w:rsidRDefault="008E2F23" w:rsidP="00F66FB2">
            <w:pPr>
              <w:rPr>
                <w:rFonts w:ascii="Arial" w:hAnsi="Arial" w:cs="Arial"/>
                <w:b/>
                <w:bCs/>
                <w:color w:val="FF0000"/>
                <w:sz w:val="24"/>
                <w:szCs w:val="24"/>
              </w:rPr>
            </w:pPr>
          </w:p>
        </w:tc>
      </w:tr>
    </w:tbl>
    <w:p w14:paraId="090D6131" w14:textId="77777777" w:rsidR="008E2F23" w:rsidRDefault="008E2F23" w:rsidP="00481681">
      <w:pPr>
        <w:spacing w:after="0"/>
        <w:rPr>
          <w:rFonts w:ascii="Arial" w:hAnsi="Arial" w:cs="Arial"/>
          <w:b/>
          <w:bCs/>
          <w:sz w:val="24"/>
          <w:szCs w:val="24"/>
        </w:rPr>
      </w:pPr>
    </w:p>
    <w:p w14:paraId="6965A121" w14:textId="23E7694A" w:rsidR="00481681" w:rsidRPr="003507B5" w:rsidRDefault="006727C1" w:rsidP="00481681">
      <w:pPr>
        <w:spacing w:after="0"/>
        <w:rPr>
          <w:rFonts w:ascii="Arial" w:hAnsi="Arial" w:cs="Arial"/>
          <w:b/>
          <w:bCs/>
          <w:sz w:val="24"/>
          <w:szCs w:val="24"/>
        </w:rPr>
      </w:pPr>
      <w:r>
        <w:rPr>
          <w:rFonts w:ascii="Arial" w:hAnsi="Arial" w:cs="Arial"/>
          <w:b/>
          <w:bCs/>
          <w:sz w:val="24"/>
          <w:szCs w:val="24"/>
        </w:rPr>
        <w:t>8</w:t>
      </w:r>
      <w:r w:rsidR="00481681" w:rsidRPr="003507B5">
        <w:rPr>
          <w:rFonts w:ascii="Arial" w:hAnsi="Arial" w:cs="Arial"/>
          <w:b/>
          <w:bCs/>
          <w:sz w:val="24"/>
          <w:szCs w:val="24"/>
        </w:rPr>
        <w:t xml:space="preserve">. The three Domains of Practice to support TPL (leading ethos, leading </w:t>
      </w:r>
      <w:proofErr w:type="gramStart"/>
      <w:r w:rsidR="00481681" w:rsidRPr="003507B5">
        <w:rPr>
          <w:rFonts w:ascii="Arial" w:hAnsi="Arial" w:cs="Arial"/>
          <w:b/>
          <w:bCs/>
          <w:sz w:val="24"/>
          <w:szCs w:val="24"/>
        </w:rPr>
        <w:t>learning</w:t>
      </w:r>
      <w:proofErr w:type="gramEnd"/>
      <w:r w:rsidR="00481681" w:rsidRPr="003507B5">
        <w:rPr>
          <w:rFonts w:ascii="Arial" w:hAnsi="Arial" w:cs="Arial"/>
          <w:b/>
          <w:bCs/>
          <w:sz w:val="24"/>
          <w:szCs w:val="24"/>
        </w:rPr>
        <w:t xml:space="preserve"> and leading improvement) accurately reflect </w:t>
      </w:r>
      <w:r w:rsidR="000B26DE">
        <w:rPr>
          <w:rFonts w:ascii="Arial" w:hAnsi="Arial" w:cs="Arial"/>
          <w:b/>
          <w:bCs/>
          <w:sz w:val="24"/>
          <w:szCs w:val="24"/>
        </w:rPr>
        <w:t xml:space="preserve">what is required to </w:t>
      </w:r>
      <w:r w:rsidR="00DD554D">
        <w:rPr>
          <w:rFonts w:ascii="Arial" w:hAnsi="Arial" w:cs="Arial"/>
          <w:b/>
          <w:bCs/>
          <w:sz w:val="24"/>
          <w:szCs w:val="24"/>
        </w:rPr>
        <w:t>be a learning leader</w:t>
      </w:r>
      <w:r w:rsidR="00B37115">
        <w:rPr>
          <w:rFonts w:ascii="Arial" w:hAnsi="Arial" w:cs="Arial"/>
          <w:b/>
          <w:bCs/>
          <w:sz w:val="24"/>
          <w:szCs w:val="24"/>
        </w:rPr>
        <w:t xml:space="preserve"> working at all levels</w:t>
      </w:r>
      <w:r w:rsidR="00481681" w:rsidRPr="003507B5">
        <w:rPr>
          <w:rFonts w:ascii="Arial" w:hAnsi="Arial" w:cs="Arial"/>
          <w:b/>
          <w:bCs/>
          <w:sz w:val="24"/>
          <w:szCs w:val="24"/>
        </w:rPr>
        <w:t xml:space="preserve"> in education.</w:t>
      </w:r>
    </w:p>
    <w:p w14:paraId="7AE3673F"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6E9B8B61" w14:textId="77777777" w:rsidTr="00B50F20">
        <w:tc>
          <w:tcPr>
            <w:tcW w:w="1502" w:type="dxa"/>
          </w:tcPr>
          <w:p w14:paraId="00FCE130"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0057A750"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7632" behindDoc="0" locked="0" layoutInCell="1" allowOverlap="1" wp14:anchorId="6ECB86AA" wp14:editId="10FA1887">
                      <wp:simplePos x="0" y="0"/>
                      <wp:positionH relativeFrom="column">
                        <wp:posOffset>-1270</wp:posOffset>
                      </wp:positionH>
                      <wp:positionV relativeFrom="paragraph">
                        <wp:posOffset>5715</wp:posOffset>
                      </wp:positionV>
                      <wp:extent cx="317500" cy="190500"/>
                      <wp:effectExtent l="0" t="0" r="25400" b="19050"/>
                      <wp:wrapNone/>
                      <wp:docPr id="189532578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5D1ACB" id="Rectangle 2" o:spid="_x0000_s1026" style="position:absolute;margin-left:-.1pt;margin-top:.45pt;width:25pt;height:1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DBA565F"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3090433B"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8656" behindDoc="0" locked="0" layoutInCell="1" allowOverlap="1" wp14:anchorId="658BB4C1" wp14:editId="3BA2356B">
                      <wp:simplePos x="0" y="0"/>
                      <wp:positionH relativeFrom="column">
                        <wp:posOffset>-4445</wp:posOffset>
                      </wp:positionH>
                      <wp:positionV relativeFrom="paragraph">
                        <wp:posOffset>5715</wp:posOffset>
                      </wp:positionV>
                      <wp:extent cx="317500" cy="190500"/>
                      <wp:effectExtent l="0" t="0" r="25400" b="19050"/>
                      <wp:wrapNone/>
                      <wp:docPr id="1482970010"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DC8063" id="Rectangle 2" o:spid="_x0000_s1026" style="position:absolute;margin-left:-.35pt;margin-top:.45pt;width:25pt;height:1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296FEBCD"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45B5E83F"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9680" behindDoc="0" locked="0" layoutInCell="1" allowOverlap="1" wp14:anchorId="58E81386" wp14:editId="5A41EAB9">
                      <wp:simplePos x="0" y="0"/>
                      <wp:positionH relativeFrom="column">
                        <wp:posOffset>4445</wp:posOffset>
                      </wp:positionH>
                      <wp:positionV relativeFrom="paragraph">
                        <wp:posOffset>5715</wp:posOffset>
                      </wp:positionV>
                      <wp:extent cx="317500" cy="190500"/>
                      <wp:effectExtent l="0" t="0" r="25400" b="19050"/>
                      <wp:wrapNone/>
                      <wp:docPr id="153136507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28309E" id="Rectangle 2" o:spid="_x0000_s1026" style="position:absolute;margin-left:.35pt;margin-top:.45pt;width:25pt;height:1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603F07EA" w14:textId="77777777" w:rsidR="00481681" w:rsidRPr="003507B5" w:rsidRDefault="00481681" w:rsidP="00481681">
      <w:pPr>
        <w:spacing w:after="0"/>
        <w:rPr>
          <w:rFonts w:ascii="Arial" w:hAnsi="Arial" w:cs="Arial"/>
          <w:b/>
          <w:bCs/>
          <w:sz w:val="24"/>
          <w:szCs w:val="24"/>
        </w:rPr>
      </w:pPr>
    </w:p>
    <w:p w14:paraId="6D1F89A0"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6DEFB55C" w14:textId="77777777" w:rsidR="00481681" w:rsidRPr="003507B5" w:rsidRDefault="00481681" w:rsidP="00481681">
      <w:pPr>
        <w:spacing w:after="0"/>
        <w:rPr>
          <w:rFonts w:ascii="Arial" w:hAnsi="Arial" w:cs="Arial"/>
          <w:b/>
          <w:bCs/>
          <w:sz w:val="24"/>
          <w:szCs w:val="24"/>
        </w:rPr>
      </w:pPr>
    </w:p>
    <w:p w14:paraId="200D7C8A"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406F862F"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7465AF24" w14:textId="77777777" w:rsidTr="00B50F20">
        <w:tc>
          <w:tcPr>
            <w:tcW w:w="9016" w:type="dxa"/>
          </w:tcPr>
          <w:p w14:paraId="117BA0EE" w14:textId="77777777" w:rsidR="00481681" w:rsidRPr="00481681" w:rsidRDefault="00481681" w:rsidP="00B50F20">
            <w:pPr>
              <w:rPr>
                <w:rFonts w:ascii="Arial" w:hAnsi="Arial" w:cs="Arial"/>
                <w:b/>
                <w:bCs/>
                <w:color w:val="FF0000"/>
                <w:sz w:val="24"/>
                <w:szCs w:val="24"/>
              </w:rPr>
            </w:pPr>
          </w:p>
          <w:p w14:paraId="4ED9747F" w14:textId="77777777" w:rsidR="00481681" w:rsidRPr="00481681" w:rsidRDefault="00481681" w:rsidP="00B50F20">
            <w:pPr>
              <w:rPr>
                <w:rFonts w:ascii="Arial" w:hAnsi="Arial" w:cs="Arial"/>
                <w:b/>
                <w:bCs/>
                <w:color w:val="FF0000"/>
                <w:sz w:val="24"/>
                <w:szCs w:val="24"/>
              </w:rPr>
            </w:pPr>
          </w:p>
          <w:p w14:paraId="07570228" w14:textId="77777777" w:rsidR="00481681" w:rsidRPr="00481681" w:rsidRDefault="00481681" w:rsidP="00B50F20">
            <w:pPr>
              <w:rPr>
                <w:rFonts w:ascii="Arial" w:hAnsi="Arial" w:cs="Arial"/>
                <w:b/>
                <w:bCs/>
                <w:color w:val="FF0000"/>
                <w:sz w:val="24"/>
                <w:szCs w:val="24"/>
              </w:rPr>
            </w:pPr>
          </w:p>
          <w:p w14:paraId="2FFA8017" w14:textId="77777777" w:rsidR="00481681" w:rsidRPr="00481681" w:rsidRDefault="00481681" w:rsidP="00B50F20">
            <w:pPr>
              <w:rPr>
                <w:rFonts w:ascii="Arial" w:hAnsi="Arial" w:cs="Arial"/>
                <w:b/>
                <w:bCs/>
                <w:color w:val="FF0000"/>
                <w:sz w:val="24"/>
                <w:szCs w:val="24"/>
              </w:rPr>
            </w:pPr>
          </w:p>
          <w:p w14:paraId="1C974412" w14:textId="77777777" w:rsidR="00481681" w:rsidRPr="00481681" w:rsidRDefault="00481681" w:rsidP="00B50F20">
            <w:pPr>
              <w:rPr>
                <w:rFonts w:ascii="Arial" w:hAnsi="Arial" w:cs="Arial"/>
                <w:b/>
                <w:bCs/>
                <w:color w:val="FF0000"/>
                <w:sz w:val="24"/>
                <w:szCs w:val="24"/>
              </w:rPr>
            </w:pPr>
          </w:p>
          <w:p w14:paraId="31F84693" w14:textId="77777777" w:rsidR="00481681" w:rsidRPr="00481681" w:rsidRDefault="00481681" w:rsidP="00B50F20">
            <w:pPr>
              <w:rPr>
                <w:rFonts w:ascii="Arial" w:hAnsi="Arial" w:cs="Arial"/>
                <w:b/>
                <w:bCs/>
                <w:color w:val="FF0000"/>
                <w:sz w:val="24"/>
                <w:szCs w:val="24"/>
              </w:rPr>
            </w:pPr>
          </w:p>
          <w:p w14:paraId="15F84F29" w14:textId="77777777" w:rsidR="00481681" w:rsidRPr="00481681" w:rsidRDefault="00481681" w:rsidP="00B50F20">
            <w:pPr>
              <w:rPr>
                <w:rFonts w:ascii="Arial" w:hAnsi="Arial" w:cs="Arial"/>
                <w:b/>
                <w:bCs/>
                <w:color w:val="FF0000"/>
                <w:sz w:val="24"/>
                <w:szCs w:val="24"/>
              </w:rPr>
            </w:pPr>
          </w:p>
          <w:p w14:paraId="428B7352" w14:textId="77777777" w:rsidR="00481681" w:rsidRPr="00481681" w:rsidRDefault="00481681" w:rsidP="00B50F20">
            <w:pPr>
              <w:rPr>
                <w:rFonts w:ascii="Arial" w:hAnsi="Arial" w:cs="Arial"/>
                <w:b/>
                <w:bCs/>
                <w:color w:val="FF0000"/>
                <w:sz w:val="24"/>
                <w:szCs w:val="24"/>
              </w:rPr>
            </w:pPr>
          </w:p>
          <w:p w14:paraId="3810B7BD" w14:textId="77777777" w:rsidR="00481681" w:rsidRPr="00481681" w:rsidRDefault="00481681" w:rsidP="00B50F20">
            <w:pPr>
              <w:rPr>
                <w:rFonts w:ascii="Arial" w:hAnsi="Arial" w:cs="Arial"/>
                <w:b/>
                <w:bCs/>
                <w:color w:val="FF0000"/>
                <w:sz w:val="24"/>
                <w:szCs w:val="24"/>
              </w:rPr>
            </w:pPr>
          </w:p>
        </w:tc>
      </w:tr>
    </w:tbl>
    <w:p w14:paraId="7BFCDDFA" w14:textId="77777777" w:rsidR="00481681" w:rsidRDefault="00481681" w:rsidP="00481681">
      <w:pPr>
        <w:spacing w:after="0"/>
        <w:rPr>
          <w:rFonts w:ascii="Arial" w:hAnsi="Arial" w:cs="Arial"/>
          <w:b/>
          <w:bCs/>
          <w:color w:val="FF0000"/>
          <w:sz w:val="24"/>
          <w:szCs w:val="24"/>
        </w:rPr>
      </w:pPr>
    </w:p>
    <w:p w14:paraId="526B01AD" w14:textId="77777777" w:rsidR="00146DE0" w:rsidRDefault="00146DE0" w:rsidP="00481681">
      <w:pPr>
        <w:spacing w:after="0"/>
        <w:rPr>
          <w:rFonts w:ascii="Arial" w:hAnsi="Arial" w:cs="Arial"/>
          <w:b/>
          <w:bCs/>
          <w:color w:val="FF0000"/>
          <w:sz w:val="24"/>
          <w:szCs w:val="24"/>
        </w:rPr>
      </w:pPr>
    </w:p>
    <w:p w14:paraId="6CF92C0B" w14:textId="77777777" w:rsidR="00146DE0" w:rsidRDefault="00146DE0" w:rsidP="00481681">
      <w:pPr>
        <w:spacing w:after="0"/>
        <w:rPr>
          <w:rFonts w:ascii="Arial" w:hAnsi="Arial" w:cs="Arial"/>
          <w:b/>
          <w:bCs/>
          <w:color w:val="FF0000"/>
          <w:sz w:val="24"/>
          <w:szCs w:val="24"/>
        </w:rPr>
      </w:pPr>
    </w:p>
    <w:p w14:paraId="372B15FC" w14:textId="77777777" w:rsidR="00146DE0" w:rsidRDefault="00146DE0" w:rsidP="00481681">
      <w:pPr>
        <w:spacing w:after="0"/>
        <w:rPr>
          <w:rFonts w:ascii="Arial" w:hAnsi="Arial" w:cs="Arial"/>
          <w:b/>
          <w:bCs/>
          <w:color w:val="FF0000"/>
          <w:sz w:val="24"/>
          <w:szCs w:val="24"/>
        </w:rPr>
      </w:pPr>
    </w:p>
    <w:p w14:paraId="76859BB1" w14:textId="77777777" w:rsidR="00146DE0" w:rsidRDefault="00146DE0" w:rsidP="00481681">
      <w:pPr>
        <w:spacing w:after="0"/>
        <w:rPr>
          <w:rFonts w:ascii="Arial" w:hAnsi="Arial" w:cs="Arial"/>
          <w:b/>
          <w:bCs/>
          <w:color w:val="FF0000"/>
          <w:sz w:val="24"/>
          <w:szCs w:val="24"/>
        </w:rPr>
      </w:pPr>
    </w:p>
    <w:p w14:paraId="40A8586D" w14:textId="77777777" w:rsidR="00146DE0" w:rsidRPr="00481681" w:rsidRDefault="00146DE0" w:rsidP="00481681">
      <w:pPr>
        <w:spacing w:after="0"/>
        <w:rPr>
          <w:rFonts w:ascii="Arial" w:hAnsi="Arial" w:cs="Arial"/>
          <w:b/>
          <w:bCs/>
          <w:color w:val="FF0000"/>
          <w:sz w:val="24"/>
          <w:szCs w:val="24"/>
        </w:rPr>
      </w:pPr>
    </w:p>
    <w:p w14:paraId="73D5B9A0" w14:textId="77777777" w:rsidR="007F696E" w:rsidRDefault="007F696E" w:rsidP="00481681">
      <w:pPr>
        <w:spacing w:after="0"/>
        <w:rPr>
          <w:rFonts w:ascii="Arial" w:hAnsi="Arial" w:cs="Arial"/>
          <w:b/>
          <w:bCs/>
          <w:sz w:val="24"/>
          <w:szCs w:val="24"/>
        </w:rPr>
      </w:pPr>
    </w:p>
    <w:p w14:paraId="16FC54FF" w14:textId="77777777" w:rsidR="007F696E" w:rsidRDefault="007F696E" w:rsidP="00481681">
      <w:pPr>
        <w:spacing w:after="0"/>
        <w:rPr>
          <w:rFonts w:ascii="Arial" w:hAnsi="Arial" w:cs="Arial"/>
          <w:b/>
          <w:bCs/>
          <w:sz w:val="24"/>
          <w:szCs w:val="24"/>
        </w:rPr>
      </w:pPr>
    </w:p>
    <w:p w14:paraId="026376F4" w14:textId="77777777" w:rsidR="007F696E" w:rsidRDefault="007F696E" w:rsidP="00481681">
      <w:pPr>
        <w:spacing w:after="0"/>
        <w:rPr>
          <w:rFonts w:ascii="Arial" w:hAnsi="Arial" w:cs="Arial"/>
          <w:b/>
          <w:bCs/>
          <w:sz w:val="24"/>
          <w:szCs w:val="24"/>
        </w:rPr>
      </w:pPr>
    </w:p>
    <w:p w14:paraId="21D362DB" w14:textId="77777777" w:rsidR="00481681" w:rsidRDefault="00481681" w:rsidP="00474E02">
      <w:pPr>
        <w:rPr>
          <w:rFonts w:ascii="Arial" w:hAnsi="Arial" w:cs="Arial"/>
          <w:b/>
          <w:bCs/>
          <w:sz w:val="28"/>
          <w:szCs w:val="28"/>
        </w:rPr>
      </w:pPr>
    </w:p>
    <w:p w14:paraId="39835F59" w14:textId="28683C7C" w:rsidR="00474E02" w:rsidRPr="00D100A7" w:rsidRDefault="00D100A7" w:rsidP="00474E02">
      <w:pPr>
        <w:rPr>
          <w:rFonts w:ascii="Arial" w:hAnsi="Arial" w:cs="Arial"/>
          <w:b/>
          <w:bCs/>
          <w:sz w:val="28"/>
          <w:szCs w:val="28"/>
        </w:rPr>
      </w:pPr>
      <w:r w:rsidRPr="003507B5">
        <w:rPr>
          <w:rFonts w:ascii="Arial" w:hAnsi="Arial" w:cs="Arial"/>
          <w:b/>
          <w:bCs/>
          <w:sz w:val="28"/>
          <w:szCs w:val="28"/>
        </w:rPr>
        <w:lastRenderedPageBreak/>
        <w:t xml:space="preserve">SECTION C: </w:t>
      </w:r>
      <w:r w:rsidR="00B37115">
        <w:rPr>
          <w:rFonts w:ascii="Arial" w:hAnsi="Arial" w:cs="Arial"/>
          <w:b/>
          <w:bCs/>
          <w:sz w:val="28"/>
          <w:szCs w:val="28"/>
        </w:rPr>
        <w:t xml:space="preserve">Draft </w:t>
      </w:r>
      <w:r w:rsidR="00146DE0">
        <w:rPr>
          <w:rFonts w:ascii="Arial" w:hAnsi="Arial" w:cs="Arial"/>
          <w:b/>
          <w:bCs/>
          <w:sz w:val="28"/>
          <w:szCs w:val="28"/>
        </w:rPr>
        <w:t xml:space="preserve">Revised </w:t>
      </w:r>
      <w:r w:rsidR="00474E02" w:rsidRPr="00D100A7">
        <w:rPr>
          <w:rFonts w:ascii="Arial" w:hAnsi="Arial" w:cs="Arial"/>
          <w:b/>
          <w:bCs/>
          <w:sz w:val="28"/>
          <w:szCs w:val="28"/>
        </w:rPr>
        <w:t>Teacher Competences</w:t>
      </w:r>
    </w:p>
    <w:p w14:paraId="249BE5E5" w14:textId="6AF2AD38" w:rsidR="00130296" w:rsidRDefault="00130296" w:rsidP="00130296">
      <w:pPr>
        <w:pStyle w:val="ListParagraph"/>
        <w:numPr>
          <w:ilvl w:val="0"/>
          <w:numId w:val="2"/>
        </w:numPr>
        <w:spacing w:after="0"/>
        <w:rPr>
          <w:rFonts w:ascii="Arial" w:hAnsi="Arial" w:cs="Arial"/>
          <w:sz w:val="24"/>
          <w:szCs w:val="24"/>
          <w:lang w:val="en-US"/>
        </w:rPr>
      </w:pPr>
      <w:r>
        <w:rPr>
          <w:rFonts w:ascii="Arial" w:hAnsi="Arial" w:cs="Arial"/>
          <w:sz w:val="24"/>
          <w:szCs w:val="24"/>
          <w:lang w:val="en-US"/>
        </w:rPr>
        <w:t>As noted above, t</w:t>
      </w:r>
      <w:r w:rsidRPr="00130296">
        <w:rPr>
          <w:rFonts w:ascii="Arial" w:hAnsi="Arial" w:cs="Arial"/>
          <w:sz w:val="24"/>
          <w:szCs w:val="24"/>
          <w:lang w:val="en-US"/>
        </w:rPr>
        <w:t>he General Teaching Council for N</w:t>
      </w:r>
      <w:r w:rsidR="003774E7">
        <w:rPr>
          <w:rFonts w:ascii="Arial" w:hAnsi="Arial" w:cs="Arial"/>
          <w:sz w:val="24"/>
          <w:szCs w:val="24"/>
          <w:lang w:val="en-US"/>
        </w:rPr>
        <w:t xml:space="preserve">orthern </w:t>
      </w:r>
      <w:r w:rsidRPr="00130296">
        <w:rPr>
          <w:rFonts w:ascii="Arial" w:hAnsi="Arial" w:cs="Arial"/>
          <w:sz w:val="24"/>
          <w:szCs w:val="24"/>
          <w:lang w:val="en-US"/>
        </w:rPr>
        <w:t>I</w:t>
      </w:r>
      <w:r w:rsidR="003774E7">
        <w:rPr>
          <w:rFonts w:ascii="Arial" w:hAnsi="Arial" w:cs="Arial"/>
          <w:sz w:val="24"/>
          <w:szCs w:val="24"/>
          <w:lang w:val="en-US"/>
        </w:rPr>
        <w:t>reland</w:t>
      </w:r>
      <w:r w:rsidRPr="00130296">
        <w:rPr>
          <w:rFonts w:ascii="Arial" w:hAnsi="Arial" w:cs="Arial"/>
          <w:sz w:val="24"/>
          <w:szCs w:val="24"/>
          <w:lang w:val="en-US"/>
        </w:rPr>
        <w:t xml:space="preserve"> (GTCNI) has responsibility for revising the Teacher Competences</w:t>
      </w:r>
      <w:r>
        <w:rPr>
          <w:rFonts w:ascii="Arial" w:hAnsi="Arial" w:cs="Arial"/>
          <w:sz w:val="24"/>
          <w:szCs w:val="24"/>
          <w:lang w:val="en-US"/>
        </w:rPr>
        <w:t>. A draft revised set is outlined in the table below which</w:t>
      </w:r>
      <w:r w:rsidRPr="00130296">
        <w:rPr>
          <w:rFonts w:ascii="Arial" w:hAnsi="Arial" w:cs="Arial"/>
          <w:sz w:val="24"/>
          <w:szCs w:val="24"/>
          <w:lang w:val="en-US"/>
        </w:rPr>
        <w:t xml:space="preserve"> </w:t>
      </w:r>
      <w:r>
        <w:rPr>
          <w:rFonts w:ascii="Arial" w:hAnsi="Arial" w:cs="Arial"/>
          <w:sz w:val="24"/>
          <w:szCs w:val="24"/>
          <w:lang w:val="en-US"/>
        </w:rPr>
        <w:t>t</w:t>
      </w:r>
      <w:r w:rsidRPr="00130296">
        <w:rPr>
          <w:rFonts w:ascii="Arial" w:hAnsi="Arial" w:cs="Arial"/>
          <w:sz w:val="24"/>
          <w:szCs w:val="24"/>
          <w:lang w:val="en-US"/>
        </w:rPr>
        <w:t>he Department is consulting on</w:t>
      </w:r>
      <w:r>
        <w:rPr>
          <w:rFonts w:ascii="Arial" w:hAnsi="Arial" w:cs="Arial"/>
          <w:sz w:val="24"/>
          <w:szCs w:val="24"/>
          <w:lang w:val="en-US"/>
        </w:rPr>
        <w:t xml:space="preserve">, </w:t>
      </w:r>
      <w:r w:rsidRPr="00130296">
        <w:rPr>
          <w:rFonts w:ascii="Arial" w:hAnsi="Arial" w:cs="Arial"/>
          <w:sz w:val="24"/>
          <w:szCs w:val="24"/>
          <w:lang w:val="en-US"/>
        </w:rPr>
        <w:t xml:space="preserve">on GTCNI’s behalf. </w:t>
      </w:r>
    </w:p>
    <w:p w14:paraId="13C12C6C" w14:textId="77777777" w:rsidR="00130296" w:rsidRPr="00130296" w:rsidRDefault="00130296" w:rsidP="00130296">
      <w:pPr>
        <w:pStyle w:val="ListParagraph"/>
        <w:spacing w:after="0"/>
        <w:ind w:left="360"/>
        <w:rPr>
          <w:rFonts w:ascii="Arial" w:hAnsi="Arial" w:cs="Arial"/>
          <w:sz w:val="24"/>
          <w:szCs w:val="24"/>
          <w:lang w:val="en-US"/>
        </w:rPr>
      </w:pPr>
    </w:p>
    <w:p w14:paraId="6029E6F3" w14:textId="731E21C2" w:rsidR="00DB1FFB" w:rsidRDefault="00130296" w:rsidP="00DB1FFB">
      <w:pPr>
        <w:pStyle w:val="ListParagraph"/>
        <w:numPr>
          <w:ilvl w:val="0"/>
          <w:numId w:val="2"/>
        </w:numPr>
        <w:spacing w:after="0"/>
        <w:rPr>
          <w:rFonts w:ascii="Arial" w:hAnsi="Arial" w:cs="Arial"/>
          <w:sz w:val="24"/>
          <w:szCs w:val="24"/>
        </w:rPr>
      </w:pPr>
      <w:r>
        <w:rPr>
          <w:rFonts w:ascii="Arial" w:hAnsi="Arial" w:cs="Arial"/>
          <w:sz w:val="24"/>
          <w:szCs w:val="24"/>
        </w:rPr>
        <w:t>E</w:t>
      </w:r>
      <w:r w:rsidR="00DB1FFB">
        <w:rPr>
          <w:rFonts w:ascii="Arial" w:hAnsi="Arial" w:cs="Arial"/>
          <w:sz w:val="24"/>
          <w:szCs w:val="24"/>
        </w:rPr>
        <w:t xml:space="preserve">ach </w:t>
      </w:r>
      <w:r w:rsidR="00474E02" w:rsidRPr="00474E02">
        <w:rPr>
          <w:rFonts w:ascii="Arial" w:hAnsi="Arial" w:cs="Arial"/>
          <w:sz w:val="24"/>
          <w:szCs w:val="24"/>
        </w:rPr>
        <w:t xml:space="preserve">Area of Competence contains three key competences, </w:t>
      </w:r>
      <w:r w:rsidR="00DB1FFB">
        <w:rPr>
          <w:rFonts w:ascii="Arial" w:hAnsi="Arial" w:cs="Arial"/>
          <w:sz w:val="24"/>
          <w:szCs w:val="24"/>
        </w:rPr>
        <w:t xml:space="preserve">combining to form </w:t>
      </w:r>
      <w:r w:rsidR="00474E02" w:rsidRPr="00474E02">
        <w:rPr>
          <w:rFonts w:ascii="Arial" w:hAnsi="Arial" w:cs="Arial"/>
          <w:sz w:val="24"/>
          <w:szCs w:val="24"/>
        </w:rPr>
        <w:t xml:space="preserve">a total of 12 </w:t>
      </w:r>
      <w:r w:rsidR="00F41B2F">
        <w:rPr>
          <w:rFonts w:ascii="Arial" w:hAnsi="Arial" w:cs="Arial"/>
          <w:sz w:val="24"/>
          <w:szCs w:val="24"/>
        </w:rPr>
        <w:t xml:space="preserve">draft </w:t>
      </w:r>
      <w:r w:rsidR="00146DE0">
        <w:rPr>
          <w:rFonts w:ascii="Arial" w:hAnsi="Arial" w:cs="Arial"/>
          <w:sz w:val="24"/>
          <w:szCs w:val="24"/>
        </w:rPr>
        <w:t xml:space="preserve">revised teacher </w:t>
      </w:r>
      <w:r w:rsidR="002214FF">
        <w:rPr>
          <w:rFonts w:ascii="Arial" w:hAnsi="Arial" w:cs="Arial"/>
          <w:sz w:val="24"/>
          <w:szCs w:val="24"/>
        </w:rPr>
        <w:t>c</w:t>
      </w:r>
      <w:r w:rsidR="00474E02" w:rsidRPr="00474E02">
        <w:rPr>
          <w:rFonts w:ascii="Arial" w:hAnsi="Arial" w:cs="Arial"/>
          <w:sz w:val="24"/>
          <w:szCs w:val="24"/>
        </w:rPr>
        <w:t>ompetences</w:t>
      </w:r>
      <w:r w:rsidR="002214FF">
        <w:rPr>
          <w:rFonts w:ascii="Arial" w:hAnsi="Arial" w:cs="Arial"/>
          <w:sz w:val="24"/>
          <w:szCs w:val="24"/>
        </w:rPr>
        <w:t xml:space="preserve"> or indicators</w:t>
      </w:r>
      <w:r w:rsidR="00474E02" w:rsidRPr="00474E02">
        <w:rPr>
          <w:rFonts w:ascii="Arial" w:hAnsi="Arial" w:cs="Arial"/>
          <w:sz w:val="24"/>
          <w:szCs w:val="24"/>
        </w:rPr>
        <w:t xml:space="preserve">. </w:t>
      </w:r>
    </w:p>
    <w:p w14:paraId="2416A0CE" w14:textId="77777777" w:rsidR="00DB1FFB" w:rsidRDefault="00DB1FFB" w:rsidP="00DB1FFB">
      <w:pPr>
        <w:pStyle w:val="ListParagraph"/>
        <w:spacing w:after="0"/>
        <w:ind w:left="426"/>
        <w:rPr>
          <w:rFonts w:ascii="Arial" w:hAnsi="Arial" w:cs="Arial"/>
          <w:sz w:val="24"/>
          <w:szCs w:val="24"/>
        </w:rPr>
      </w:pPr>
    </w:p>
    <w:p w14:paraId="36B59C57" w14:textId="19253172" w:rsidR="00474E02" w:rsidRPr="00474E02" w:rsidRDefault="00474E02" w:rsidP="00DB1FFB">
      <w:pPr>
        <w:pStyle w:val="ListParagraph"/>
        <w:numPr>
          <w:ilvl w:val="0"/>
          <w:numId w:val="2"/>
        </w:numPr>
        <w:spacing w:after="0"/>
        <w:rPr>
          <w:rFonts w:ascii="Arial" w:hAnsi="Arial" w:cs="Arial"/>
          <w:sz w:val="24"/>
          <w:szCs w:val="24"/>
        </w:rPr>
      </w:pPr>
      <w:r w:rsidRPr="00474E02">
        <w:rPr>
          <w:rFonts w:ascii="Arial" w:hAnsi="Arial" w:cs="Arial"/>
          <w:sz w:val="24"/>
          <w:szCs w:val="24"/>
        </w:rPr>
        <w:t>Each</w:t>
      </w:r>
      <w:r>
        <w:rPr>
          <w:rFonts w:ascii="Arial" w:hAnsi="Arial" w:cs="Arial"/>
          <w:sz w:val="24"/>
          <w:szCs w:val="24"/>
        </w:rPr>
        <w:t xml:space="preserve"> </w:t>
      </w:r>
      <w:r w:rsidR="00F30120">
        <w:rPr>
          <w:rFonts w:ascii="Arial" w:hAnsi="Arial" w:cs="Arial"/>
          <w:sz w:val="24"/>
          <w:szCs w:val="24"/>
        </w:rPr>
        <w:t xml:space="preserve">draft revised </w:t>
      </w:r>
      <w:r>
        <w:rPr>
          <w:rFonts w:ascii="Arial" w:hAnsi="Arial" w:cs="Arial"/>
          <w:sz w:val="24"/>
          <w:szCs w:val="24"/>
        </w:rPr>
        <w:t>competence</w:t>
      </w:r>
      <w:r w:rsidRPr="00474E02">
        <w:rPr>
          <w:rFonts w:ascii="Arial" w:hAnsi="Arial" w:cs="Arial"/>
          <w:sz w:val="24"/>
          <w:szCs w:val="24"/>
        </w:rPr>
        <w:t xml:space="preserve"> is </w:t>
      </w:r>
      <w:r w:rsidR="00DB1FFB">
        <w:rPr>
          <w:rFonts w:ascii="Arial" w:hAnsi="Arial" w:cs="Arial"/>
          <w:sz w:val="24"/>
          <w:szCs w:val="24"/>
        </w:rPr>
        <w:t xml:space="preserve">then </w:t>
      </w:r>
      <w:r w:rsidRPr="00474E02">
        <w:rPr>
          <w:rFonts w:ascii="Arial" w:hAnsi="Arial" w:cs="Arial"/>
          <w:sz w:val="24"/>
          <w:szCs w:val="24"/>
        </w:rPr>
        <w:t>followed by a descript</w:t>
      </w:r>
      <w:r w:rsidR="002214FF">
        <w:rPr>
          <w:rFonts w:ascii="Arial" w:hAnsi="Arial" w:cs="Arial"/>
          <w:sz w:val="24"/>
          <w:szCs w:val="24"/>
        </w:rPr>
        <w:t>i</w:t>
      </w:r>
      <w:r w:rsidRPr="00474E02">
        <w:rPr>
          <w:rFonts w:ascii="Arial" w:hAnsi="Arial" w:cs="Arial"/>
          <w:sz w:val="24"/>
          <w:szCs w:val="24"/>
        </w:rPr>
        <w:t>o</w:t>
      </w:r>
      <w:r w:rsidR="002214FF">
        <w:rPr>
          <w:rFonts w:ascii="Arial" w:hAnsi="Arial" w:cs="Arial"/>
          <w:sz w:val="24"/>
          <w:szCs w:val="24"/>
        </w:rPr>
        <w:t xml:space="preserve">n of the characteristics expected of a teacher in demonstrating the </w:t>
      </w:r>
      <w:r w:rsidR="00F30120">
        <w:rPr>
          <w:rFonts w:ascii="Arial" w:hAnsi="Arial" w:cs="Arial"/>
          <w:sz w:val="24"/>
          <w:szCs w:val="24"/>
        </w:rPr>
        <w:t xml:space="preserve">draft revised </w:t>
      </w:r>
      <w:r w:rsidR="002214FF">
        <w:rPr>
          <w:rFonts w:ascii="Arial" w:hAnsi="Arial" w:cs="Arial"/>
          <w:sz w:val="24"/>
          <w:szCs w:val="24"/>
        </w:rPr>
        <w:t>competence</w:t>
      </w:r>
      <w:r w:rsidRPr="00474E02">
        <w:rPr>
          <w:rFonts w:ascii="Arial" w:hAnsi="Arial" w:cs="Arial"/>
          <w:sz w:val="24"/>
          <w:szCs w:val="24"/>
        </w:rPr>
        <w:t xml:space="preserve">. Depending on the particular context of the school, they may be varied and enhanced in how they are evidenced by teachers.  </w:t>
      </w:r>
    </w:p>
    <w:p w14:paraId="158DF06D" w14:textId="682E7B42" w:rsidR="00474E02" w:rsidRDefault="00474E02" w:rsidP="00C37E58">
      <w:pPr>
        <w:spacing w:after="0"/>
        <w:rPr>
          <w:rFonts w:ascii="Arial" w:hAnsi="Arial" w:cs="Arial"/>
          <w:sz w:val="24"/>
          <w:szCs w:val="24"/>
        </w:rPr>
      </w:pPr>
    </w:p>
    <w:tbl>
      <w:tblPr>
        <w:tblStyle w:val="TableGrid"/>
        <w:tblW w:w="0" w:type="auto"/>
        <w:tblLook w:val="04A0" w:firstRow="1" w:lastRow="0" w:firstColumn="1" w:lastColumn="0" w:noHBand="0" w:noVBand="1"/>
      </w:tblPr>
      <w:tblGrid>
        <w:gridCol w:w="1980"/>
        <w:gridCol w:w="2126"/>
        <w:gridCol w:w="4910"/>
      </w:tblGrid>
      <w:tr w:rsidR="00F30120" w14:paraId="649B0AA9" w14:textId="77777777" w:rsidTr="00F96CD9">
        <w:tc>
          <w:tcPr>
            <w:tcW w:w="1980" w:type="dxa"/>
          </w:tcPr>
          <w:p w14:paraId="1C7ECCDB" w14:textId="77777777" w:rsidR="00F30120" w:rsidRPr="006E3E08" w:rsidRDefault="00F30120" w:rsidP="00EC1495">
            <w:pPr>
              <w:rPr>
                <w:rFonts w:ascii="Arial" w:hAnsi="Arial" w:cs="Arial"/>
              </w:rPr>
            </w:pPr>
            <w:r w:rsidRPr="006E3E08">
              <w:rPr>
                <w:rFonts w:ascii="Arial" w:hAnsi="Arial" w:cs="Arial"/>
              </w:rPr>
              <w:t>Area of Competence</w:t>
            </w:r>
          </w:p>
        </w:tc>
        <w:tc>
          <w:tcPr>
            <w:tcW w:w="7036" w:type="dxa"/>
            <w:gridSpan w:val="2"/>
          </w:tcPr>
          <w:p w14:paraId="6CD5E40F" w14:textId="0A9D334A" w:rsidR="00F30120" w:rsidRPr="006E3E08" w:rsidRDefault="00F30120" w:rsidP="00487DE6">
            <w:pPr>
              <w:rPr>
                <w:rFonts w:ascii="Arial" w:hAnsi="Arial" w:cs="Arial"/>
              </w:rPr>
            </w:pPr>
            <w:r w:rsidRPr="006E3E08">
              <w:rPr>
                <w:rFonts w:ascii="Arial" w:hAnsi="Arial" w:cs="Arial"/>
              </w:rPr>
              <w:t>Indicators (</w:t>
            </w:r>
            <w:r>
              <w:rPr>
                <w:rFonts w:ascii="Arial" w:hAnsi="Arial" w:cs="Arial"/>
              </w:rPr>
              <w:t>how I demonstrate competence</w:t>
            </w:r>
            <w:r w:rsidRPr="006E3E08">
              <w:rPr>
                <w:rFonts w:ascii="Arial" w:hAnsi="Arial" w:cs="Arial"/>
              </w:rPr>
              <w:t>)</w:t>
            </w:r>
          </w:p>
        </w:tc>
      </w:tr>
      <w:tr w:rsidR="002214FF" w14:paraId="5F5ED3ED" w14:textId="77777777" w:rsidTr="002214FF">
        <w:tc>
          <w:tcPr>
            <w:tcW w:w="1980" w:type="dxa"/>
            <w:vMerge w:val="restart"/>
          </w:tcPr>
          <w:p w14:paraId="2AF4CEEF" w14:textId="77777777" w:rsidR="002214FF" w:rsidRPr="006E3E08" w:rsidRDefault="002214FF" w:rsidP="00EC1495">
            <w:pPr>
              <w:rPr>
                <w:rFonts w:ascii="Arial" w:hAnsi="Arial" w:cs="Arial"/>
              </w:rPr>
            </w:pPr>
          </w:p>
          <w:p w14:paraId="0CB382FD" w14:textId="77777777" w:rsidR="002214FF" w:rsidRPr="006E3E08" w:rsidRDefault="002214FF" w:rsidP="00EC1495">
            <w:pPr>
              <w:rPr>
                <w:rFonts w:ascii="Arial" w:hAnsi="Arial" w:cs="Arial"/>
              </w:rPr>
            </w:pPr>
            <w:r w:rsidRPr="006E3E08">
              <w:rPr>
                <w:rFonts w:ascii="Arial" w:hAnsi="Arial" w:cs="Arial"/>
              </w:rPr>
              <w:t>Applying knowledge and understanding</w:t>
            </w:r>
          </w:p>
          <w:p w14:paraId="5DB4E76B" w14:textId="77777777" w:rsidR="002214FF" w:rsidRPr="006E3E08" w:rsidRDefault="002214FF" w:rsidP="00EC1495">
            <w:pPr>
              <w:rPr>
                <w:rFonts w:ascii="Arial" w:hAnsi="Arial" w:cs="Arial"/>
              </w:rPr>
            </w:pPr>
          </w:p>
        </w:tc>
        <w:tc>
          <w:tcPr>
            <w:tcW w:w="2126" w:type="dxa"/>
          </w:tcPr>
          <w:p w14:paraId="001EE6F7" w14:textId="77777777" w:rsidR="002214FF" w:rsidRPr="006E3E08" w:rsidRDefault="002214FF" w:rsidP="00EC1495">
            <w:pPr>
              <w:rPr>
                <w:rFonts w:ascii="Arial" w:hAnsi="Arial" w:cs="Arial"/>
              </w:rPr>
            </w:pPr>
            <w:r w:rsidRPr="006E3E08">
              <w:rPr>
                <w:rFonts w:ascii="Arial" w:hAnsi="Arial" w:cs="Arial"/>
              </w:rPr>
              <w:t>Design</w:t>
            </w:r>
          </w:p>
        </w:tc>
        <w:tc>
          <w:tcPr>
            <w:tcW w:w="4910" w:type="dxa"/>
          </w:tcPr>
          <w:p w14:paraId="3C8F4535" w14:textId="0FA61D69" w:rsidR="002214FF" w:rsidRPr="006E3E08" w:rsidRDefault="002214FF" w:rsidP="00EC1495">
            <w:pPr>
              <w:rPr>
                <w:rFonts w:ascii="Arial" w:hAnsi="Arial" w:cs="Arial"/>
              </w:rPr>
            </w:pPr>
            <w:r w:rsidRPr="006E3E08">
              <w:rPr>
                <w:rFonts w:ascii="Arial" w:hAnsi="Arial" w:cs="Arial"/>
              </w:rPr>
              <w:t>Plan and prepare high quality learning experiences that continuously improving outcomes for all, informed by pedagogy and TPL (including the latest academic research)</w:t>
            </w:r>
            <w:r w:rsidR="00A70947" w:rsidRPr="006E3E08">
              <w:rPr>
                <w:rFonts w:ascii="Arial" w:hAnsi="Arial" w:cs="Arial"/>
              </w:rPr>
              <w:t>.</w:t>
            </w:r>
          </w:p>
        </w:tc>
      </w:tr>
      <w:tr w:rsidR="002214FF" w14:paraId="1D141A14" w14:textId="77777777" w:rsidTr="002214FF">
        <w:tc>
          <w:tcPr>
            <w:tcW w:w="1980" w:type="dxa"/>
            <w:vMerge/>
          </w:tcPr>
          <w:p w14:paraId="53F512DF" w14:textId="77777777" w:rsidR="002214FF" w:rsidRPr="006E3E08" w:rsidRDefault="002214FF" w:rsidP="00EC1495">
            <w:pPr>
              <w:rPr>
                <w:rFonts w:ascii="Arial" w:hAnsi="Arial" w:cs="Arial"/>
              </w:rPr>
            </w:pPr>
          </w:p>
        </w:tc>
        <w:tc>
          <w:tcPr>
            <w:tcW w:w="2126" w:type="dxa"/>
          </w:tcPr>
          <w:p w14:paraId="7BE1E4CD" w14:textId="77777777" w:rsidR="002214FF" w:rsidRPr="006E3E08" w:rsidRDefault="002214FF" w:rsidP="00EC1495">
            <w:pPr>
              <w:rPr>
                <w:rFonts w:ascii="Arial" w:hAnsi="Arial" w:cs="Arial"/>
              </w:rPr>
            </w:pPr>
            <w:r w:rsidRPr="006E3E08">
              <w:rPr>
                <w:rFonts w:ascii="Arial" w:hAnsi="Arial" w:cs="Arial"/>
              </w:rPr>
              <w:t>Implement</w:t>
            </w:r>
          </w:p>
        </w:tc>
        <w:tc>
          <w:tcPr>
            <w:tcW w:w="4910" w:type="dxa"/>
          </w:tcPr>
          <w:p w14:paraId="24138CFA" w14:textId="72C2FB9D" w:rsidR="002214FF" w:rsidRPr="006E3E08" w:rsidRDefault="002214FF" w:rsidP="00EC1495">
            <w:pPr>
              <w:rPr>
                <w:rFonts w:ascii="Arial" w:hAnsi="Arial" w:cs="Arial"/>
              </w:rPr>
            </w:pPr>
            <w:r w:rsidRPr="006E3E08">
              <w:rPr>
                <w:rFonts w:ascii="Arial" w:hAnsi="Arial" w:cs="Arial"/>
              </w:rPr>
              <w:t>Further my own TPL through implementing plans effectively to enhance the learning experience and improve outcomes for all, including those who may experience barriers to their learning</w:t>
            </w:r>
            <w:r w:rsidR="00A70947" w:rsidRPr="006E3E08">
              <w:rPr>
                <w:rFonts w:ascii="Arial" w:hAnsi="Arial" w:cs="Arial"/>
              </w:rPr>
              <w:t>.</w:t>
            </w:r>
          </w:p>
        </w:tc>
      </w:tr>
      <w:tr w:rsidR="002214FF" w14:paraId="51942029" w14:textId="77777777" w:rsidTr="002214FF">
        <w:tc>
          <w:tcPr>
            <w:tcW w:w="1980" w:type="dxa"/>
            <w:vMerge/>
          </w:tcPr>
          <w:p w14:paraId="27394124" w14:textId="77777777" w:rsidR="002214FF" w:rsidRPr="006E3E08" w:rsidRDefault="002214FF" w:rsidP="00EC1495">
            <w:pPr>
              <w:rPr>
                <w:rFonts w:ascii="Arial" w:hAnsi="Arial" w:cs="Arial"/>
              </w:rPr>
            </w:pPr>
          </w:p>
        </w:tc>
        <w:tc>
          <w:tcPr>
            <w:tcW w:w="2126" w:type="dxa"/>
          </w:tcPr>
          <w:p w14:paraId="5A84CDAE" w14:textId="77777777" w:rsidR="002214FF" w:rsidRPr="006E3E08" w:rsidRDefault="002214FF" w:rsidP="00EC1495">
            <w:pPr>
              <w:rPr>
                <w:rFonts w:ascii="Arial" w:hAnsi="Arial" w:cs="Arial"/>
              </w:rPr>
            </w:pPr>
            <w:r w:rsidRPr="006E3E08">
              <w:rPr>
                <w:rFonts w:ascii="Arial" w:hAnsi="Arial" w:cs="Arial"/>
              </w:rPr>
              <w:t>Evaluate</w:t>
            </w:r>
          </w:p>
        </w:tc>
        <w:tc>
          <w:tcPr>
            <w:tcW w:w="4910" w:type="dxa"/>
          </w:tcPr>
          <w:p w14:paraId="33D3709E" w14:textId="3D3BB843" w:rsidR="002214FF" w:rsidRPr="006E3E08" w:rsidRDefault="002214FF" w:rsidP="00EC1495">
            <w:pPr>
              <w:rPr>
                <w:rFonts w:ascii="Arial" w:hAnsi="Arial" w:cs="Arial"/>
              </w:rPr>
            </w:pPr>
            <w:r w:rsidRPr="006E3E08">
              <w:rPr>
                <w:rFonts w:ascii="Arial" w:hAnsi="Arial" w:cs="Arial"/>
              </w:rPr>
              <w:t>Use first-hand evidence to inform decisions for future planning in the best interest of all learners</w:t>
            </w:r>
            <w:r w:rsidR="00A70947" w:rsidRPr="006E3E08">
              <w:rPr>
                <w:rFonts w:ascii="Arial" w:hAnsi="Arial" w:cs="Arial"/>
              </w:rPr>
              <w:t>.</w:t>
            </w:r>
          </w:p>
        </w:tc>
      </w:tr>
      <w:tr w:rsidR="002214FF" w14:paraId="2991654C" w14:textId="77777777" w:rsidTr="002214FF">
        <w:tc>
          <w:tcPr>
            <w:tcW w:w="1980" w:type="dxa"/>
            <w:vMerge w:val="restart"/>
          </w:tcPr>
          <w:p w14:paraId="3AA298AA" w14:textId="77777777" w:rsidR="002214FF" w:rsidRPr="006E3E08" w:rsidRDefault="002214FF" w:rsidP="00EC1495">
            <w:pPr>
              <w:rPr>
                <w:rFonts w:ascii="Arial" w:hAnsi="Arial" w:cs="Arial"/>
              </w:rPr>
            </w:pPr>
          </w:p>
          <w:p w14:paraId="0AC78E73" w14:textId="77777777" w:rsidR="002214FF" w:rsidRPr="006E3E08" w:rsidRDefault="002214FF" w:rsidP="00EC1495">
            <w:pPr>
              <w:rPr>
                <w:rFonts w:ascii="Arial" w:hAnsi="Arial" w:cs="Arial"/>
              </w:rPr>
            </w:pPr>
            <w:r w:rsidRPr="006E3E08">
              <w:rPr>
                <w:rFonts w:ascii="Arial" w:hAnsi="Arial" w:cs="Arial"/>
              </w:rPr>
              <w:t>Working Effectively with Others</w:t>
            </w:r>
          </w:p>
        </w:tc>
        <w:tc>
          <w:tcPr>
            <w:tcW w:w="2126" w:type="dxa"/>
          </w:tcPr>
          <w:p w14:paraId="24B07957" w14:textId="77777777" w:rsidR="002214FF" w:rsidRPr="006E3E08" w:rsidRDefault="002214FF" w:rsidP="00EC1495">
            <w:pPr>
              <w:rPr>
                <w:rFonts w:ascii="Arial" w:hAnsi="Arial" w:cs="Arial"/>
              </w:rPr>
            </w:pPr>
            <w:r w:rsidRPr="006E3E08">
              <w:rPr>
                <w:rFonts w:ascii="Arial" w:hAnsi="Arial" w:cs="Arial"/>
              </w:rPr>
              <w:t>Respect</w:t>
            </w:r>
          </w:p>
        </w:tc>
        <w:tc>
          <w:tcPr>
            <w:tcW w:w="4910" w:type="dxa"/>
          </w:tcPr>
          <w:p w14:paraId="212BD4DA" w14:textId="3718B07E" w:rsidR="002214FF" w:rsidRPr="006E3E08" w:rsidRDefault="002214FF" w:rsidP="00EC1495">
            <w:pPr>
              <w:rPr>
                <w:rFonts w:ascii="Arial" w:hAnsi="Arial" w:cs="Arial"/>
              </w:rPr>
            </w:pPr>
            <w:r w:rsidRPr="006E3E08">
              <w:rPr>
                <w:rFonts w:ascii="Arial" w:hAnsi="Arial" w:cs="Arial"/>
              </w:rPr>
              <w:t>Create a safe, strong and trusting culture of mutual respect based on the principles of equality and inclusion to promote the care and welfare of all</w:t>
            </w:r>
            <w:r w:rsidR="00A70947" w:rsidRPr="006E3E08">
              <w:rPr>
                <w:rFonts w:ascii="Arial" w:hAnsi="Arial" w:cs="Arial"/>
              </w:rPr>
              <w:t>.</w:t>
            </w:r>
          </w:p>
        </w:tc>
      </w:tr>
      <w:tr w:rsidR="002214FF" w14:paraId="42368309" w14:textId="77777777" w:rsidTr="002214FF">
        <w:tc>
          <w:tcPr>
            <w:tcW w:w="1980" w:type="dxa"/>
            <w:vMerge/>
          </w:tcPr>
          <w:p w14:paraId="49E7CDA1" w14:textId="77777777" w:rsidR="002214FF" w:rsidRPr="006E3E08" w:rsidRDefault="002214FF" w:rsidP="00EC1495">
            <w:pPr>
              <w:rPr>
                <w:rFonts w:ascii="Arial" w:hAnsi="Arial" w:cs="Arial"/>
              </w:rPr>
            </w:pPr>
          </w:p>
        </w:tc>
        <w:tc>
          <w:tcPr>
            <w:tcW w:w="2126" w:type="dxa"/>
          </w:tcPr>
          <w:p w14:paraId="5CC87C18" w14:textId="77777777" w:rsidR="002214FF" w:rsidRPr="006E3E08" w:rsidRDefault="002214FF" w:rsidP="00EC1495">
            <w:pPr>
              <w:rPr>
                <w:rFonts w:ascii="Arial" w:hAnsi="Arial" w:cs="Arial"/>
              </w:rPr>
            </w:pPr>
            <w:r w:rsidRPr="006E3E08">
              <w:rPr>
                <w:rFonts w:ascii="Arial" w:hAnsi="Arial" w:cs="Arial"/>
              </w:rPr>
              <w:t>Collaborate</w:t>
            </w:r>
          </w:p>
        </w:tc>
        <w:tc>
          <w:tcPr>
            <w:tcW w:w="4910" w:type="dxa"/>
          </w:tcPr>
          <w:p w14:paraId="124D800F" w14:textId="4937968F" w:rsidR="002214FF" w:rsidRPr="006E3E08" w:rsidRDefault="002214FF" w:rsidP="00EC1495">
            <w:pPr>
              <w:rPr>
                <w:rFonts w:ascii="Arial" w:hAnsi="Arial" w:cs="Arial"/>
              </w:rPr>
            </w:pPr>
            <w:r w:rsidRPr="006E3E08">
              <w:rPr>
                <w:rFonts w:ascii="Arial" w:hAnsi="Arial" w:cs="Arial"/>
              </w:rPr>
              <w:t>Build collegial relationships within and beyond my school to create better learning experiences and outcomes for all learners</w:t>
            </w:r>
            <w:r w:rsidR="00A70947" w:rsidRPr="006E3E08">
              <w:rPr>
                <w:rFonts w:ascii="Arial" w:hAnsi="Arial" w:cs="Arial"/>
              </w:rPr>
              <w:t>.</w:t>
            </w:r>
          </w:p>
        </w:tc>
      </w:tr>
      <w:tr w:rsidR="002214FF" w14:paraId="343A5D86" w14:textId="77777777" w:rsidTr="002214FF">
        <w:tc>
          <w:tcPr>
            <w:tcW w:w="1980" w:type="dxa"/>
            <w:vMerge/>
          </w:tcPr>
          <w:p w14:paraId="404DC3F7" w14:textId="77777777" w:rsidR="002214FF" w:rsidRPr="006E3E08" w:rsidRDefault="002214FF" w:rsidP="00EC1495">
            <w:pPr>
              <w:rPr>
                <w:rFonts w:ascii="Arial" w:hAnsi="Arial" w:cs="Arial"/>
              </w:rPr>
            </w:pPr>
          </w:p>
        </w:tc>
        <w:tc>
          <w:tcPr>
            <w:tcW w:w="2126" w:type="dxa"/>
          </w:tcPr>
          <w:p w14:paraId="0263B074" w14:textId="77777777" w:rsidR="002214FF" w:rsidRPr="006E3E08" w:rsidRDefault="002214FF" w:rsidP="00EC1495">
            <w:pPr>
              <w:rPr>
                <w:rFonts w:ascii="Arial" w:hAnsi="Arial" w:cs="Arial"/>
              </w:rPr>
            </w:pPr>
            <w:r w:rsidRPr="006E3E08">
              <w:rPr>
                <w:rFonts w:ascii="Arial" w:hAnsi="Arial" w:cs="Arial"/>
              </w:rPr>
              <w:t>Support</w:t>
            </w:r>
          </w:p>
        </w:tc>
        <w:tc>
          <w:tcPr>
            <w:tcW w:w="4910" w:type="dxa"/>
          </w:tcPr>
          <w:p w14:paraId="4574FDD3" w14:textId="7497BC0B" w:rsidR="002214FF" w:rsidRPr="006E3E08" w:rsidRDefault="002214FF" w:rsidP="00EC1495">
            <w:pPr>
              <w:rPr>
                <w:rFonts w:ascii="Arial" w:hAnsi="Arial" w:cs="Arial"/>
              </w:rPr>
            </w:pPr>
            <w:r w:rsidRPr="006E3E08">
              <w:rPr>
                <w:rFonts w:ascii="Arial" w:hAnsi="Arial" w:cs="Arial"/>
              </w:rPr>
              <w:t>Support and challenge pupils to reach their potential in partnership with colleagues, parents and carers</w:t>
            </w:r>
            <w:r w:rsidR="00A70947" w:rsidRPr="006E3E08">
              <w:rPr>
                <w:rFonts w:ascii="Arial" w:hAnsi="Arial" w:cs="Arial"/>
              </w:rPr>
              <w:t>.</w:t>
            </w:r>
          </w:p>
        </w:tc>
      </w:tr>
      <w:tr w:rsidR="002214FF" w14:paraId="1A8961A5" w14:textId="77777777" w:rsidTr="002214FF">
        <w:tc>
          <w:tcPr>
            <w:tcW w:w="1980" w:type="dxa"/>
            <w:vMerge w:val="restart"/>
          </w:tcPr>
          <w:p w14:paraId="3E22AE4E" w14:textId="77777777" w:rsidR="002214FF" w:rsidRPr="006E3E08" w:rsidRDefault="002214FF" w:rsidP="00EC1495">
            <w:pPr>
              <w:rPr>
                <w:rFonts w:ascii="Arial" w:hAnsi="Arial" w:cs="Arial"/>
              </w:rPr>
            </w:pPr>
          </w:p>
          <w:p w14:paraId="5385AAE5" w14:textId="77777777" w:rsidR="002214FF" w:rsidRPr="006E3E08" w:rsidRDefault="002214FF" w:rsidP="00EC1495">
            <w:pPr>
              <w:rPr>
                <w:rFonts w:ascii="Arial" w:hAnsi="Arial" w:cs="Arial"/>
              </w:rPr>
            </w:pPr>
            <w:r w:rsidRPr="006E3E08">
              <w:rPr>
                <w:rFonts w:ascii="Arial" w:hAnsi="Arial" w:cs="Arial"/>
              </w:rPr>
              <w:t xml:space="preserve">Being Solution Focused </w:t>
            </w:r>
          </w:p>
        </w:tc>
        <w:tc>
          <w:tcPr>
            <w:tcW w:w="2126" w:type="dxa"/>
          </w:tcPr>
          <w:p w14:paraId="49F9F4BF" w14:textId="77777777" w:rsidR="002214FF" w:rsidRPr="006E3E08" w:rsidRDefault="002214FF" w:rsidP="00EC1495">
            <w:pPr>
              <w:rPr>
                <w:rFonts w:ascii="Arial" w:hAnsi="Arial" w:cs="Arial"/>
              </w:rPr>
            </w:pPr>
            <w:r w:rsidRPr="006E3E08">
              <w:rPr>
                <w:rFonts w:ascii="Arial" w:hAnsi="Arial" w:cs="Arial"/>
              </w:rPr>
              <w:t>Critique</w:t>
            </w:r>
          </w:p>
          <w:p w14:paraId="152F3043" w14:textId="77777777" w:rsidR="002214FF" w:rsidRPr="006E3E08" w:rsidRDefault="002214FF" w:rsidP="00EC1495">
            <w:pPr>
              <w:rPr>
                <w:rFonts w:ascii="Arial" w:hAnsi="Arial" w:cs="Arial"/>
              </w:rPr>
            </w:pPr>
          </w:p>
        </w:tc>
        <w:tc>
          <w:tcPr>
            <w:tcW w:w="4910" w:type="dxa"/>
          </w:tcPr>
          <w:p w14:paraId="4E5B2AE5" w14:textId="6AA2D2EE" w:rsidR="002214FF" w:rsidRPr="006E3E08" w:rsidRDefault="002214FF" w:rsidP="00EC1495">
            <w:pPr>
              <w:rPr>
                <w:rFonts w:ascii="Arial" w:hAnsi="Arial" w:cs="Arial"/>
              </w:rPr>
            </w:pPr>
            <w:r w:rsidRPr="006E3E08">
              <w:rPr>
                <w:rFonts w:ascii="Arial" w:hAnsi="Arial" w:cs="Arial"/>
              </w:rPr>
              <w:t>Identify and analyse challenges to optimise learning experiences and outcomes for all, both as an individual teacher and with colleagues, and use this knowledge to inform interventions</w:t>
            </w:r>
            <w:r w:rsidR="00A70947" w:rsidRPr="006E3E08">
              <w:rPr>
                <w:rFonts w:ascii="Arial" w:hAnsi="Arial" w:cs="Arial"/>
              </w:rPr>
              <w:t>.</w:t>
            </w:r>
          </w:p>
        </w:tc>
      </w:tr>
      <w:tr w:rsidR="002214FF" w14:paraId="0AE4AA25" w14:textId="77777777" w:rsidTr="002214FF">
        <w:tc>
          <w:tcPr>
            <w:tcW w:w="1980" w:type="dxa"/>
            <w:vMerge/>
          </w:tcPr>
          <w:p w14:paraId="2373B13D" w14:textId="77777777" w:rsidR="002214FF" w:rsidRPr="006E3E08" w:rsidRDefault="002214FF" w:rsidP="00EC1495">
            <w:pPr>
              <w:rPr>
                <w:rFonts w:ascii="Arial" w:hAnsi="Arial" w:cs="Arial"/>
              </w:rPr>
            </w:pPr>
          </w:p>
        </w:tc>
        <w:tc>
          <w:tcPr>
            <w:tcW w:w="2126" w:type="dxa"/>
          </w:tcPr>
          <w:p w14:paraId="286330C7" w14:textId="77777777" w:rsidR="002214FF" w:rsidRPr="006E3E08" w:rsidRDefault="002214FF" w:rsidP="00EC1495">
            <w:pPr>
              <w:rPr>
                <w:rFonts w:ascii="Arial" w:hAnsi="Arial" w:cs="Arial"/>
              </w:rPr>
            </w:pPr>
            <w:r w:rsidRPr="006E3E08">
              <w:rPr>
                <w:rFonts w:ascii="Arial" w:hAnsi="Arial" w:cs="Arial"/>
              </w:rPr>
              <w:t>Create</w:t>
            </w:r>
          </w:p>
        </w:tc>
        <w:tc>
          <w:tcPr>
            <w:tcW w:w="4910" w:type="dxa"/>
          </w:tcPr>
          <w:p w14:paraId="0052FDF1" w14:textId="7C15F8DD" w:rsidR="002214FF" w:rsidRPr="006E3E08" w:rsidRDefault="002214FF" w:rsidP="00EC1495">
            <w:pPr>
              <w:rPr>
                <w:rFonts w:ascii="Arial" w:hAnsi="Arial" w:cs="Arial"/>
              </w:rPr>
            </w:pPr>
            <w:r w:rsidRPr="006E3E08">
              <w:rPr>
                <w:rFonts w:ascii="Arial" w:hAnsi="Arial" w:cs="Arial"/>
              </w:rPr>
              <w:t>Work flexibly, creatively and supportively with others to devise solutions to problems and build capacity for further development</w:t>
            </w:r>
            <w:r w:rsidR="00A70947" w:rsidRPr="006E3E08">
              <w:rPr>
                <w:rFonts w:ascii="Arial" w:hAnsi="Arial" w:cs="Arial"/>
              </w:rPr>
              <w:t>.</w:t>
            </w:r>
          </w:p>
        </w:tc>
      </w:tr>
      <w:tr w:rsidR="002214FF" w14:paraId="221D4E6F" w14:textId="77777777" w:rsidTr="002214FF">
        <w:tc>
          <w:tcPr>
            <w:tcW w:w="1980" w:type="dxa"/>
            <w:vMerge/>
          </w:tcPr>
          <w:p w14:paraId="01600BA3" w14:textId="77777777" w:rsidR="002214FF" w:rsidRPr="006E3E08" w:rsidRDefault="002214FF" w:rsidP="00EC1495">
            <w:pPr>
              <w:rPr>
                <w:rFonts w:ascii="Arial" w:hAnsi="Arial" w:cs="Arial"/>
              </w:rPr>
            </w:pPr>
          </w:p>
        </w:tc>
        <w:tc>
          <w:tcPr>
            <w:tcW w:w="2126" w:type="dxa"/>
          </w:tcPr>
          <w:p w14:paraId="5CAB24ED" w14:textId="77777777" w:rsidR="002214FF" w:rsidRPr="006E3E08" w:rsidRDefault="002214FF" w:rsidP="00EC1495">
            <w:pPr>
              <w:rPr>
                <w:rFonts w:ascii="Arial" w:hAnsi="Arial" w:cs="Arial"/>
              </w:rPr>
            </w:pPr>
            <w:r w:rsidRPr="006E3E08">
              <w:rPr>
                <w:rFonts w:ascii="Arial" w:hAnsi="Arial" w:cs="Arial"/>
              </w:rPr>
              <w:t>Sustain</w:t>
            </w:r>
          </w:p>
        </w:tc>
        <w:tc>
          <w:tcPr>
            <w:tcW w:w="4910" w:type="dxa"/>
          </w:tcPr>
          <w:p w14:paraId="2CB475F0" w14:textId="71F934B0" w:rsidR="002214FF" w:rsidRPr="006E3E08" w:rsidRDefault="002214FF" w:rsidP="00EC1495">
            <w:pPr>
              <w:rPr>
                <w:rFonts w:ascii="Arial" w:hAnsi="Arial" w:cs="Arial"/>
              </w:rPr>
            </w:pPr>
            <w:r w:rsidRPr="006E3E08">
              <w:rPr>
                <w:rFonts w:ascii="Arial" w:hAnsi="Arial" w:cs="Arial"/>
              </w:rPr>
              <w:t>Reflect critically on the effectiveness of actions to build capacity to bring about and sustain improvement</w:t>
            </w:r>
            <w:r w:rsidR="00A70947" w:rsidRPr="006E3E08">
              <w:rPr>
                <w:rFonts w:ascii="Arial" w:hAnsi="Arial" w:cs="Arial"/>
              </w:rPr>
              <w:t>.</w:t>
            </w:r>
          </w:p>
        </w:tc>
      </w:tr>
      <w:tr w:rsidR="002214FF" w14:paraId="6F537DF9" w14:textId="77777777" w:rsidTr="002214FF">
        <w:tc>
          <w:tcPr>
            <w:tcW w:w="1980" w:type="dxa"/>
            <w:vMerge w:val="restart"/>
          </w:tcPr>
          <w:p w14:paraId="5956AE6C" w14:textId="77777777" w:rsidR="002214FF" w:rsidRPr="006E3E08" w:rsidRDefault="002214FF" w:rsidP="00EC1495">
            <w:pPr>
              <w:rPr>
                <w:rFonts w:ascii="Arial" w:hAnsi="Arial" w:cs="Arial"/>
              </w:rPr>
            </w:pPr>
          </w:p>
          <w:p w14:paraId="6D6E449E" w14:textId="77777777" w:rsidR="002214FF" w:rsidRPr="006E3E08" w:rsidRDefault="002214FF" w:rsidP="00EC1495">
            <w:pPr>
              <w:rPr>
                <w:rFonts w:ascii="Arial" w:hAnsi="Arial" w:cs="Arial"/>
              </w:rPr>
            </w:pPr>
            <w:r w:rsidRPr="006E3E08">
              <w:rPr>
                <w:rFonts w:ascii="Arial" w:hAnsi="Arial" w:cs="Arial"/>
              </w:rPr>
              <w:lastRenderedPageBreak/>
              <w:t xml:space="preserve">Communicating Effectively </w:t>
            </w:r>
          </w:p>
        </w:tc>
        <w:tc>
          <w:tcPr>
            <w:tcW w:w="2126" w:type="dxa"/>
          </w:tcPr>
          <w:p w14:paraId="3A4B4401" w14:textId="77777777" w:rsidR="002214FF" w:rsidRPr="006E3E08" w:rsidRDefault="002214FF" w:rsidP="00EC1495">
            <w:pPr>
              <w:rPr>
                <w:rFonts w:ascii="Arial" w:hAnsi="Arial" w:cs="Arial"/>
              </w:rPr>
            </w:pPr>
            <w:r w:rsidRPr="006E3E08">
              <w:rPr>
                <w:rFonts w:ascii="Arial" w:hAnsi="Arial" w:cs="Arial"/>
              </w:rPr>
              <w:lastRenderedPageBreak/>
              <w:t xml:space="preserve">Enhance Clarity </w:t>
            </w:r>
          </w:p>
        </w:tc>
        <w:tc>
          <w:tcPr>
            <w:tcW w:w="4910" w:type="dxa"/>
          </w:tcPr>
          <w:p w14:paraId="747CB5B3" w14:textId="744F4FDE" w:rsidR="002214FF" w:rsidRPr="006E3E08" w:rsidRDefault="002214FF" w:rsidP="00EC1495">
            <w:pPr>
              <w:rPr>
                <w:rFonts w:ascii="Arial" w:hAnsi="Arial" w:cs="Arial"/>
              </w:rPr>
            </w:pPr>
            <w:r w:rsidRPr="006E3E08">
              <w:rPr>
                <w:rFonts w:ascii="Arial" w:hAnsi="Arial" w:cs="Arial"/>
              </w:rPr>
              <w:t xml:space="preserve">Use appropriately a variety of communication methods, including digital, to </w:t>
            </w:r>
            <w:r w:rsidR="00B37115">
              <w:rPr>
                <w:rFonts w:ascii="Arial" w:hAnsi="Arial" w:cs="Arial"/>
              </w:rPr>
              <w:t xml:space="preserve">enhance </w:t>
            </w:r>
            <w:r w:rsidRPr="006E3E08">
              <w:rPr>
                <w:rFonts w:ascii="Arial" w:hAnsi="Arial" w:cs="Arial"/>
              </w:rPr>
              <w:lastRenderedPageBreak/>
              <w:t xml:space="preserve">understanding and </w:t>
            </w:r>
            <w:r w:rsidR="00B37115">
              <w:rPr>
                <w:rFonts w:ascii="Arial" w:hAnsi="Arial" w:cs="Arial"/>
              </w:rPr>
              <w:t xml:space="preserve">promote </w:t>
            </w:r>
            <w:r w:rsidRPr="006E3E08">
              <w:rPr>
                <w:rFonts w:ascii="Arial" w:hAnsi="Arial" w:cs="Arial"/>
              </w:rPr>
              <w:t>a sense of inclusion</w:t>
            </w:r>
            <w:r w:rsidR="00A70947" w:rsidRPr="006E3E08">
              <w:rPr>
                <w:rFonts w:ascii="Arial" w:hAnsi="Arial" w:cs="Arial"/>
              </w:rPr>
              <w:t>.</w:t>
            </w:r>
          </w:p>
        </w:tc>
      </w:tr>
      <w:tr w:rsidR="002214FF" w14:paraId="155C1D72" w14:textId="77777777" w:rsidTr="002214FF">
        <w:tc>
          <w:tcPr>
            <w:tcW w:w="1980" w:type="dxa"/>
            <w:vMerge/>
          </w:tcPr>
          <w:p w14:paraId="7114B3AA" w14:textId="77777777" w:rsidR="002214FF" w:rsidRPr="006E3E08" w:rsidRDefault="002214FF" w:rsidP="00EC1495">
            <w:pPr>
              <w:rPr>
                <w:rFonts w:ascii="Arial" w:hAnsi="Arial" w:cs="Arial"/>
              </w:rPr>
            </w:pPr>
          </w:p>
        </w:tc>
        <w:tc>
          <w:tcPr>
            <w:tcW w:w="2126" w:type="dxa"/>
          </w:tcPr>
          <w:p w14:paraId="423D647D" w14:textId="77777777" w:rsidR="002214FF" w:rsidRPr="006E3E08" w:rsidRDefault="002214FF" w:rsidP="00EC1495">
            <w:pPr>
              <w:rPr>
                <w:rFonts w:ascii="Arial" w:hAnsi="Arial" w:cs="Arial"/>
              </w:rPr>
            </w:pPr>
            <w:r w:rsidRPr="006E3E08">
              <w:rPr>
                <w:rFonts w:ascii="Arial" w:hAnsi="Arial" w:cs="Arial"/>
              </w:rPr>
              <w:t xml:space="preserve">Build Trust </w:t>
            </w:r>
          </w:p>
        </w:tc>
        <w:tc>
          <w:tcPr>
            <w:tcW w:w="4910" w:type="dxa"/>
          </w:tcPr>
          <w:p w14:paraId="4844E042" w14:textId="11669097" w:rsidR="002214FF" w:rsidRPr="006E3E08" w:rsidRDefault="002214FF" w:rsidP="00EC1495">
            <w:pPr>
              <w:rPr>
                <w:rFonts w:ascii="Arial" w:hAnsi="Arial" w:cs="Arial"/>
              </w:rPr>
            </w:pPr>
            <w:r w:rsidRPr="006E3E08">
              <w:rPr>
                <w:rFonts w:ascii="Arial" w:hAnsi="Arial" w:cs="Arial"/>
              </w:rPr>
              <w:t>Communicate in a variety of ways, in a professional and mutually respectful manner, to foster a successful learning community</w:t>
            </w:r>
            <w:r w:rsidR="00A70947" w:rsidRPr="006E3E08">
              <w:rPr>
                <w:rFonts w:ascii="Arial" w:hAnsi="Arial" w:cs="Arial"/>
              </w:rPr>
              <w:t>.</w:t>
            </w:r>
          </w:p>
        </w:tc>
      </w:tr>
      <w:tr w:rsidR="002214FF" w14:paraId="3A03887C" w14:textId="77777777" w:rsidTr="002214FF">
        <w:tc>
          <w:tcPr>
            <w:tcW w:w="1980" w:type="dxa"/>
            <w:vMerge/>
          </w:tcPr>
          <w:p w14:paraId="09E24D3F" w14:textId="77777777" w:rsidR="002214FF" w:rsidRPr="006E3E08" w:rsidRDefault="002214FF" w:rsidP="00EC1495">
            <w:pPr>
              <w:rPr>
                <w:rFonts w:ascii="Arial" w:hAnsi="Arial" w:cs="Arial"/>
              </w:rPr>
            </w:pPr>
          </w:p>
        </w:tc>
        <w:tc>
          <w:tcPr>
            <w:tcW w:w="2126" w:type="dxa"/>
          </w:tcPr>
          <w:p w14:paraId="49BA3185" w14:textId="77777777" w:rsidR="002214FF" w:rsidRPr="006E3E08" w:rsidRDefault="002214FF" w:rsidP="00EC1495">
            <w:pPr>
              <w:rPr>
                <w:rFonts w:ascii="Arial" w:hAnsi="Arial" w:cs="Arial"/>
              </w:rPr>
            </w:pPr>
            <w:r w:rsidRPr="006E3E08">
              <w:rPr>
                <w:rFonts w:ascii="Arial" w:hAnsi="Arial" w:cs="Arial"/>
              </w:rPr>
              <w:t>Support Community</w:t>
            </w:r>
          </w:p>
        </w:tc>
        <w:tc>
          <w:tcPr>
            <w:tcW w:w="4910" w:type="dxa"/>
          </w:tcPr>
          <w:p w14:paraId="070A87AC" w14:textId="26C5B8F1" w:rsidR="002214FF" w:rsidRPr="006E3E08" w:rsidRDefault="002214FF" w:rsidP="00EC1495">
            <w:pPr>
              <w:rPr>
                <w:rFonts w:ascii="Arial" w:hAnsi="Arial" w:cs="Arial"/>
              </w:rPr>
            </w:pPr>
            <w:r w:rsidRPr="006E3E08">
              <w:rPr>
                <w:rFonts w:ascii="Arial" w:hAnsi="Arial" w:cs="Arial"/>
              </w:rPr>
              <w:t>Be optimistic, respectful and resilient in order to build positive working relationships and consensus</w:t>
            </w:r>
            <w:r w:rsidR="00A70947" w:rsidRPr="006E3E08">
              <w:rPr>
                <w:rFonts w:ascii="Arial" w:hAnsi="Arial" w:cs="Arial"/>
              </w:rPr>
              <w:t>.</w:t>
            </w:r>
          </w:p>
        </w:tc>
      </w:tr>
    </w:tbl>
    <w:p w14:paraId="207C2C20" w14:textId="77777777" w:rsidR="002214FF" w:rsidRPr="00C37E58" w:rsidRDefault="002214FF" w:rsidP="00C37E58">
      <w:pPr>
        <w:spacing w:after="0"/>
        <w:rPr>
          <w:rFonts w:ascii="Arial" w:hAnsi="Arial" w:cs="Arial"/>
          <w:sz w:val="24"/>
          <w:szCs w:val="24"/>
        </w:rPr>
      </w:pPr>
    </w:p>
    <w:p w14:paraId="27B996D2" w14:textId="04BA2B97" w:rsidR="00481681" w:rsidRPr="003507B5" w:rsidRDefault="00481681" w:rsidP="00481681">
      <w:pPr>
        <w:spacing w:after="0"/>
        <w:rPr>
          <w:rFonts w:ascii="Arial" w:hAnsi="Arial" w:cs="Arial"/>
          <w:sz w:val="24"/>
          <w:szCs w:val="24"/>
        </w:rPr>
      </w:pPr>
      <w:r w:rsidRPr="003507B5">
        <w:rPr>
          <w:rFonts w:ascii="Arial" w:hAnsi="Arial" w:cs="Arial"/>
          <w:sz w:val="24"/>
          <w:szCs w:val="24"/>
        </w:rPr>
        <w:t xml:space="preserve">The statements below are seeking your views about the </w:t>
      </w:r>
      <w:r w:rsidR="00F30120">
        <w:rPr>
          <w:rFonts w:ascii="Arial" w:hAnsi="Arial" w:cs="Arial"/>
          <w:sz w:val="24"/>
          <w:szCs w:val="24"/>
        </w:rPr>
        <w:t xml:space="preserve">draft </w:t>
      </w:r>
      <w:r w:rsidR="00A608BC" w:rsidRPr="003507B5">
        <w:rPr>
          <w:rFonts w:ascii="Arial" w:hAnsi="Arial" w:cs="Arial"/>
          <w:sz w:val="24"/>
          <w:szCs w:val="24"/>
        </w:rPr>
        <w:t>revised</w:t>
      </w:r>
      <w:r w:rsidRPr="003507B5">
        <w:rPr>
          <w:rFonts w:ascii="Arial" w:hAnsi="Arial" w:cs="Arial"/>
          <w:sz w:val="24"/>
          <w:szCs w:val="24"/>
        </w:rPr>
        <w:t xml:space="preserve"> set of Teacher Competences.</w:t>
      </w:r>
    </w:p>
    <w:p w14:paraId="15DBCA83" w14:textId="77777777" w:rsidR="00481681" w:rsidRPr="003507B5" w:rsidRDefault="00481681" w:rsidP="00481681">
      <w:pPr>
        <w:spacing w:after="0"/>
        <w:rPr>
          <w:rFonts w:ascii="Arial" w:hAnsi="Arial" w:cs="Arial"/>
          <w:b/>
          <w:bCs/>
          <w:sz w:val="24"/>
          <w:szCs w:val="24"/>
        </w:rPr>
      </w:pPr>
    </w:p>
    <w:p w14:paraId="2BF4BD5C" w14:textId="7FBF02C3" w:rsidR="00481681" w:rsidRPr="003507B5" w:rsidRDefault="006727C1" w:rsidP="00481681">
      <w:pPr>
        <w:spacing w:after="0"/>
        <w:rPr>
          <w:rFonts w:ascii="Arial" w:hAnsi="Arial" w:cs="Arial"/>
          <w:b/>
          <w:bCs/>
          <w:sz w:val="24"/>
          <w:szCs w:val="24"/>
        </w:rPr>
      </w:pPr>
      <w:r>
        <w:rPr>
          <w:rFonts w:ascii="Arial" w:hAnsi="Arial" w:cs="Arial"/>
          <w:b/>
          <w:bCs/>
          <w:sz w:val="24"/>
          <w:szCs w:val="24"/>
        </w:rPr>
        <w:t>9</w:t>
      </w:r>
      <w:r w:rsidR="00481681" w:rsidRPr="003507B5">
        <w:rPr>
          <w:rFonts w:ascii="Arial" w:hAnsi="Arial" w:cs="Arial"/>
          <w:b/>
          <w:bCs/>
          <w:sz w:val="24"/>
          <w:szCs w:val="24"/>
        </w:rPr>
        <w:t xml:space="preserve">. The consolidation of </w:t>
      </w:r>
      <w:r w:rsidR="008E0F22">
        <w:rPr>
          <w:rFonts w:ascii="Arial" w:hAnsi="Arial" w:cs="Arial"/>
          <w:b/>
          <w:bCs/>
          <w:sz w:val="24"/>
          <w:szCs w:val="24"/>
        </w:rPr>
        <w:t xml:space="preserve">the original 27 </w:t>
      </w:r>
      <w:r w:rsidR="00481681" w:rsidRPr="003507B5">
        <w:rPr>
          <w:rFonts w:ascii="Arial" w:hAnsi="Arial" w:cs="Arial"/>
          <w:b/>
          <w:bCs/>
          <w:sz w:val="24"/>
          <w:szCs w:val="24"/>
        </w:rPr>
        <w:t>teacher competences into the</w:t>
      </w:r>
      <w:r w:rsidR="00F30120">
        <w:rPr>
          <w:rFonts w:ascii="Arial" w:hAnsi="Arial" w:cs="Arial"/>
          <w:b/>
          <w:bCs/>
          <w:sz w:val="24"/>
          <w:szCs w:val="24"/>
        </w:rPr>
        <w:t xml:space="preserve"> draft revised</w:t>
      </w:r>
      <w:r w:rsidR="00481681" w:rsidRPr="003507B5">
        <w:rPr>
          <w:rFonts w:ascii="Arial" w:hAnsi="Arial" w:cs="Arial"/>
          <w:b/>
          <w:bCs/>
          <w:sz w:val="24"/>
          <w:szCs w:val="24"/>
        </w:rPr>
        <w:t xml:space="preserve"> 12</w:t>
      </w:r>
      <w:r w:rsidR="00F30120">
        <w:rPr>
          <w:rFonts w:ascii="Arial" w:hAnsi="Arial" w:cs="Arial"/>
          <w:b/>
          <w:bCs/>
          <w:sz w:val="24"/>
          <w:szCs w:val="24"/>
        </w:rPr>
        <w:t>, in four groups,</w:t>
      </w:r>
      <w:r w:rsidR="00481681" w:rsidRPr="003507B5">
        <w:rPr>
          <w:rFonts w:ascii="Arial" w:hAnsi="Arial" w:cs="Arial"/>
          <w:b/>
          <w:bCs/>
          <w:sz w:val="24"/>
          <w:szCs w:val="24"/>
        </w:rPr>
        <w:t xml:space="preserve"> provides a clear and</w:t>
      </w:r>
      <w:r w:rsidR="002A3D77">
        <w:rPr>
          <w:rFonts w:ascii="Arial" w:hAnsi="Arial" w:cs="Arial"/>
          <w:b/>
          <w:bCs/>
          <w:sz w:val="24"/>
          <w:szCs w:val="24"/>
        </w:rPr>
        <w:t xml:space="preserve"> </w:t>
      </w:r>
      <w:r w:rsidR="00481681" w:rsidRPr="003507B5">
        <w:rPr>
          <w:rFonts w:ascii="Arial" w:hAnsi="Arial" w:cs="Arial"/>
          <w:b/>
          <w:bCs/>
          <w:sz w:val="24"/>
          <w:szCs w:val="24"/>
        </w:rPr>
        <w:t>manageable basis for</w:t>
      </w:r>
      <w:r w:rsidR="00F30120">
        <w:rPr>
          <w:rFonts w:ascii="Arial" w:hAnsi="Arial" w:cs="Arial"/>
          <w:b/>
          <w:bCs/>
          <w:sz w:val="24"/>
          <w:szCs w:val="24"/>
        </w:rPr>
        <w:t xml:space="preserve"> demonstrating teacher practice</w:t>
      </w:r>
      <w:r w:rsidR="00481681" w:rsidRPr="003507B5">
        <w:rPr>
          <w:rFonts w:ascii="Arial" w:hAnsi="Arial" w:cs="Arial"/>
          <w:b/>
          <w:bCs/>
          <w:sz w:val="24"/>
          <w:szCs w:val="24"/>
        </w:rPr>
        <w:t xml:space="preserve">. </w:t>
      </w:r>
    </w:p>
    <w:p w14:paraId="67114DFB"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3FCCA522" w14:textId="77777777" w:rsidTr="00B50F20">
        <w:tc>
          <w:tcPr>
            <w:tcW w:w="1502" w:type="dxa"/>
          </w:tcPr>
          <w:p w14:paraId="1DE9950A"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250767F7"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4800" behindDoc="0" locked="0" layoutInCell="1" allowOverlap="1" wp14:anchorId="76E5B95D" wp14:editId="66051806">
                      <wp:simplePos x="0" y="0"/>
                      <wp:positionH relativeFrom="column">
                        <wp:posOffset>-1270</wp:posOffset>
                      </wp:positionH>
                      <wp:positionV relativeFrom="paragraph">
                        <wp:posOffset>5715</wp:posOffset>
                      </wp:positionV>
                      <wp:extent cx="317500" cy="190500"/>
                      <wp:effectExtent l="0" t="0" r="25400" b="19050"/>
                      <wp:wrapNone/>
                      <wp:docPr id="1623377170"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6D9432" id="Rectangle 2" o:spid="_x0000_s1026" style="position:absolute;margin-left:-.1pt;margin-top:.45pt;width:25pt;height:1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282C4593"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4575DFE2"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5824" behindDoc="0" locked="0" layoutInCell="1" allowOverlap="1" wp14:anchorId="6C77861A" wp14:editId="4060912D">
                      <wp:simplePos x="0" y="0"/>
                      <wp:positionH relativeFrom="column">
                        <wp:posOffset>-4445</wp:posOffset>
                      </wp:positionH>
                      <wp:positionV relativeFrom="paragraph">
                        <wp:posOffset>5715</wp:posOffset>
                      </wp:positionV>
                      <wp:extent cx="317500" cy="190500"/>
                      <wp:effectExtent l="0" t="0" r="25400" b="19050"/>
                      <wp:wrapNone/>
                      <wp:docPr id="75252931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1625EE" id="Rectangle 2" o:spid="_x0000_s1026" style="position:absolute;margin-left:-.35pt;margin-top:.45pt;width:25pt;height:1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561AC5E1"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5C262E57"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6848" behindDoc="0" locked="0" layoutInCell="1" allowOverlap="1" wp14:anchorId="53AE3D65" wp14:editId="5E76218F">
                      <wp:simplePos x="0" y="0"/>
                      <wp:positionH relativeFrom="column">
                        <wp:posOffset>4445</wp:posOffset>
                      </wp:positionH>
                      <wp:positionV relativeFrom="paragraph">
                        <wp:posOffset>5715</wp:posOffset>
                      </wp:positionV>
                      <wp:extent cx="317500" cy="190500"/>
                      <wp:effectExtent l="0" t="0" r="25400" b="19050"/>
                      <wp:wrapNone/>
                      <wp:docPr id="106291896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CA8F75" id="Rectangle 2" o:spid="_x0000_s1026" style="position:absolute;margin-left:.35pt;margin-top:.45pt;width:25pt;height:1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28E7E7EA" w14:textId="77777777" w:rsidR="00481681" w:rsidRPr="003507B5" w:rsidRDefault="00481681" w:rsidP="00481681">
      <w:pPr>
        <w:spacing w:after="0"/>
        <w:rPr>
          <w:rFonts w:ascii="Arial" w:hAnsi="Arial" w:cs="Arial"/>
          <w:b/>
          <w:bCs/>
          <w:sz w:val="24"/>
          <w:szCs w:val="24"/>
        </w:rPr>
      </w:pPr>
    </w:p>
    <w:p w14:paraId="63B8B853"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40842A75" w14:textId="77777777" w:rsidR="00481681" w:rsidRPr="003507B5" w:rsidRDefault="00481681" w:rsidP="00481681">
      <w:pPr>
        <w:spacing w:after="0"/>
        <w:rPr>
          <w:rFonts w:ascii="Arial" w:hAnsi="Arial" w:cs="Arial"/>
          <w:b/>
          <w:bCs/>
          <w:sz w:val="24"/>
          <w:szCs w:val="24"/>
        </w:rPr>
      </w:pPr>
    </w:p>
    <w:p w14:paraId="295DB055"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0A4280F4"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6DB30EDB" w14:textId="77777777" w:rsidTr="00B50F20">
        <w:tc>
          <w:tcPr>
            <w:tcW w:w="9016" w:type="dxa"/>
          </w:tcPr>
          <w:p w14:paraId="3459BC7A" w14:textId="77777777" w:rsidR="00481681" w:rsidRPr="00481681" w:rsidRDefault="00481681" w:rsidP="00B50F20">
            <w:pPr>
              <w:rPr>
                <w:rFonts w:ascii="Arial" w:hAnsi="Arial" w:cs="Arial"/>
                <w:b/>
                <w:bCs/>
                <w:color w:val="FF0000"/>
                <w:sz w:val="24"/>
                <w:szCs w:val="24"/>
              </w:rPr>
            </w:pPr>
          </w:p>
          <w:p w14:paraId="71A051C2" w14:textId="77777777" w:rsidR="00481681" w:rsidRPr="00481681" w:rsidRDefault="00481681" w:rsidP="00B50F20">
            <w:pPr>
              <w:rPr>
                <w:rFonts w:ascii="Arial" w:hAnsi="Arial" w:cs="Arial"/>
                <w:b/>
                <w:bCs/>
                <w:color w:val="FF0000"/>
                <w:sz w:val="24"/>
                <w:szCs w:val="24"/>
              </w:rPr>
            </w:pPr>
          </w:p>
          <w:p w14:paraId="2E6D7D95" w14:textId="77777777" w:rsidR="00481681" w:rsidRPr="00481681" w:rsidRDefault="00481681" w:rsidP="00B50F20">
            <w:pPr>
              <w:rPr>
                <w:rFonts w:ascii="Arial" w:hAnsi="Arial" w:cs="Arial"/>
                <w:b/>
                <w:bCs/>
                <w:color w:val="FF0000"/>
                <w:sz w:val="24"/>
                <w:szCs w:val="24"/>
              </w:rPr>
            </w:pPr>
          </w:p>
          <w:p w14:paraId="39778B94" w14:textId="77777777" w:rsidR="00481681" w:rsidRPr="00481681" w:rsidRDefault="00481681" w:rsidP="00B50F20">
            <w:pPr>
              <w:rPr>
                <w:rFonts w:ascii="Arial" w:hAnsi="Arial" w:cs="Arial"/>
                <w:b/>
                <w:bCs/>
                <w:color w:val="FF0000"/>
                <w:sz w:val="24"/>
                <w:szCs w:val="24"/>
              </w:rPr>
            </w:pPr>
          </w:p>
          <w:p w14:paraId="3A328D6C" w14:textId="77777777" w:rsidR="00481681" w:rsidRPr="00481681" w:rsidRDefault="00481681" w:rsidP="00B50F20">
            <w:pPr>
              <w:rPr>
                <w:rFonts w:ascii="Arial" w:hAnsi="Arial" w:cs="Arial"/>
                <w:b/>
                <w:bCs/>
                <w:color w:val="FF0000"/>
                <w:sz w:val="24"/>
                <w:szCs w:val="24"/>
              </w:rPr>
            </w:pPr>
          </w:p>
          <w:p w14:paraId="40684E36" w14:textId="77777777" w:rsidR="00481681" w:rsidRPr="00481681" w:rsidRDefault="00481681" w:rsidP="00B50F20">
            <w:pPr>
              <w:rPr>
                <w:rFonts w:ascii="Arial" w:hAnsi="Arial" w:cs="Arial"/>
                <w:b/>
                <w:bCs/>
                <w:color w:val="FF0000"/>
                <w:sz w:val="24"/>
                <w:szCs w:val="24"/>
              </w:rPr>
            </w:pPr>
          </w:p>
          <w:p w14:paraId="7C8D4F9F" w14:textId="77777777" w:rsidR="00481681" w:rsidRPr="00481681" w:rsidRDefault="00481681" w:rsidP="00B50F20">
            <w:pPr>
              <w:rPr>
                <w:rFonts w:ascii="Arial" w:hAnsi="Arial" w:cs="Arial"/>
                <w:b/>
                <w:bCs/>
                <w:color w:val="FF0000"/>
                <w:sz w:val="24"/>
                <w:szCs w:val="24"/>
              </w:rPr>
            </w:pPr>
          </w:p>
          <w:p w14:paraId="54347714" w14:textId="77777777" w:rsidR="00481681" w:rsidRPr="00481681" w:rsidRDefault="00481681" w:rsidP="00B50F20">
            <w:pPr>
              <w:rPr>
                <w:rFonts w:ascii="Arial" w:hAnsi="Arial" w:cs="Arial"/>
                <w:b/>
                <w:bCs/>
                <w:color w:val="FF0000"/>
                <w:sz w:val="24"/>
                <w:szCs w:val="24"/>
              </w:rPr>
            </w:pPr>
          </w:p>
          <w:p w14:paraId="7BC91EE4" w14:textId="77777777" w:rsidR="00481681" w:rsidRPr="00481681" w:rsidRDefault="00481681" w:rsidP="00B50F20">
            <w:pPr>
              <w:rPr>
                <w:rFonts w:ascii="Arial" w:hAnsi="Arial" w:cs="Arial"/>
                <w:b/>
                <w:bCs/>
                <w:color w:val="FF0000"/>
                <w:sz w:val="24"/>
                <w:szCs w:val="24"/>
              </w:rPr>
            </w:pPr>
          </w:p>
        </w:tc>
      </w:tr>
    </w:tbl>
    <w:p w14:paraId="094DD57B" w14:textId="77777777" w:rsidR="00481681" w:rsidRPr="00481681" w:rsidRDefault="00481681" w:rsidP="00481681">
      <w:pPr>
        <w:spacing w:after="0"/>
        <w:rPr>
          <w:rFonts w:ascii="Arial" w:hAnsi="Arial" w:cs="Arial"/>
          <w:b/>
          <w:bCs/>
          <w:color w:val="FF0000"/>
          <w:sz w:val="24"/>
          <w:szCs w:val="24"/>
        </w:rPr>
      </w:pPr>
    </w:p>
    <w:p w14:paraId="3AD3F63B" w14:textId="77777777" w:rsidR="00671240" w:rsidRDefault="00671240">
      <w:pPr>
        <w:rPr>
          <w:rFonts w:ascii="Arial" w:hAnsi="Arial" w:cs="Arial"/>
          <w:b/>
          <w:bCs/>
          <w:sz w:val="24"/>
          <w:szCs w:val="24"/>
        </w:rPr>
      </w:pPr>
      <w:r>
        <w:rPr>
          <w:rFonts w:ascii="Arial" w:hAnsi="Arial" w:cs="Arial"/>
          <w:b/>
          <w:bCs/>
          <w:sz w:val="24"/>
          <w:szCs w:val="24"/>
        </w:rPr>
        <w:br w:type="page"/>
      </w:r>
    </w:p>
    <w:p w14:paraId="0A039525" w14:textId="1A040B45" w:rsidR="00481681" w:rsidRPr="003507B5" w:rsidRDefault="006727C1" w:rsidP="00481681">
      <w:pPr>
        <w:spacing w:after="0"/>
        <w:rPr>
          <w:rFonts w:ascii="Arial" w:hAnsi="Arial" w:cs="Arial"/>
          <w:b/>
          <w:bCs/>
          <w:sz w:val="24"/>
          <w:szCs w:val="24"/>
        </w:rPr>
      </w:pPr>
      <w:r>
        <w:rPr>
          <w:rFonts w:ascii="Arial" w:hAnsi="Arial" w:cs="Arial"/>
          <w:b/>
          <w:bCs/>
          <w:sz w:val="24"/>
          <w:szCs w:val="24"/>
        </w:rPr>
        <w:lastRenderedPageBreak/>
        <w:t>10</w:t>
      </w:r>
      <w:r w:rsidR="00481681" w:rsidRPr="003507B5">
        <w:rPr>
          <w:rFonts w:ascii="Arial" w:hAnsi="Arial" w:cs="Arial"/>
          <w:b/>
          <w:bCs/>
          <w:sz w:val="24"/>
          <w:szCs w:val="24"/>
        </w:rPr>
        <w:t xml:space="preserve">. The </w:t>
      </w:r>
      <w:r w:rsidR="00F30120">
        <w:rPr>
          <w:rFonts w:ascii="Arial" w:hAnsi="Arial" w:cs="Arial"/>
          <w:b/>
          <w:bCs/>
          <w:sz w:val="24"/>
          <w:szCs w:val="24"/>
        </w:rPr>
        <w:t xml:space="preserve">draft </w:t>
      </w:r>
      <w:r w:rsidR="00A608BC" w:rsidRPr="003507B5">
        <w:rPr>
          <w:rFonts w:ascii="Arial" w:hAnsi="Arial" w:cs="Arial"/>
          <w:b/>
          <w:bCs/>
          <w:sz w:val="24"/>
          <w:szCs w:val="24"/>
        </w:rPr>
        <w:t>revised</w:t>
      </w:r>
      <w:r w:rsidR="00481681" w:rsidRPr="003507B5">
        <w:rPr>
          <w:rFonts w:ascii="Arial" w:hAnsi="Arial" w:cs="Arial"/>
          <w:b/>
          <w:bCs/>
          <w:sz w:val="24"/>
          <w:szCs w:val="24"/>
        </w:rPr>
        <w:t xml:space="preserve"> set of teacher competences summarise </w:t>
      </w:r>
      <w:r w:rsidR="00F30120">
        <w:rPr>
          <w:rFonts w:ascii="Arial" w:hAnsi="Arial" w:cs="Arial"/>
          <w:b/>
          <w:bCs/>
          <w:sz w:val="24"/>
          <w:szCs w:val="24"/>
        </w:rPr>
        <w:t xml:space="preserve">the key aspects of effective </w:t>
      </w:r>
      <w:r>
        <w:rPr>
          <w:rFonts w:ascii="Arial" w:hAnsi="Arial" w:cs="Arial"/>
          <w:b/>
          <w:bCs/>
          <w:sz w:val="24"/>
          <w:szCs w:val="24"/>
        </w:rPr>
        <w:t>practice</w:t>
      </w:r>
      <w:r w:rsidR="00481681" w:rsidRPr="003507B5">
        <w:rPr>
          <w:rFonts w:ascii="Arial" w:hAnsi="Arial" w:cs="Arial"/>
          <w:b/>
          <w:bCs/>
          <w:sz w:val="24"/>
          <w:szCs w:val="24"/>
        </w:rPr>
        <w:t>.</w:t>
      </w:r>
    </w:p>
    <w:p w14:paraId="467D6E87"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184348B1" w14:textId="77777777" w:rsidTr="00B50F20">
        <w:tc>
          <w:tcPr>
            <w:tcW w:w="1502" w:type="dxa"/>
          </w:tcPr>
          <w:p w14:paraId="550612D3"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650D0410"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7872" behindDoc="0" locked="0" layoutInCell="1" allowOverlap="1" wp14:anchorId="74F24AEE" wp14:editId="0E318074">
                      <wp:simplePos x="0" y="0"/>
                      <wp:positionH relativeFrom="column">
                        <wp:posOffset>-1270</wp:posOffset>
                      </wp:positionH>
                      <wp:positionV relativeFrom="paragraph">
                        <wp:posOffset>5715</wp:posOffset>
                      </wp:positionV>
                      <wp:extent cx="317500" cy="190500"/>
                      <wp:effectExtent l="0" t="0" r="25400" b="19050"/>
                      <wp:wrapNone/>
                      <wp:docPr id="89744654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399BD6" id="Rectangle 2" o:spid="_x0000_s1026" style="position:absolute;margin-left:-.1pt;margin-top:.45pt;width:25pt;height:1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F61CABB"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25AB3782"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8896" behindDoc="0" locked="0" layoutInCell="1" allowOverlap="1" wp14:anchorId="1C199C83" wp14:editId="1D96142D">
                      <wp:simplePos x="0" y="0"/>
                      <wp:positionH relativeFrom="column">
                        <wp:posOffset>-4445</wp:posOffset>
                      </wp:positionH>
                      <wp:positionV relativeFrom="paragraph">
                        <wp:posOffset>5715</wp:posOffset>
                      </wp:positionV>
                      <wp:extent cx="317500" cy="190500"/>
                      <wp:effectExtent l="0" t="0" r="25400" b="19050"/>
                      <wp:wrapNone/>
                      <wp:docPr id="708993311"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F16560" id="Rectangle 2" o:spid="_x0000_s1026" style="position:absolute;margin-left:-.35pt;margin-top:.45pt;width:25pt;height:1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347D4C52"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45E5B450"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9920" behindDoc="0" locked="0" layoutInCell="1" allowOverlap="1" wp14:anchorId="2190B9DF" wp14:editId="48376A57">
                      <wp:simplePos x="0" y="0"/>
                      <wp:positionH relativeFrom="column">
                        <wp:posOffset>4445</wp:posOffset>
                      </wp:positionH>
                      <wp:positionV relativeFrom="paragraph">
                        <wp:posOffset>5715</wp:posOffset>
                      </wp:positionV>
                      <wp:extent cx="317500" cy="190500"/>
                      <wp:effectExtent l="0" t="0" r="25400" b="19050"/>
                      <wp:wrapNone/>
                      <wp:docPr id="79647128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8064D4" id="Rectangle 2" o:spid="_x0000_s1026" style="position:absolute;margin-left:.35pt;margin-top:.45pt;width:25pt;height:1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684869CB" w14:textId="77777777" w:rsidR="00481681" w:rsidRPr="003507B5" w:rsidRDefault="00481681" w:rsidP="00481681">
      <w:pPr>
        <w:spacing w:after="0"/>
        <w:rPr>
          <w:rFonts w:ascii="Arial" w:hAnsi="Arial" w:cs="Arial"/>
          <w:b/>
          <w:bCs/>
          <w:sz w:val="24"/>
          <w:szCs w:val="24"/>
        </w:rPr>
      </w:pPr>
    </w:p>
    <w:p w14:paraId="3D0F7321"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14C07F6D" w14:textId="77777777" w:rsidR="00481681" w:rsidRPr="003507B5" w:rsidRDefault="00481681" w:rsidP="00481681">
      <w:pPr>
        <w:spacing w:after="0"/>
        <w:rPr>
          <w:rFonts w:ascii="Arial" w:hAnsi="Arial" w:cs="Arial"/>
          <w:b/>
          <w:bCs/>
          <w:sz w:val="24"/>
          <w:szCs w:val="24"/>
        </w:rPr>
      </w:pPr>
    </w:p>
    <w:p w14:paraId="37E5222F"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6C5D37A5"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33BEB338" w14:textId="77777777" w:rsidTr="00671240">
        <w:trPr>
          <w:trHeight w:val="2577"/>
        </w:trPr>
        <w:tc>
          <w:tcPr>
            <w:tcW w:w="9016" w:type="dxa"/>
          </w:tcPr>
          <w:p w14:paraId="4F2C9539" w14:textId="77777777" w:rsidR="00481681" w:rsidRPr="00481681" w:rsidRDefault="00481681" w:rsidP="00B50F20">
            <w:pPr>
              <w:rPr>
                <w:rFonts w:ascii="Arial" w:hAnsi="Arial" w:cs="Arial"/>
                <w:b/>
                <w:bCs/>
                <w:color w:val="FF0000"/>
                <w:sz w:val="24"/>
                <w:szCs w:val="24"/>
              </w:rPr>
            </w:pPr>
          </w:p>
          <w:p w14:paraId="7C659547" w14:textId="77777777" w:rsidR="00481681" w:rsidRPr="00481681" w:rsidRDefault="00481681" w:rsidP="00B50F20">
            <w:pPr>
              <w:rPr>
                <w:rFonts w:ascii="Arial" w:hAnsi="Arial" w:cs="Arial"/>
                <w:b/>
                <w:bCs/>
                <w:color w:val="FF0000"/>
                <w:sz w:val="24"/>
                <w:szCs w:val="24"/>
              </w:rPr>
            </w:pPr>
          </w:p>
          <w:p w14:paraId="601CC25F" w14:textId="77777777" w:rsidR="00481681" w:rsidRPr="00481681" w:rsidRDefault="00481681" w:rsidP="00B50F20">
            <w:pPr>
              <w:rPr>
                <w:rFonts w:ascii="Arial" w:hAnsi="Arial" w:cs="Arial"/>
                <w:b/>
                <w:bCs/>
                <w:color w:val="FF0000"/>
                <w:sz w:val="24"/>
                <w:szCs w:val="24"/>
              </w:rPr>
            </w:pPr>
          </w:p>
          <w:p w14:paraId="4A59A0D6" w14:textId="77777777" w:rsidR="00481681" w:rsidRPr="00481681" w:rsidRDefault="00481681" w:rsidP="00B50F20">
            <w:pPr>
              <w:rPr>
                <w:rFonts w:ascii="Arial" w:hAnsi="Arial" w:cs="Arial"/>
                <w:b/>
                <w:bCs/>
                <w:color w:val="FF0000"/>
                <w:sz w:val="24"/>
                <w:szCs w:val="24"/>
              </w:rPr>
            </w:pPr>
          </w:p>
          <w:p w14:paraId="6B7C01EA" w14:textId="77777777" w:rsidR="00481681" w:rsidRPr="00481681" w:rsidRDefault="00481681" w:rsidP="00B50F20">
            <w:pPr>
              <w:rPr>
                <w:rFonts w:ascii="Arial" w:hAnsi="Arial" w:cs="Arial"/>
                <w:b/>
                <w:bCs/>
                <w:color w:val="FF0000"/>
                <w:sz w:val="24"/>
                <w:szCs w:val="24"/>
              </w:rPr>
            </w:pPr>
          </w:p>
          <w:p w14:paraId="159C99A3" w14:textId="77777777" w:rsidR="00481681" w:rsidRPr="00481681" w:rsidRDefault="00481681" w:rsidP="00B50F20">
            <w:pPr>
              <w:rPr>
                <w:rFonts w:ascii="Arial" w:hAnsi="Arial" w:cs="Arial"/>
                <w:b/>
                <w:bCs/>
                <w:color w:val="FF0000"/>
                <w:sz w:val="24"/>
                <w:szCs w:val="24"/>
              </w:rPr>
            </w:pPr>
          </w:p>
        </w:tc>
      </w:tr>
    </w:tbl>
    <w:p w14:paraId="343A1066" w14:textId="77777777" w:rsidR="00CE19E4" w:rsidRDefault="00CE19E4" w:rsidP="00D100A7">
      <w:pPr>
        <w:spacing w:after="0" w:line="240" w:lineRule="auto"/>
        <w:rPr>
          <w:rFonts w:ascii="Arial" w:hAnsi="Arial" w:cs="Arial"/>
          <w:b/>
          <w:bCs/>
          <w:sz w:val="24"/>
          <w:szCs w:val="24"/>
        </w:rPr>
      </w:pPr>
    </w:p>
    <w:p w14:paraId="6E72E889" w14:textId="77777777" w:rsidR="00CE19E4" w:rsidRDefault="00CE19E4">
      <w:pPr>
        <w:rPr>
          <w:rFonts w:ascii="Arial" w:hAnsi="Arial" w:cs="Arial"/>
          <w:b/>
          <w:bCs/>
          <w:sz w:val="24"/>
          <w:szCs w:val="24"/>
        </w:rPr>
      </w:pPr>
      <w:r>
        <w:rPr>
          <w:rFonts w:ascii="Arial" w:hAnsi="Arial" w:cs="Arial"/>
          <w:b/>
          <w:bCs/>
          <w:sz w:val="24"/>
          <w:szCs w:val="24"/>
        </w:rPr>
        <w:br w:type="page"/>
      </w:r>
    </w:p>
    <w:p w14:paraId="7B1DA7F3" w14:textId="3293E2DC" w:rsidR="00A66747" w:rsidRDefault="00D100A7" w:rsidP="00D100A7">
      <w:pPr>
        <w:spacing w:after="0" w:line="240" w:lineRule="auto"/>
        <w:rPr>
          <w:rFonts w:ascii="Arial" w:hAnsi="Arial" w:cs="Arial"/>
          <w:b/>
          <w:bCs/>
          <w:sz w:val="24"/>
          <w:szCs w:val="24"/>
        </w:rPr>
      </w:pPr>
      <w:r>
        <w:rPr>
          <w:rFonts w:ascii="Arial" w:hAnsi="Arial" w:cs="Arial"/>
          <w:b/>
          <w:bCs/>
          <w:sz w:val="24"/>
          <w:szCs w:val="24"/>
        </w:rPr>
        <w:lastRenderedPageBreak/>
        <w:t xml:space="preserve">ANNEX A: </w:t>
      </w:r>
      <w:r w:rsidR="00A66747" w:rsidRPr="00A66747">
        <w:rPr>
          <w:rFonts w:ascii="Arial" w:hAnsi="Arial" w:cs="Arial"/>
          <w:b/>
          <w:bCs/>
          <w:sz w:val="24"/>
          <w:szCs w:val="24"/>
        </w:rPr>
        <w:t xml:space="preserve">FREEDOM OF INFORMATION ACT 2000 – CONFIDENTIALITY OF CONSULTATIONS </w:t>
      </w:r>
    </w:p>
    <w:p w14:paraId="2924E9E4" w14:textId="77777777" w:rsidR="00D100A7" w:rsidRPr="00D100A7" w:rsidRDefault="00D100A7" w:rsidP="00D100A7">
      <w:pPr>
        <w:spacing w:after="0" w:line="240" w:lineRule="auto"/>
        <w:rPr>
          <w:rFonts w:ascii="Arial" w:hAnsi="Arial" w:cs="Arial"/>
          <w:b/>
          <w:bCs/>
          <w:sz w:val="24"/>
          <w:szCs w:val="24"/>
        </w:rPr>
      </w:pPr>
    </w:p>
    <w:p w14:paraId="5BCFC38B" w14:textId="77777777" w:rsidR="00A66747" w:rsidRDefault="00A66747" w:rsidP="00D100A7">
      <w:pPr>
        <w:spacing w:after="0" w:line="240" w:lineRule="auto"/>
        <w:rPr>
          <w:rFonts w:ascii="Arial" w:hAnsi="Arial" w:cs="Arial"/>
          <w:sz w:val="24"/>
          <w:szCs w:val="24"/>
        </w:rPr>
      </w:pPr>
      <w:r w:rsidRPr="00A66747">
        <w:rPr>
          <w:rFonts w:ascii="Arial" w:hAnsi="Arial" w:cs="Arial"/>
          <w:sz w:val="24"/>
          <w:szCs w:val="24"/>
        </w:rPr>
        <w:t xml:space="preserve">The Department will publish a summary of responses following completion of the consultation process. Your response, and all other responses to the consultation, may be disclosed on request. The Department can only refuse to disclose information in exceptional circumstances. Before you submit your response, please read the paragraphs below on the confidentiality of consultations and they will give you guidance on the legal position about any information given by you in response to this consultation. </w:t>
      </w:r>
    </w:p>
    <w:p w14:paraId="56FBC305" w14:textId="77777777" w:rsidR="00D100A7" w:rsidRDefault="00D100A7" w:rsidP="00D100A7">
      <w:pPr>
        <w:spacing w:after="0" w:line="240" w:lineRule="auto"/>
        <w:rPr>
          <w:rFonts w:ascii="Arial" w:hAnsi="Arial" w:cs="Arial"/>
          <w:sz w:val="24"/>
          <w:szCs w:val="24"/>
        </w:rPr>
      </w:pPr>
    </w:p>
    <w:p w14:paraId="37A4DB93" w14:textId="082D900C" w:rsidR="00A66747" w:rsidRDefault="00A66747" w:rsidP="00D100A7">
      <w:pPr>
        <w:spacing w:after="0" w:line="240" w:lineRule="auto"/>
        <w:rPr>
          <w:rFonts w:ascii="Arial" w:hAnsi="Arial" w:cs="Arial"/>
          <w:sz w:val="24"/>
          <w:szCs w:val="24"/>
        </w:rPr>
      </w:pPr>
      <w:r w:rsidRPr="00A66747">
        <w:rPr>
          <w:rFonts w:ascii="Arial" w:hAnsi="Arial" w:cs="Arial"/>
          <w:sz w:val="24"/>
          <w:szCs w:val="24"/>
        </w:rPr>
        <w:t xml:space="preserve">The Freedom of Information Act gives the public a right of access to any information held by a public authority, namely, the Department in this case. This right of access to information includes information provided in response to a consultation. The Department cannot automatically consider as confidential information supplied to it in response to a consultation. However, it does have the responsibility to decide whether any information provided by you in response to this consultation, including information about your identity, should be made public or be treated as confidential. </w:t>
      </w:r>
    </w:p>
    <w:p w14:paraId="1F9CFE99" w14:textId="77777777" w:rsidR="00D100A7" w:rsidRDefault="00D100A7" w:rsidP="00D100A7">
      <w:pPr>
        <w:spacing w:after="0" w:line="240" w:lineRule="auto"/>
        <w:rPr>
          <w:rFonts w:ascii="Arial" w:hAnsi="Arial" w:cs="Arial"/>
          <w:sz w:val="24"/>
          <w:szCs w:val="24"/>
        </w:rPr>
      </w:pPr>
    </w:p>
    <w:p w14:paraId="7CD83A4F" w14:textId="77777777" w:rsidR="00D100A7" w:rsidRDefault="00A66747" w:rsidP="00D100A7">
      <w:pPr>
        <w:spacing w:after="0" w:line="240" w:lineRule="auto"/>
        <w:rPr>
          <w:rFonts w:ascii="Arial" w:hAnsi="Arial" w:cs="Arial"/>
          <w:sz w:val="24"/>
          <w:szCs w:val="24"/>
        </w:rPr>
      </w:pPr>
      <w:r w:rsidRPr="00A66747">
        <w:rPr>
          <w:rFonts w:ascii="Arial" w:hAnsi="Arial" w:cs="Arial"/>
          <w:sz w:val="24"/>
          <w:szCs w:val="24"/>
        </w:rPr>
        <w:t>This means that information provided by you in response to the consultation is unlikely to be treated as confidential, except in very particular circumstances. The Lord Chancellor’s Code of Practice on the Freedom of Information Act provides that:</w:t>
      </w:r>
    </w:p>
    <w:p w14:paraId="09359669" w14:textId="64DFE81B" w:rsidR="00A66747" w:rsidRDefault="00A66747" w:rsidP="00D100A7">
      <w:pPr>
        <w:spacing w:after="0" w:line="240" w:lineRule="auto"/>
        <w:rPr>
          <w:rFonts w:ascii="Arial" w:hAnsi="Arial" w:cs="Arial"/>
          <w:sz w:val="24"/>
          <w:szCs w:val="24"/>
        </w:rPr>
      </w:pPr>
      <w:r w:rsidRPr="00A66747">
        <w:rPr>
          <w:rFonts w:ascii="Arial" w:hAnsi="Arial" w:cs="Arial"/>
          <w:sz w:val="24"/>
          <w:szCs w:val="24"/>
        </w:rPr>
        <w:t xml:space="preserve"> </w:t>
      </w:r>
    </w:p>
    <w:p w14:paraId="003C01EB" w14:textId="5C6B8A98" w:rsidR="00A66747" w:rsidRDefault="00A66747" w:rsidP="00D100A7">
      <w:pPr>
        <w:pStyle w:val="ListParagraph"/>
        <w:numPr>
          <w:ilvl w:val="0"/>
          <w:numId w:val="21"/>
        </w:numPr>
        <w:spacing w:after="0" w:line="240" w:lineRule="auto"/>
        <w:rPr>
          <w:rFonts w:ascii="Arial" w:hAnsi="Arial" w:cs="Arial"/>
          <w:sz w:val="24"/>
          <w:szCs w:val="24"/>
        </w:rPr>
      </w:pPr>
      <w:r w:rsidRPr="00A66747">
        <w:rPr>
          <w:rFonts w:ascii="Arial" w:hAnsi="Arial" w:cs="Arial"/>
          <w:sz w:val="24"/>
          <w:szCs w:val="24"/>
        </w:rPr>
        <w:t>The Department should only accept information from third parties in confidence if it is necessary to obtain that information in connection with the exercise of any of the Department’s functions and it would not otherwise be provided;</w:t>
      </w:r>
    </w:p>
    <w:p w14:paraId="2E8DCD39" w14:textId="77777777" w:rsidR="001C45C5" w:rsidRDefault="001C45C5" w:rsidP="001C45C5">
      <w:pPr>
        <w:pStyle w:val="ListParagraph"/>
        <w:spacing w:after="0" w:line="240" w:lineRule="auto"/>
        <w:rPr>
          <w:rFonts w:ascii="Arial" w:hAnsi="Arial" w:cs="Arial"/>
          <w:sz w:val="24"/>
          <w:szCs w:val="24"/>
        </w:rPr>
      </w:pPr>
    </w:p>
    <w:p w14:paraId="2087FC97" w14:textId="1106CFEA" w:rsidR="00A66747" w:rsidRDefault="00A66747" w:rsidP="00D100A7">
      <w:pPr>
        <w:pStyle w:val="ListParagraph"/>
        <w:numPr>
          <w:ilvl w:val="0"/>
          <w:numId w:val="21"/>
        </w:numPr>
        <w:spacing w:after="0" w:line="240" w:lineRule="auto"/>
        <w:rPr>
          <w:rFonts w:ascii="Arial" w:hAnsi="Arial" w:cs="Arial"/>
          <w:sz w:val="24"/>
          <w:szCs w:val="24"/>
        </w:rPr>
      </w:pPr>
      <w:r>
        <w:rPr>
          <w:rFonts w:ascii="Arial" w:hAnsi="Arial" w:cs="Arial"/>
          <w:sz w:val="24"/>
          <w:szCs w:val="24"/>
        </w:rPr>
        <w:t>T</w:t>
      </w:r>
      <w:r w:rsidRPr="00A66747">
        <w:rPr>
          <w:rFonts w:ascii="Arial" w:hAnsi="Arial" w:cs="Arial"/>
          <w:sz w:val="24"/>
          <w:szCs w:val="24"/>
        </w:rPr>
        <w:t>he Department should not agree to hold information received from third parties “in confidence” which is not confidential in nature; and</w:t>
      </w:r>
    </w:p>
    <w:p w14:paraId="672D93B1" w14:textId="77777777" w:rsidR="001C45C5" w:rsidRPr="001C45C5" w:rsidRDefault="001C45C5" w:rsidP="001C45C5">
      <w:pPr>
        <w:spacing w:after="0" w:line="240" w:lineRule="auto"/>
        <w:rPr>
          <w:rFonts w:ascii="Arial" w:hAnsi="Arial" w:cs="Arial"/>
          <w:sz w:val="24"/>
          <w:szCs w:val="24"/>
        </w:rPr>
      </w:pPr>
    </w:p>
    <w:p w14:paraId="55E44D76" w14:textId="77777777" w:rsidR="00A66747" w:rsidRDefault="00A66747" w:rsidP="00D100A7">
      <w:pPr>
        <w:pStyle w:val="ListParagraph"/>
        <w:numPr>
          <w:ilvl w:val="0"/>
          <w:numId w:val="21"/>
        </w:numPr>
        <w:spacing w:after="0" w:line="240" w:lineRule="auto"/>
        <w:rPr>
          <w:rFonts w:ascii="Arial" w:hAnsi="Arial" w:cs="Arial"/>
          <w:sz w:val="24"/>
          <w:szCs w:val="24"/>
        </w:rPr>
      </w:pPr>
      <w:r>
        <w:rPr>
          <w:rFonts w:ascii="Arial" w:hAnsi="Arial" w:cs="Arial"/>
          <w:sz w:val="24"/>
          <w:szCs w:val="24"/>
        </w:rPr>
        <w:t>A</w:t>
      </w:r>
      <w:r w:rsidRPr="00A66747">
        <w:rPr>
          <w:rFonts w:ascii="Arial" w:hAnsi="Arial" w:cs="Arial"/>
          <w:sz w:val="24"/>
          <w:szCs w:val="24"/>
        </w:rPr>
        <w:t xml:space="preserve">cceptance by the Department of confidentiality provisions must be for good reasons, capable of being justified to the Information Commissioner. </w:t>
      </w:r>
    </w:p>
    <w:p w14:paraId="0C8190F0" w14:textId="77777777" w:rsidR="00D100A7" w:rsidRDefault="00D100A7" w:rsidP="00D100A7">
      <w:pPr>
        <w:spacing w:after="0" w:line="240" w:lineRule="auto"/>
        <w:rPr>
          <w:rFonts w:ascii="Arial" w:hAnsi="Arial" w:cs="Arial"/>
          <w:sz w:val="24"/>
          <w:szCs w:val="24"/>
        </w:rPr>
      </w:pPr>
    </w:p>
    <w:p w14:paraId="20986210" w14:textId="10A319D9" w:rsidR="00DA01E3" w:rsidRPr="001C45C5" w:rsidRDefault="00A66747" w:rsidP="001C45C5">
      <w:pPr>
        <w:spacing w:after="0" w:line="240" w:lineRule="auto"/>
        <w:rPr>
          <w:rFonts w:ascii="Arial" w:hAnsi="Arial" w:cs="Arial"/>
          <w:sz w:val="24"/>
          <w:szCs w:val="24"/>
        </w:rPr>
      </w:pPr>
      <w:r w:rsidRPr="00A66747">
        <w:rPr>
          <w:rFonts w:ascii="Arial" w:hAnsi="Arial" w:cs="Arial"/>
          <w:sz w:val="24"/>
          <w:szCs w:val="24"/>
        </w:rPr>
        <w:t xml:space="preserve">For further information about confidentiality of responses please contact the Information Commissioner’s Office (or see website at: </w:t>
      </w:r>
      <w:hyperlink r:id="rId15" w:history="1">
        <w:r w:rsidRPr="00081EB5">
          <w:rPr>
            <w:rStyle w:val="Hyperlink"/>
            <w:rFonts w:ascii="Arial" w:hAnsi="Arial" w:cs="Arial"/>
            <w:sz w:val="24"/>
            <w:szCs w:val="24"/>
          </w:rPr>
          <w:t>http://www.informationcommissioner.gov.uk/</w:t>
        </w:r>
      </w:hyperlink>
      <w:r>
        <w:rPr>
          <w:rFonts w:ascii="Arial" w:hAnsi="Arial" w:cs="Arial"/>
          <w:sz w:val="24"/>
          <w:szCs w:val="24"/>
        </w:rPr>
        <w:t>).</w:t>
      </w:r>
    </w:p>
    <w:sectPr w:rsidR="00DA01E3" w:rsidRPr="001C45C5" w:rsidSect="00BD48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5DA562" w14:textId="77777777" w:rsidR="00BD480A" w:rsidRDefault="00BD480A" w:rsidP="00CE422B">
      <w:pPr>
        <w:spacing w:after="0" w:line="240" w:lineRule="auto"/>
      </w:pPr>
      <w:r>
        <w:separator/>
      </w:r>
    </w:p>
  </w:endnote>
  <w:endnote w:type="continuationSeparator" w:id="0">
    <w:p w14:paraId="08C5A4F2" w14:textId="77777777" w:rsidR="00BD480A" w:rsidRDefault="00BD480A" w:rsidP="00CE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D4F477" w14:textId="77777777" w:rsidR="00BD480A" w:rsidRDefault="00BD480A" w:rsidP="00CE422B">
      <w:pPr>
        <w:spacing w:after="0" w:line="240" w:lineRule="auto"/>
      </w:pPr>
      <w:r>
        <w:separator/>
      </w:r>
    </w:p>
  </w:footnote>
  <w:footnote w:type="continuationSeparator" w:id="0">
    <w:p w14:paraId="0988B189" w14:textId="77777777" w:rsidR="00BD480A" w:rsidRDefault="00BD480A" w:rsidP="00CE422B">
      <w:pPr>
        <w:spacing w:after="0" w:line="240" w:lineRule="auto"/>
      </w:pPr>
      <w:r>
        <w:continuationSeparator/>
      </w:r>
    </w:p>
  </w:footnote>
  <w:footnote w:id="1">
    <w:p w14:paraId="737ADE98" w14:textId="77777777" w:rsidR="006E05D1" w:rsidRPr="006A346F" w:rsidRDefault="006E05D1" w:rsidP="006E05D1">
      <w:pPr>
        <w:pStyle w:val="FootnoteText"/>
        <w:rPr>
          <w:rFonts w:ascii="Arial" w:hAnsi="Arial" w:cs="Arial"/>
          <w:lang w:val="en-US"/>
        </w:rPr>
      </w:pPr>
      <w:r w:rsidRPr="006A346F">
        <w:rPr>
          <w:rStyle w:val="FootnoteReference"/>
          <w:rFonts w:ascii="Arial" w:hAnsi="Arial" w:cs="Arial"/>
        </w:rPr>
        <w:footnoteRef/>
      </w:r>
      <w:r w:rsidRPr="006A346F">
        <w:rPr>
          <w:rFonts w:ascii="Arial" w:hAnsi="Arial" w:cs="Arial"/>
        </w:rPr>
        <w:t xml:space="preserve"> </w:t>
      </w:r>
      <w:hyperlink r:id="rId1" w:history="1">
        <w:r w:rsidRPr="006A346F">
          <w:rPr>
            <w:rFonts w:ascii="Arial" w:hAnsi="Arial" w:cs="Arial"/>
            <w:color w:val="0000FF"/>
            <w:u w:val="single"/>
          </w:rPr>
          <w:t>TPL Study: Continuing Professional Learning (Strand II) - OECD</w:t>
        </w:r>
      </w:hyperlink>
      <w:r w:rsidRPr="006A346F">
        <w:rPr>
          <w:rFonts w:ascii="Arial" w:hAnsi="Arial" w:cs="Arial"/>
          <w:color w:val="0000FF"/>
          <w:u w:val="single"/>
        </w:rPr>
        <w:t xml:space="preserve"> 2020</w:t>
      </w:r>
    </w:p>
  </w:footnote>
  <w:footnote w:id="2">
    <w:p w14:paraId="1217E6B6" w14:textId="77777777" w:rsidR="00E4693B" w:rsidRPr="006A346F" w:rsidRDefault="00E4693B" w:rsidP="00E4693B">
      <w:pPr>
        <w:pStyle w:val="FootnoteText"/>
        <w:rPr>
          <w:rFonts w:ascii="Arial" w:hAnsi="Arial" w:cs="Arial"/>
          <w:lang w:val="en-US"/>
        </w:rPr>
      </w:pPr>
      <w:r w:rsidRPr="006A346F">
        <w:rPr>
          <w:rStyle w:val="FootnoteReference"/>
          <w:rFonts w:ascii="Arial" w:hAnsi="Arial" w:cs="Arial"/>
        </w:rPr>
        <w:footnoteRef/>
      </w:r>
      <w:r w:rsidRPr="006A346F">
        <w:rPr>
          <w:rFonts w:ascii="Arial" w:hAnsi="Arial" w:cs="Arial"/>
        </w:rPr>
        <w:t xml:space="preserve"> </w:t>
      </w:r>
      <w:hyperlink r:id="rId2" w:history="1">
        <w:r w:rsidRPr="006A346F">
          <w:rPr>
            <w:rFonts w:ascii="Arial" w:hAnsi="Arial" w:cs="Arial"/>
            <w:color w:val="0000FF"/>
            <w:u w:val="single"/>
          </w:rPr>
          <w:t>Teaching: The Reflective Profession - The General Teaching Council for Northern Ireland (gtcni.org.uk)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63288"/>
    <w:multiLevelType w:val="hybridMultilevel"/>
    <w:tmpl w:val="8DB02A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10136E"/>
    <w:multiLevelType w:val="hybridMultilevel"/>
    <w:tmpl w:val="30EE7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E30B3"/>
    <w:multiLevelType w:val="hybridMultilevel"/>
    <w:tmpl w:val="ECBA3F4A"/>
    <w:lvl w:ilvl="0" w:tplc="915871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D376C8"/>
    <w:multiLevelType w:val="hybridMultilevel"/>
    <w:tmpl w:val="3738B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937B2"/>
    <w:multiLevelType w:val="hybridMultilevel"/>
    <w:tmpl w:val="AF32A9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25D47A44"/>
    <w:multiLevelType w:val="hybridMultilevel"/>
    <w:tmpl w:val="AAB437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269B3C25"/>
    <w:multiLevelType w:val="hybridMultilevel"/>
    <w:tmpl w:val="2BC819EE"/>
    <w:lvl w:ilvl="0" w:tplc="FF7001B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CA56DE1"/>
    <w:multiLevelType w:val="hybridMultilevel"/>
    <w:tmpl w:val="2FBEE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64B07"/>
    <w:multiLevelType w:val="hybridMultilevel"/>
    <w:tmpl w:val="0AEC5A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B94D91"/>
    <w:multiLevelType w:val="hybridMultilevel"/>
    <w:tmpl w:val="0EFC4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786132"/>
    <w:multiLevelType w:val="hybridMultilevel"/>
    <w:tmpl w:val="1A487EE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64C2213"/>
    <w:multiLevelType w:val="hybridMultilevel"/>
    <w:tmpl w:val="DBC6E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A6893"/>
    <w:multiLevelType w:val="hybridMultilevel"/>
    <w:tmpl w:val="33F23EC6"/>
    <w:lvl w:ilvl="0" w:tplc="D468229E">
      <w:start w:val="3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D3625E"/>
    <w:multiLevelType w:val="hybridMultilevel"/>
    <w:tmpl w:val="E23A52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316387E"/>
    <w:multiLevelType w:val="hybridMultilevel"/>
    <w:tmpl w:val="10782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36351"/>
    <w:multiLevelType w:val="hybridMultilevel"/>
    <w:tmpl w:val="4F4EBACA"/>
    <w:lvl w:ilvl="0" w:tplc="2F7CF2D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5BBE4B72"/>
    <w:multiLevelType w:val="hybridMultilevel"/>
    <w:tmpl w:val="515EE95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89788C"/>
    <w:multiLevelType w:val="hybridMultilevel"/>
    <w:tmpl w:val="2F9A80BE"/>
    <w:lvl w:ilvl="0" w:tplc="5EB25CC6">
      <w:start w:val="1"/>
      <w:numFmt w:val="upperRoman"/>
      <w:lvlText w:val="%1."/>
      <w:lvlJc w:val="right"/>
      <w:pPr>
        <w:ind w:left="1146" w:hanging="360"/>
      </w:pPr>
      <w:rPr>
        <w:b w:val="0"/>
        <w:bCs w:val="0"/>
        <w:sz w:val="24"/>
        <w:szCs w:val="2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8" w15:restartNumberingAfterBreak="0">
    <w:nsid w:val="729B054D"/>
    <w:multiLevelType w:val="hybridMultilevel"/>
    <w:tmpl w:val="669283DE"/>
    <w:lvl w:ilvl="0" w:tplc="2CBCA94C">
      <w:start w:val="3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EC3125"/>
    <w:multiLevelType w:val="multilevel"/>
    <w:tmpl w:val="1BB8DF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75E2891"/>
    <w:multiLevelType w:val="hybridMultilevel"/>
    <w:tmpl w:val="04F811C2"/>
    <w:lvl w:ilvl="0" w:tplc="F82671E2">
      <w:start w:val="36"/>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5748912">
    <w:abstractNumId w:val="14"/>
  </w:num>
  <w:num w:numId="2" w16cid:durableId="285282562">
    <w:abstractNumId w:val="6"/>
  </w:num>
  <w:num w:numId="3" w16cid:durableId="1376659529">
    <w:abstractNumId w:val="7"/>
  </w:num>
  <w:num w:numId="4" w16cid:durableId="403260220">
    <w:abstractNumId w:val="2"/>
  </w:num>
  <w:num w:numId="5" w16cid:durableId="1123495215">
    <w:abstractNumId w:val="4"/>
  </w:num>
  <w:num w:numId="6" w16cid:durableId="586693883">
    <w:abstractNumId w:val="5"/>
  </w:num>
  <w:num w:numId="7" w16cid:durableId="693577262">
    <w:abstractNumId w:val="17"/>
  </w:num>
  <w:num w:numId="8" w16cid:durableId="1599870835">
    <w:abstractNumId w:val="16"/>
  </w:num>
  <w:num w:numId="9" w16cid:durableId="335117494">
    <w:abstractNumId w:val="10"/>
  </w:num>
  <w:num w:numId="10" w16cid:durableId="1552646076">
    <w:abstractNumId w:val="8"/>
  </w:num>
  <w:num w:numId="11" w16cid:durableId="1432777996">
    <w:abstractNumId w:val="1"/>
  </w:num>
  <w:num w:numId="12" w16cid:durableId="254441551">
    <w:abstractNumId w:val="9"/>
  </w:num>
  <w:num w:numId="13" w16cid:durableId="4460456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0836704">
    <w:abstractNumId w:val="0"/>
  </w:num>
  <w:num w:numId="15" w16cid:durableId="1372346424">
    <w:abstractNumId w:val="15"/>
  </w:num>
  <w:num w:numId="16" w16cid:durableId="1597051589">
    <w:abstractNumId w:val="13"/>
  </w:num>
  <w:num w:numId="17" w16cid:durableId="958411898">
    <w:abstractNumId w:val="18"/>
  </w:num>
  <w:num w:numId="18" w16cid:durableId="627471995">
    <w:abstractNumId w:val="3"/>
  </w:num>
  <w:num w:numId="19" w16cid:durableId="702874602">
    <w:abstractNumId w:val="12"/>
  </w:num>
  <w:num w:numId="20" w16cid:durableId="1152602370">
    <w:abstractNumId w:val="20"/>
  </w:num>
  <w:num w:numId="21" w16cid:durableId="873928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16"/>
    <w:rsid w:val="00014134"/>
    <w:rsid w:val="000141BF"/>
    <w:rsid w:val="0003212C"/>
    <w:rsid w:val="000372A2"/>
    <w:rsid w:val="00055C93"/>
    <w:rsid w:val="000577AA"/>
    <w:rsid w:val="00076862"/>
    <w:rsid w:val="000804D1"/>
    <w:rsid w:val="000B26DE"/>
    <w:rsid w:val="000B41A3"/>
    <w:rsid w:val="000B5ADC"/>
    <w:rsid w:val="000C2E46"/>
    <w:rsid w:val="000C67B5"/>
    <w:rsid w:val="000D3CCE"/>
    <w:rsid w:val="000F119A"/>
    <w:rsid w:val="00123AD7"/>
    <w:rsid w:val="00130296"/>
    <w:rsid w:val="001327B8"/>
    <w:rsid w:val="001435B5"/>
    <w:rsid w:val="00143D5E"/>
    <w:rsid w:val="00146DE0"/>
    <w:rsid w:val="0015517E"/>
    <w:rsid w:val="00156E77"/>
    <w:rsid w:val="00162F05"/>
    <w:rsid w:val="001930AB"/>
    <w:rsid w:val="0019606C"/>
    <w:rsid w:val="001A1E0E"/>
    <w:rsid w:val="001A4FC7"/>
    <w:rsid w:val="001A7A12"/>
    <w:rsid w:val="001B73F4"/>
    <w:rsid w:val="001C45C5"/>
    <w:rsid w:val="001E07FD"/>
    <w:rsid w:val="001E2936"/>
    <w:rsid w:val="001F08D0"/>
    <w:rsid w:val="001F17C8"/>
    <w:rsid w:val="00201A6D"/>
    <w:rsid w:val="00203629"/>
    <w:rsid w:val="00210DC3"/>
    <w:rsid w:val="0021262F"/>
    <w:rsid w:val="0021379F"/>
    <w:rsid w:val="00217708"/>
    <w:rsid w:val="00217A7C"/>
    <w:rsid w:val="002214FF"/>
    <w:rsid w:val="00222ADB"/>
    <w:rsid w:val="0024469B"/>
    <w:rsid w:val="002448D1"/>
    <w:rsid w:val="00255991"/>
    <w:rsid w:val="002711BB"/>
    <w:rsid w:val="002A0420"/>
    <w:rsid w:val="002A2180"/>
    <w:rsid w:val="002A3D77"/>
    <w:rsid w:val="002D6E85"/>
    <w:rsid w:val="002E05BD"/>
    <w:rsid w:val="002E3048"/>
    <w:rsid w:val="002E43E7"/>
    <w:rsid w:val="002F16F6"/>
    <w:rsid w:val="00326DD9"/>
    <w:rsid w:val="00336B4B"/>
    <w:rsid w:val="00346B33"/>
    <w:rsid w:val="003507B5"/>
    <w:rsid w:val="003774E7"/>
    <w:rsid w:val="00385604"/>
    <w:rsid w:val="00387B5C"/>
    <w:rsid w:val="003A137D"/>
    <w:rsid w:val="003A1B5C"/>
    <w:rsid w:val="003A3EF2"/>
    <w:rsid w:val="003A401A"/>
    <w:rsid w:val="003A41D6"/>
    <w:rsid w:val="003A5FE2"/>
    <w:rsid w:val="003A734E"/>
    <w:rsid w:val="003C6868"/>
    <w:rsid w:val="003D07A1"/>
    <w:rsid w:val="003F1775"/>
    <w:rsid w:val="003F7923"/>
    <w:rsid w:val="0041048A"/>
    <w:rsid w:val="00413483"/>
    <w:rsid w:val="0041390C"/>
    <w:rsid w:val="00430E4E"/>
    <w:rsid w:val="00446531"/>
    <w:rsid w:val="0046040C"/>
    <w:rsid w:val="004620AF"/>
    <w:rsid w:val="00473B09"/>
    <w:rsid w:val="00474E02"/>
    <w:rsid w:val="0048165D"/>
    <w:rsid w:val="00481681"/>
    <w:rsid w:val="00487DE6"/>
    <w:rsid w:val="00493C14"/>
    <w:rsid w:val="004A28E7"/>
    <w:rsid w:val="004A7EEC"/>
    <w:rsid w:val="004C24BA"/>
    <w:rsid w:val="004D7C35"/>
    <w:rsid w:val="004E4D2A"/>
    <w:rsid w:val="004F31E2"/>
    <w:rsid w:val="005062E5"/>
    <w:rsid w:val="00513B86"/>
    <w:rsid w:val="00542021"/>
    <w:rsid w:val="005559A4"/>
    <w:rsid w:val="00573814"/>
    <w:rsid w:val="00581075"/>
    <w:rsid w:val="00586947"/>
    <w:rsid w:val="00587441"/>
    <w:rsid w:val="005A1F69"/>
    <w:rsid w:val="005C22F0"/>
    <w:rsid w:val="005C5058"/>
    <w:rsid w:val="005C623F"/>
    <w:rsid w:val="005D45C6"/>
    <w:rsid w:val="005E0F7A"/>
    <w:rsid w:val="005E3B47"/>
    <w:rsid w:val="005F4B80"/>
    <w:rsid w:val="005F617A"/>
    <w:rsid w:val="006005FE"/>
    <w:rsid w:val="00612FE3"/>
    <w:rsid w:val="00624840"/>
    <w:rsid w:val="00645704"/>
    <w:rsid w:val="00647759"/>
    <w:rsid w:val="006478BD"/>
    <w:rsid w:val="00647F1C"/>
    <w:rsid w:val="00650198"/>
    <w:rsid w:val="0065357D"/>
    <w:rsid w:val="00671240"/>
    <w:rsid w:val="006727C1"/>
    <w:rsid w:val="006747C8"/>
    <w:rsid w:val="006935AF"/>
    <w:rsid w:val="00695755"/>
    <w:rsid w:val="006A16D7"/>
    <w:rsid w:val="006A1EA6"/>
    <w:rsid w:val="006A346F"/>
    <w:rsid w:val="006A4ED4"/>
    <w:rsid w:val="006A6A0B"/>
    <w:rsid w:val="006B28F2"/>
    <w:rsid w:val="006B295C"/>
    <w:rsid w:val="006E05D1"/>
    <w:rsid w:val="006E0BD7"/>
    <w:rsid w:val="006E1EDC"/>
    <w:rsid w:val="006E2B5F"/>
    <w:rsid w:val="006E3E08"/>
    <w:rsid w:val="00712A04"/>
    <w:rsid w:val="00714D29"/>
    <w:rsid w:val="0072065B"/>
    <w:rsid w:val="0072217D"/>
    <w:rsid w:val="00725B18"/>
    <w:rsid w:val="007271AA"/>
    <w:rsid w:val="00734C7B"/>
    <w:rsid w:val="00736486"/>
    <w:rsid w:val="00737CF9"/>
    <w:rsid w:val="00755792"/>
    <w:rsid w:val="007722A8"/>
    <w:rsid w:val="00786100"/>
    <w:rsid w:val="00791E0D"/>
    <w:rsid w:val="007933F3"/>
    <w:rsid w:val="007B36CB"/>
    <w:rsid w:val="007C4355"/>
    <w:rsid w:val="007C64F6"/>
    <w:rsid w:val="007E46DC"/>
    <w:rsid w:val="007F0110"/>
    <w:rsid w:val="007F0AAA"/>
    <w:rsid w:val="007F696E"/>
    <w:rsid w:val="007F714F"/>
    <w:rsid w:val="0080118F"/>
    <w:rsid w:val="00807585"/>
    <w:rsid w:val="0081060F"/>
    <w:rsid w:val="00814626"/>
    <w:rsid w:val="008169D4"/>
    <w:rsid w:val="00825FD0"/>
    <w:rsid w:val="0083364D"/>
    <w:rsid w:val="0084095E"/>
    <w:rsid w:val="0084467B"/>
    <w:rsid w:val="00844942"/>
    <w:rsid w:val="008640D8"/>
    <w:rsid w:val="008648EC"/>
    <w:rsid w:val="00877735"/>
    <w:rsid w:val="00877A0E"/>
    <w:rsid w:val="00891EED"/>
    <w:rsid w:val="00896248"/>
    <w:rsid w:val="008B4DE5"/>
    <w:rsid w:val="008B7F81"/>
    <w:rsid w:val="008C27B1"/>
    <w:rsid w:val="008C5494"/>
    <w:rsid w:val="008D5BB6"/>
    <w:rsid w:val="008D760E"/>
    <w:rsid w:val="008E0F22"/>
    <w:rsid w:val="008E2F23"/>
    <w:rsid w:val="008E5016"/>
    <w:rsid w:val="0090379A"/>
    <w:rsid w:val="0091201A"/>
    <w:rsid w:val="0091628F"/>
    <w:rsid w:val="00923900"/>
    <w:rsid w:val="00973ED8"/>
    <w:rsid w:val="00991868"/>
    <w:rsid w:val="00992467"/>
    <w:rsid w:val="00994D92"/>
    <w:rsid w:val="00995195"/>
    <w:rsid w:val="009A1832"/>
    <w:rsid w:val="009C0131"/>
    <w:rsid w:val="009C1B69"/>
    <w:rsid w:val="009E64D6"/>
    <w:rsid w:val="009F3533"/>
    <w:rsid w:val="00A10610"/>
    <w:rsid w:val="00A1674E"/>
    <w:rsid w:val="00A22BB4"/>
    <w:rsid w:val="00A608BC"/>
    <w:rsid w:val="00A66747"/>
    <w:rsid w:val="00A70947"/>
    <w:rsid w:val="00A92AB1"/>
    <w:rsid w:val="00AB08CC"/>
    <w:rsid w:val="00AB2D45"/>
    <w:rsid w:val="00AF32D1"/>
    <w:rsid w:val="00AF37DF"/>
    <w:rsid w:val="00AF5347"/>
    <w:rsid w:val="00B01EAD"/>
    <w:rsid w:val="00B0274D"/>
    <w:rsid w:val="00B11F86"/>
    <w:rsid w:val="00B329A2"/>
    <w:rsid w:val="00B37115"/>
    <w:rsid w:val="00B51434"/>
    <w:rsid w:val="00B843AD"/>
    <w:rsid w:val="00B923D7"/>
    <w:rsid w:val="00B97179"/>
    <w:rsid w:val="00B9719B"/>
    <w:rsid w:val="00BA28C8"/>
    <w:rsid w:val="00BD01E6"/>
    <w:rsid w:val="00BD380E"/>
    <w:rsid w:val="00BD480A"/>
    <w:rsid w:val="00BD4FCA"/>
    <w:rsid w:val="00C250BC"/>
    <w:rsid w:val="00C36430"/>
    <w:rsid w:val="00C37E58"/>
    <w:rsid w:val="00C40D5F"/>
    <w:rsid w:val="00C54D7D"/>
    <w:rsid w:val="00C710F4"/>
    <w:rsid w:val="00C82AB3"/>
    <w:rsid w:val="00CC3E5C"/>
    <w:rsid w:val="00CE19E4"/>
    <w:rsid w:val="00CE422B"/>
    <w:rsid w:val="00CF507E"/>
    <w:rsid w:val="00CF6400"/>
    <w:rsid w:val="00D100A7"/>
    <w:rsid w:val="00D35139"/>
    <w:rsid w:val="00D35E31"/>
    <w:rsid w:val="00D51E1B"/>
    <w:rsid w:val="00D62473"/>
    <w:rsid w:val="00D91B9A"/>
    <w:rsid w:val="00D928AB"/>
    <w:rsid w:val="00DA01E3"/>
    <w:rsid w:val="00DB1FFB"/>
    <w:rsid w:val="00DB4CBA"/>
    <w:rsid w:val="00DC0773"/>
    <w:rsid w:val="00DC0EBE"/>
    <w:rsid w:val="00DC12E8"/>
    <w:rsid w:val="00DC5D92"/>
    <w:rsid w:val="00DC5E72"/>
    <w:rsid w:val="00DD554D"/>
    <w:rsid w:val="00DE1F7D"/>
    <w:rsid w:val="00DE21E3"/>
    <w:rsid w:val="00DF7CF1"/>
    <w:rsid w:val="00E02B71"/>
    <w:rsid w:val="00E05894"/>
    <w:rsid w:val="00E24D36"/>
    <w:rsid w:val="00E32260"/>
    <w:rsid w:val="00E4201D"/>
    <w:rsid w:val="00E45B1A"/>
    <w:rsid w:val="00E4693B"/>
    <w:rsid w:val="00E6738D"/>
    <w:rsid w:val="00E87751"/>
    <w:rsid w:val="00E90150"/>
    <w:rsid w:val="00EB26A0"/>
    <w:rsid w:val="00EC6962"/>
    <w:rsid w:val="00ED5270"/>
    <w:rsid w:val="00ED5E16"/>
    <w:rsid w:val="00EE0CB2"/>
    <w:rsid w:val="00EE2A9D"/>
    <w:rsid w:val="00EF7926"/>
    <w:rsid w:val="00EF7CD6"/>
    <w:rsid w:val="00F02E24"/>
    <w:rsid w:val="00F120F2"/>
    <w:rsid w:val="00F177CC"/>
    <w:rsid w:val="00F17CE7"/>
    <w:rsid w:val="00F24210"/>
    <w:rsid w:val="00F30120"/>
    <w:rsid w:val="00F41B2F"/>
    <w:rsid w:val="00F6671D"/>
    <w:rsid w:val="00F73AE7"/>
    <w:rsid w:val="00F75ECC"/>
    <w:rsid w:val="00F845AD"/>
    <w:rsid w:val="00F90C8A"/>
    <w:rsid w:val="00FB79C9"/>
    <w:rsid w:val="00FC176A"/>
    <w:rsid w:val="00FC5BE9"/>
    <w:rsid w:val="00FD5BBA"/>
    <w:rsid w:val="00FE0954"/>
    <w:rsid w:val="00FF0F4D"/>
    <w:rsid w:val="00FF1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7279"/>
  <w15:chartTrackingRefBased/>
  <w15:docId w15:val="{E91E1844-1B4B-47BE-987C-611E9F25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D8"/>
  </w:style>
  <w:style w:type="paragraph" w:styleId="Heading3">
    <w:name w:val="heading 3"/>
    <w:basedOn w:val="Normal"/>
    <w:link w:val="Heading3Char"/>
    <w:uiPriority w:val="9"/>
    <w:unhideWhenUsed/>
    <w:qFormat/>
    <w:rsid w:val="00E05894"/>
    <w:pPr>
      <w:widowControl w:val="0"/>
      <w:autoSpaceDE w:val="0"/>
      <w:autoSpaceDN w:val="0"/>
      <w:spacing w:before="94" w:after="0" w:line="240" w:lineRule="auto"/>
      <w:ind w:left="2569"/>
      <w:outlineLvl w:val="2"/>
    </w:pPr>
    <w:rPr>
      <w:rFonts w:ascii="Arial" w:eastAsia="Arial" w:hAnsi="Arial" w:cs="Arial"/>
      <w:b/>
      <w:bCs/>
      <w:kern w:val="0"/>
      <w:sz w:val="37"/>
      <w:szCs w:val="37"/>
      <w:lang w:val="en-US"/>
      <w14:ligatures w14:val="none"/>
    </w:rPr>
  </w:style>
  <w:style w:type="paragraph" w:styleId="Heading6">
    <w:name w:val="heading 6"/>
    <w:basedOn w:val="Normal"/>
    <w:link w:val="Heading6Char"/>
    <w:uiPriority w:val="9"/>
    <w:unhideWhenUsed/>
    <w:qFormat/>
    <w:rsid w:val="00E05894"/>
    <w:pPr>
      <w:widowControl w:val="0"/>
      <w:autoSpaceDE w:val="0"/>
      <w:autoSpaceDN w:val="0"/>
      <w:spacing w:after="0" w:line="240" w:lineRule="auto"/>
      <w:ind w:left="931"/>
      <w:outlineLvl w:val="5"/>
    </w:pPr>
    <w:rPr>
      <w:rFonts w:ascii="Arial" w:eastAsia="Arial" w:hAnsi="Arial" w:cs="Arial"/>
      <w:b/>
      <w:bCs/>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42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422B"/>
    <w:rPr>
      <w:sz w:val="20"/>
      <w:szCs w:val="20"/>
    </w:rPr>
  </w:style>
  <w:style w:type="character" w:styleId="FootnoteReference">
    <w:name w:val="footnote reference"/>
    <w:basedOn w:val="DefaultParagraphFont"/>
    <w:uiPriority w:val="99"/>
    <w:semiHidden/>
    <w:unhideWhenUsed/>
    <w:rsid w:val="00CE422B"/>
    <w:rPr>
      <w:vertAlign w:val="superscript"/>
    </w:rPr>
  </w:style>
  <w:style w:type="character" w:styleId="Hyperlink">
    <w:name w:val="Hyperlink"/>
    <w:basedOn w:val="DefaultParagraphFont"/>
    <w:uiPriority w:val="99"/>
    <w:unhideWhenUsed/>
    <w:rsid w:val="00CE422B"/>
    <w:rPr>
      <w:color w:val="0000FF"/>
      <w:u w:val="single"/>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3A1B5C"/>
    <w:pPr>
      <w:ind w:left="720"/>
      <w:contextualSpacing/>
    </w:pPr>
  </w:style>
  <w:style w:type="character" w:customStyle="1" w:styleId="Heading3Char">
    <w:name w:val="Heading 3 Char"/>
    <w:basedOn w:val="DefaultParagraphFont"/>
    <w:link w:val="Heading3"/>
    <w:uiPriority w:val="9"/>
    <w:rsid w:val="00E05894"/>
    <w:rPr>
      <w:rFonts w:ascii="Arial" w:eastAsia="Arial" w:hAnsi="Arial" w:cs="Arial"/>
      <w:b/>
      <w:bCs/>
      <w:kern w:val="0"/>
      <w:sz w:val="37"/>
      <w:szCs w:val="37"/>
      <w:lang w:val="en-US"/>
      <w14:ligatures w14:val="none"/>
    </w:rPr>
  </w:style>
  <w:style w:type="character" w:customStyle="1" w:styleId="Heading6Char">
    <w:name w:val="Heading 6 Char"/>
    <w:basedOn w:val="DefaultParagraphFont"/>
    <w:link w:val="Heading6"/>
    <w:uiPriority w:val="9"/>
    <w:rsid w:val="00E05894"/>
    <w:rPr>
      <w:rFonts w:ascii="Arial" w:eastAsia="Arial" w:hAnsi="Arial" w:cs="Arial"/>
      <w:b/>
      <w:bCs/>
      <w:kern w:val="0"/>
      <w:lang w:val="en-US"/>
      <w14:ligatures w14:val="none"/>
    </w:rPr>
  </w:style>
  <w:style w:type="paragraph" w:styleId="BodyText">
    <w:name w:val="Body Text"/>
    <w:basedOn w:val="Normal"/>
    <w:link w:val="BodyTextChar"/>
    <w:uiPriority w:val="1"/>
    <w:qFormat/>
    <w:rsid w:val="00E05894"/>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E05894"/>
    <w:rPr>
      <w:rFonts w:ascii="Arial" w:eastAsia="Arial" w:hAnsi="Arial" w:cs="Arial"/>
      <w:kern w:val="0"/>
      <w:lang w:val="en-US"/>
      <w14:ligatures w14:val="none"/>
    </w:rPr>
  </w:style>
  <w:style w:type="paragraph" w:styleId="Revision">
    <w:name w:val="Revision"/>
    <w:hidden/>
    <w:uiPriority w:val="99"/>
    <w:semiHidden/>
    <w:rsid w:val="00E90150"/>
    <w:pPr>
      <w:spacing w:after="0" w:line="240" w:lineRule="auto"/>
    </w:pPr>
  </w:style>
  <w:style w:type="character" w:styleId="CommentReference">
    <w:name w:val="annotation reference"/>
    <w:basedOn w:val="DefaultParagraphFont"/>
    <w:uiPriority w:val="99"/>
    <w:semiHidden/>
    <w:unhideWhenUsed/>
    <w:rsid w:val="002448D1"/>
    <w:rPr>
      <w:sz w:val="16"/>
      <w:szCs w:val="16"/>
    </w:rPr>
  </w:style>
  <w:style w:type="paragraph" w:styleId="CommentText">
    <w:name w:val="annotation text"/>
    <w:basedOn w:val="Normal"/>
    <w:link w:val="CommentTextChar"/>
    <w:uiPriority w:val="99"/>
    <w:unhideWhenUsed/>
    <w:rsid w:val="002448D1"/>
    <w:pPr>
      <w:spacing w:line="240" w:lineRule="auto"/>
    </w:pPr>
    <w:rPr>
      <w:sz w:val="20"/>
      <w:szCs w:val="20"/>
    </w:rPr>
  </w:style>
  <w:style w:type="character" w:customStyle="1" w:styleId="CommentTextChar">
    <w:name w:val="Comment Text Char"/>
    <w:basedOn w:val="DefaultParagraphFont"/>
    <w:link w:val="CommentText"/>
    <w:uiPriority w:val="99"/>
    <w:rsid w:val="002448D1"/>
    <w:rPr>
      <w:sz w:val="20"/>
      <w:szCs w:val="20"/>
    </w:rPr>
  </w:style>
  <w:style w:type="paragraph" w:styleId="CommentSubject">
    <w:name w:val="annotation subject"/>
    <w:basedOn w:val="CommentText"/>
    <w:next w:val="CommentText"/>
    <w:link w:val="CommentSubjectChar"/>
    <w:uiPriority w:val="99"/>
    <w:semiHidden/>
    <w:unhideWhenUsed/>
    <w:rsid w:val="002448D1"/>
    <w:rPr>
      <w:b/>
      <w:bCs/>
    </w:rPr>
  </w:style>
  <w:style w:type="character" w:customStyle="1" w:styleId="CommentSubjectChar">
    <w:name w:val="Comment Subject Char"/>
    <w:basedOn w:val="CommentTextChar"/>
    <w:link w:val="CommentSubject"/>
    <w:uiPriority w:val="99"/>
    <w:semiHidden/>
    <w:rsid w:val="002448D1"/>
    <w:rPr>
      <w:b/>
      <w:bCs/>
      <w:sz w:val="20"/>
      <w:szCs w:val="20"/>
    </w:rPr>
  </w:style>
  <w:style w:type="character" w:styleId="UnresolvedMention">
    <w:name w:val="Unresolved Mention"/>
    <w:basedOn w:val="DefaultParagraphFont"/>
    <w:uiPriority w:val="99"/>
    <w:semiHidden/>
    <w:unhideWhenUsed/>
    <w:rsid w:val="00E4201D"/>
    <w:rPr>
      <w:color w:val="605E5C"/>
      <w:shd w:val="clear" w:color="auto" w:fill="E1DFDD"/>
    </w:rPr>
  </w:style>
  <w:style w:type="paragraph" w:styleId="Header">
    <w:name w:val="header"/>
    <w:basedOn w:val="Normal"/>
    <w:link w:val="HeaderChar"/>
    <w:uiPriority w:val="99"/>
    <w:unhideWhenUsed/>
    <w:rsid w:val="00737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CF9"/>
  </w:style>
  <w:style w:type="paragraph" w:styleId="Footer">
    <w:name w:val="footer"/>
    <w:basedOn w:val="Normal"/>
    <w:link w:val="FooterChar"/>
    <w:uiPriority w:val="99"/>
    <w:unhideWhenUsed/>
    <w:rsid w:val="00737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CF9"/>
  </w:style>
  <w:style w:type="table" w:styleId="TableGrid">
    <w:name w:val="Table Grid"/>
    <w:basedOn w:val="TableNormal"/>
    <w:uiPriority w:val="39"/>
    <w:rsid w:val="00221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qFormat/>
    <w:locked/>
    <w:rsid w:val="00807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497845">
      <w:bodyDiv w:val="1"/>
      <w:marLeft w:val="0"/>
      <w:marRight w:val="0"/>
      <w:marTop w:val="0"/>
      <w:marBottom w:val="0"/>
      <w:divBdr>
        <w:top w:val="none" w:sz="0" w:space="0" w:color="auto"/>
        <w:left w:val="none" w:sz="0" w:space="0" w:color="auto"/>
        <w:bottom w:val="none" w:sz="0" w:space="0" w:color="auto"/>
        <w:right w:val="none" w:sz="0" w:space="0" w:color="auto"/>
      </w:divBdr>
    </w:div>
    <w:div w:id="206879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ni.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arningLeadersNI@education-ni.gov.uk" TargetMode="External"/><Relationship Id="rId5" Type="http://schemas.openxmlformats.org/officeDocument/2006/relationships/webSettings" Target="webSettings.xml"/><Relationship Id="rId15" Type="http://schemas.openxmlformats.org/officeDocument/2006/relationships/hyperlink" Target="http://www.informationcommissioner.gov.uk/" TargetMode="External"/><Relationship Id="rId10" Type="http://schemas.openxmlformats.org/officeDocument/2006/relationships/hyperlink" Target="mailto:LearningLeadersNI@education-ni.gov.uk"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education-ni.gov.uk/articles/learning-leaders-teacher-professional-learning-strategy" TargetMode="Externa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gtcni.org.uk/professional-space/professional-competence/teaching-the-reflective-profession" TargetMode="External"/><Relationship Id="rId1" Type="http://schemas.openxmlformats.org/officeDocument/2006/relationships/hyperlink" Target="https://www.oecd.org/education/teachers-professional-learning-study/continuing-professional-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EA4FF7-4F59-41E3-86F6-155205EFE6F3}">
  <ds:schemaRefs>
    <ds:schemaRef ds:uri="http://schemas.openxmlformats.org/officeDocument/2006/bibliography"/>
  </ds:schemaRefs>
</ds:datastoreItem>
</file>

<file path=customXml/itemProps2.xml><?xml version="1.0" encoding="utf-8"?>
<ds:datastoreItem xmlns:ds="http://schemas.openxmlformats.org/officeDocument/2006/customXml" ds:itemID="{CB1DFEEC-7802-48F0-B975-B24CD86B849D}"/>
</file>

<file path=customXml/itemProps3.xml><?xml version="1.0" encoding="utf-8"?>
<ds:datastoreItem xmlns:ds="http://schemas.openxmlformats.org/officeDocument/2006/customXml" ds:itemID="{F18B4BA4-B144-43D6-84AF-85C128E5D1A0}"/>
</file>

<file path=docProps/app.xml><?xml version="1.0" encoding="utf-8"?>
<Properties xmlns="http://schemas.openxmlformats.org/officeDocument/2006/extended-properties" xmlns:vt="http://schemas.openxmlformats.org/officeDocument/2006/docPropsVTypes">
  <Template>Normal</Template>
  <TotalTime>0</TotalTime>
  <Pages>21</Pages>
  <Words>3414</Words>
  <Characters>19618</Characters>
  <Application>Microsoft Office Word</Application>
  <DocSecurity>0</DocSecurity>
  <Lines>892</Lines>
  <Paragraphs>219</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22913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Angela (DE)</dc:creator>
  <cp:keywords/>
  <dc:description/>
  <cp:lastModifiedBy>Kane, Angela (DE)</cp:lastModifiedBy>
  <cp:revision>2</cp:revision>
  <dcterms:created xsi:type="dcterms:W3CDTF">2024-08-13T14:25:00Z</dcterms:created>
  <dcterms:modified xsi:type="dcterms:W3CDTF">2024-08-13T14:25:00Z</dcterms:modified>
</cp:coreProperties>
</file>