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F6AE1C" w14:textId="77777777" w:rsidR="00CD1B0C" w:rsidRDefault="00CD1B0C" w:rsidP="00CD1B0C">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1" behindDoc="0" locked="0" layoutInCell="1" allowOverlap="1" wp14:anchorId="368B0456" wp14:editId="0E322505">
                <wp:simplePos x="0" y="0"/>
                <wp:positionH relativeFrom="column">
                  <wp:posOffset>50800</wp:posOffset>
                </wp:positionH>
                <wp:positionV relativeFrom="page">
                  <wp:posOffset>593090</wp:posOffset>
                </wp:positionV>
                <wp:extent cx="5960110" cy="1959610"/>
                <wp:effectExtent l="3175"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DEA4A" w14:textId="77777777" w:rsidR="00CD1B0C" w:rsidRDefault="00CD1B0C" w:rsidP="00CD1B0C">
                            <w:pPr>
                              <w:jc w:val="right"/>
                              <w:rPr>
                                <w:sz w:val="12"/>
                              </w:rPr>
                            </w:pPr>
                            <w:r>
                              <w:rPr>
                                <w:noProof/>
                                <w:sz w:val="12"/>
                                <w:lang w:val="en-GB" w:eastAsia="en-GB"/>
                              </w:rPr>
                              <w:drawing>
                                <wp:inline distT="0" distB="0" distL="0" distR="0" wp14:anchorId="6BC34B47" wp14:editId="3E2BC38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6D620839" w14:textId="77777777" w:rsidR="00CD1B0C" w:rsidRDefault="00CD1B0C" w:rsidP="00CD1B0C">
                            <w:pPr>
                              <w:ind w:left="5760" w:firstLine="720"/>
                              <w:jc w:val="right"/>
                              <w:rPr>
                                <w:i/>
                                <w:color w:val="002060"/>
                                <w:sz w:val="16"/>
                                <w:szCs w:val="16"/>
                              </w:rPr>
                            </w:pPr>
                            <w:r w:rsidRPr="00AB568E">
                              <w:rPr>
                                <w:sz w:val="16"/>
                                <w:szCs w:val="16"/>
                              </w:rPr>
                              <w:t xml:space="preserve"> </w:t>
                            </w:r>
                          </w:p>
                          <w:p w14:paraId="64E26FC3" w14:textId="77777777" w:rsidR="00CD1B0C" w:rsidRDefault="00CD1B0C" w:rsidP="00CD1B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B0456" id="_x0000_t202" coordsize="21600,21600" o:spt="202" path="m,l,21600r21600,l21600,xe">
                <v:stroke joinstyle="miter"/>
                <v:path gradientshapeok="t" o:connecttype="rect"/>
              </v:shapetype>
              <v:shape id="Text Box 3" o:spid="_x0000_s1026" type="#_x0000_t202" style="position:absolute;left:0;text-align:left;margin-left:4pt;margin-top:46.7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68DEA4A" w14:textId="77777777" w:rsidR="00CD1B0C" w:rsidRDefault="00CD1B0C" w:rsidP="00CD1B0C">
                      <w:pPr>
                        <w:jc w:val="right"/>
                        <w:rPr>
                          <w:sz w:val="12"/>
                        </w:rPr>
                      </w:pPr>
                      <w:r>
                        <w:rPr>
                          <w:noProof/>
                          <w:sz w:val="12"/>
                          <w:lang w:val="en-GB" w:eastAsia="en-GB"/>
                        </w:rPr>
                        <w:drawing>
                          <wp:inline distT="0" distB="0" distL="0" distR="0" wp14:anchorId="6BC34B47" wp14:editId="3E2BC38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6D620839" w14:textId="77777777" w:rsidR="00CD1B0C" w:rsidRDefault="00CD1B0C" w:rsidP="00CD1B0C">
                      <w:pPr>
                        <w:ind w:left="5760" w:firstLine="720"/>
                        <w:jc w:val="right"/>
                        <w:rPr>
                          <w:i/>
                          <w:color w:val="002060"/>
                          <w:sz w:val="16"/>
                          <w:szCs w:val="16"/>
                        </w:rPr>
                      </w:pPr>
                      <w:r w:rsidRPr="00AB568E">
                        <w:rPr>
                          <w:sz w:val="16"/>
                          <w:szCs w:val="16"/>
                        </w:rPr>
                        <w:t xml:space="preserve"> </w:t>
                      </w:r>
                    </w:p>
                    <w:p w14:paraId="64E26FC3" w14:textId="77777777" w:rsidR="00CD1B0C" w:rsidRDefault="00CD1B0C" w:rsidP="00CD1B0C"/>
                  </w:txbxContent>
                </v:textbox>
                <w10:wrap anchory="page"/>
              </v:shape>
            </w:pict>
          </mc:Fallback>
        </mc:AlternateContent>
      </w:r>
      <w:r>
        <w:rPr>
          <w:rFonts w:ascii="Frutiger 45 Light" w:hAnsi="Frutiger 45 Light"/>
        </w:rPr>
        <w:t xml:space="preserve"> </w:t>
      </w:r>
    </w:p>
    <w:p w14:paraId="678248AD" w14:textId="77777777" w:rsidR="00CD1B0C" w:rsidRDefault="00CD1B0C" w:rsidP="00CD1B0C">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34C2F920" wp14:editId="36DBFEF7">
                <wp:simplePos x="0" y="0"/>
                <wp:positionH relativeFrom="column">
                  <wp:posOffset>139065</wp:posOffset>
                </wp:positionH>
                <wp:positionV relativeFrom="paragraph">
                  <wp:posOffset>51435</wp:posOffset>
                </wp:positionV>
                <wp:extent cx="2908300" cy="457200"/>
                <wp:effectExtent l="0" t="0" r="635"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8D8B4" w14:textId="77777777" w:rsidR="00CD1B0C" w:rsidRPr="00AB568E" w:rsidRDefault="00CD1B0C" w:rsidP="00CD1B0C">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2F920" id="Text Box 2"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2FF8D8B4" w14:textId="77777777" w:rsidR="00CD1B0C" w:rsidRPr="00AB568E" w:rsidRDefault="00CD1B0C" w:rsidP="00CD1B0C">
                      <w:pPr>
                        <w:rPr>
                          <w:i/>
                          <w:color w:val="333399"/>
                        </w:rPr>
                      </w:pPr>
                      <w:r w:rsidRPr="00AB568E">
                        <w:rPr>
                          <w:i/>
                          <w:color w:val="333399"/>
                        </w:rPr>
                        <w:t>Promoting Quality in Teacher Education</w:t>
                      </w:r>
                    </w:p>
                  </w:txbxContent>
                </v:textbox>
              </v:shape>
            </w:pict>
          </mc:Fallback>
        </mc:AlternateContent>
      </w:r>
    </w:p>
    <w:p w14:paraId="0C2B1341" w14:textId="77777777" w:rsidR="00CD1B0C" w:rsidRDefault="00CD1B0C" w:rsidP="00CD1B0C">
      <w:pPr>
        <w:jc w:val="both"/>
        <w:rPr>
          <w:rFonts w:ascii="Frutiger 45 Light" w:hAnsi="Frutiger 45 Light"/>
        </w:rPr>
      </w:pPr>
    </w:p>
    <w:p w14:paraId="6B8E687F" w14:textId="77777777" w:rsidR="00CD1B0C" w:rsidRDefault="00CD1B0C" w:rsidP="00CD1B0C">
      <w:pPr>
        <w:jc w:val="both"/>
        <w:rPr>
          <w:rFonts w:ascii="Frutiger 45 Light" w:hAnsi="Frutiger 45 Light"/>
        </w:rPr>
      </w:pPr>
    </w:p>
    <w:p w14:paraId="514BBFB4" w14:textId="77777777" w:rsidR="00CD1B0C" w:rsidRDefault="00CD1B0C" w:rsidP="00CD1B0C">
      <w:pPr>
        <w:jc w:val="both"/>
        <w:rPr>
          <w:rFonts w:ascii="Frutiger 45 Light" w:hAnsi="Frutiger 45 Light"/>
        </w:rPr>
      </w:pPr>
    </w:p>
    <w:p w14:paraId="62064810" w14:textId="77777777" w:rsidR="00CD1B0C" w:rsidRDefault="00CD1B0C" w:rsidP="00CD1B0C">
      <w:pPr>
        <w:jc w:val="both"/>
        <w:rPr>
          <w:rFonts w:ascii="Frutiger 45 Light" w:hAnsi="Frutiger 45 Light"/>
        </w:rPr>
      </w:pPr>
    </w:p>
    <w:p w14:paraId="26076854" w14:textId="77777777" w:rsidR="00CD1B0C" w:rsidRDefault="00CD1B0C" w:rsidP="00CD1B0C">
      <w:pPr>
        <w:jc w:val="both"/>
        <w:rPr>
          <w:rFonts w:ascii="Frutiger 45 Light" w:hAnsi="Frutiger 45 Light"/>
        </w:rPr>
      </w:pPr>
    </w:p>
    <w:p w14:paraId="053A222E" w14:textId="77777777" w:rsidR="00CD1B0C" w:rsidRDefault="00CD1B0C" w:rsidP="00CD1B0C">
      <w:pPr>
        <w:jc w:val="center"/>
        <w:rPr>
          <w:b/>
          <w:sz w:val="20"/>
          <w:szCs w:val="20"/>
        </w:rPr>
      </w:pPr>
    </w:p>
    <w:p w14:paraId="223DF303" w14:textId="77777777" w:rsidR="00CD1B0C" w:rsidRDefault="00CD1B0C" w:rsidP="00CD1B0C">
      <w:pPr>
        <w:jc w:val="center"/>
        <w:rPr>
          <w:b/>
          <w:sz w:val="20"/>
          <w:szCs w:val="20"/>
        </w:rPr>
      </w:pPr>
    </w:p>
    <w:p w14:paraId="3DA08BB0" w14:textId="77777777" w:rsidR="00CD1B0C" w:rsidRPr="00F67CC9" w:rsidRDefault="00CD1B0C" w:rsidP="00CD1B0C">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2" behindDoc="0" locked="0" layoutInCell="1" allowOverlap="1" wp14:anchorId="30D1285E" wp14:editId="6306616F">
                <wp:simplePos x="0" y="0"/>
                <wp:positionH relativeFrom="column">
                  <wp:posOffset>50800</wp:posOffset>
                </wp:positionH>
                <wp:positionV relativeFrom="page">
                  <wp:posOffset>593090</wp:posOffset>
                </wp:positionV>
                <wp:extent cx="5960110" cy="1959610"/>
                <wp:effectExtent l="3175" t="254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FB74F" w14:textId="77777777" w:rsidR="00CD1B0C" w:rsidRDefault="00CD1B0C" w:rsidP="00CD1B0C">
                            <w:pPr>
                              <w:jc w:val="right"/>
                              <w:rPr>
                                <w:sz w:val="12"/>
                              </w:rPr>
                            </w:pPr>
                            <w:r>
                              <w:rPr>
                                <w:noProof/>
                                <w:sz w:val="12"/>
                                <w:lang w:val="en-GB" w:eastAsia="en-GB"/>
                              </w:rPr>
                              <w:drawing>
                                <wp:inline distT="0" distB="0" distL="0" distR="0" wp14:anchorId="2DBFDA0E" wp14:editId="341D0FDF">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548332E" w14:textId="77777777" w:rsidR="00CD1B0C" w:rsidRDefault="00CD1B0C" w:rsidP="00CD1B0C">
                            <w:pPr>
                              <w:ind w:left="5760" w:firstLine="720"/>
                              <w:jc w:val="right"/>
                              <w:rPr>
                                <w:i/>
                                <w:color w:val="002060"/>
                                <w:sz w:val="16"/>
                                <w:szCs w:val="16"/>
                              </w:rPr>
                            </w:pPr>
                            <w:r w:rsidRPr="00AB568E">
                              <w:rPr>
                                <w:sz w:val="16"/>
                                <w:szCs w:val="16"/>
                              </w:rPr>
                              <w:t xml:space="preserve"> </w:t>
                            </w:r>
                          </w:p>
                          <w:p w14:paraId="6DE0519C" w14:textId="77777777" w:rsidR="00CD1B0C" w:rsidRDefault="00CD1B0C" w:rsidP="00CD1B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1285E" id="Text Box 8" o:spid="_x0000_s1028" type="#_x0000_t202" style="position:absolute;left:0;text-align:left;margin-left:4pt;margin-top:46.7pt;width:469.3pt;height:154.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679FB74F" w14:textId="77777777" w:rsidR="00CD1B0C" w:rsidRDefault="00CD1B0C" w:rsidP="00CD1B0C">
                      <w:pPr>
                        <w:jc w:val="right"/>
                        <w:rPr>
                          <w:sz w:val="12"/>
                        </w:rPr>
                      </w:pPr>
                      <w:r>
                        <w:rPr>
                          <w:noProof/>
                          <w:sz w:val="12"/>
                          <w:lang w:val="en-GB" w:eastAsia="en-GB"/>
                        </w:rPr>
                        <w:drawing>
                          <wp:inline distT="0" distB="0" distL="0" distR="0" wp14:anchorId="2DBFDA0E" wp14:editId="341D0FDF">
                            <wp:extent cx="2240280" cy="1299845"/>
                            <wp:effectExtent l="19050" t="0" r="7620" b="0"/>
                            <wp:docPr id="4" name="Picture 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548332E" w14:textId="77777777" w:rsidR="00CD1B0C" w:rsidRDefault="00CD1B0C" w:rsidP="00CD1B0C">
                      <w:pPr>
                        <w:ind w:left="5760" w:firstLine="720"/>
                        <w:jc w:val="right"/>
                        <w:rPr>
                          <w:i/>
                          <w:color w:val="002060"/>
                          <w:sz w:val="16"/>
                          <w:szCs w:val="16"/>
                        </w:rPr>
                      </w:pPr>
                      <w:r w:rsidRPr="00AB568E">
                        <w:rPr>
                          <w:sz w:val="16"/>
                          <w:szCs w:val="16"/>
                        </w:rPr>
                        <w:t xml:space="preserve"> </w:t>
                      </w:r>
                    </w:p>
                    <w:p w14:paraId="6DE0519C" w14:textId="77777777" w:rsidR="00CD1B0C" w:rsidRDefault="00CD1B0C" w:rsidP="00CD1B0C"/>
                  </w:txbxContent>
                </v:textbox>
                <w10:wrap anchory="page"/>
              </v:shape>
            </w:pict>
          </mc:Fallback>
        </mc:AlternateContent>
      </w:r>
      <w:r>
        <w:rPr>
          <w:rFonts w:ascii="Frutiger 45 Light" w:hAnsi="Frutiger 45 Light"/>
        </w:rPr>
        <w:t xml:space="preserve"> </w:t>
      </w:r>
    </w:p>
    <w:p w14:paraId="531BB15C" w14:textId="77777777" w:rsidR="00CD1B0C" w:rsidRDefault="00CD1B0C" w:rsidP="00CD1B0C">
      <w:pPr>
        <w:rPr>
          <w:sz w:val="20"/>
          <w:szCs w:val="20"/>
        </w:rPr>
      </w:pPr>
    </w:p>
    <w:p w14:paraId="686FE8C4" w14:textId="77777777" w:rsidR="00CD1B0C" w:rsidRDefault="00CD1B0C" w:rsidP="00CD1B0C">
      <w:pPr>
        <w:rPr>
          <w:sz w:val="20"/>
          <w:szCs w:val="20"/>
        </w:rPr>
      </w:pPr>
    </w:p>
    <w:p w14:paraId="284198F2" w14:textId="77AD8970" w:rsidR="00CD1B0C" w:rsidRPr="008870D1" w:rsidRDefault="00CD1B0C" w:rsidP="00CD1B0C">
      <w:pPr>
        <w:jc w:val="center"/>
        <w:rPr>
          <w:b/>
          <w:sz w:val="20"/>
          <w:szCs w:val="20"/>
          <w:u w:val="single"/>
        </w:rPr>
      </w:pPr>
      <w:r w:rsidRPr="008870D1">
        <w:rPr>
          <w:b/>
          <w:sz w:val="20"/>
          <w:szCs w:val="20"/>
          <w:u w:val="single"/>
        </w:rPr>
        <w:t xml:space="preserve">Note of the meeting of the UCET Executive Committee held online by Zoom on </w:t>
      </w:r>
      <w:r>
        <w:rPr>
          <w:b/>
          <w:sz w:val="20"/>
          <w:szCs w:val="20"/>
          <w:u w:val="single"/>
        </w:rPr>
        <w:t>2</w:t>
      </w:r>
      <w:r w:rsidRPr="00CD1B0C">
        <w:rPr>
          <w:b/>
          <w:sz w:val="20"/>
          <w:szCs w:val="20"/>
          <w:u w:val="single"/>
          <w:vertAlign w:val="superscript"/>
        </w:rPr>
        <w:t>nd</w:t>
      </w:r>
      <w:r>
        <w:rPr>
          <w:b/>
          <w:sz w:val="20"/>
          <w:szCs w:val="20"/>
          <w:u w:val="single"/>
        </w:rPr>
        <w:t xml:space="preserve"> June</w:t>
      </w:r>
      <w:r w:rsidRPr="008870D1">
        <w:rPr>
          <w:b/>
          <w:sz w:val="20"/>
          <w:szCs w:val="20"/>
          <w:u w:val="single"/>
        </w:rPr>
        <w:t xml:space="preserve"> 202</w:t>
      </w:r>
      <w:r>
        <w:rPr>
          <w:b/>
          <w:sz w:val="20"/>
          <w:szCs w:val="20"/>
          <w:u w:val="single"/>
        </w:rPr>
        <w:t>4</w:t>
      </w:r>
      <w:r w:rsidRPr="008870D1">
        <w:rPr>
          <w:b/>
          <w:sz w:val="20"/>
          <w:szCs w:val="20"/>
          <w:u w:val="single"/>
        </w:rPr>
        <w:t xml:space="preserve"> at 10:00 am – 12:00 pm </w:t>
      </w:r>
    </w:p>
    <w:p w14:paraId="77954B69" w14:textId="77777777" w:rsidR="00CD1B0C" w:rsidRDefault="00CD1B0C" w:rsidP="00CD1B0C">
      <w:pPr>
        <w:jc w:val="center"/>
        <w:rPr>
          <w:b/>
          <w:sz w:val="20"/>
          <w:szCs w:val="20"/>
          <w:u w:val="single"/>
        </w:rPr>
      </w:pPr>
    </w:p>
    <w:p w14:paraId="357AF0A2" w14:textId="77777777" w:rsidR="00CD1B0C" w:rsidRDefault="00CD1B0C" w:rsidP="00CD1B0C">
      <w:pPr>
        <w:jc w:val="center"/>
        <w:rPr>
          <w:b/>
          <w:sz w:val="20"/>
          <w:szCs w:val="20"/>
          <w:u w:val="single"/>
        </w:rPr>
      </w:pPr>
    </w:p>
    <w:p w14:paraId="486E497F" w14:textId="77777777" w:rsidR="00CD1B0C" w:rsidRDefault="00CD1B0C" w:rsidP="00CD1B0C">
      <w:pPr>
        <w:rPr>
          <w:b/>
          <w:sz w:val="20"/>
          <w:szCs w:val="20"/>
          <w:u w:val="single"/>
        </w:rPr>
      </w:pPr>
      <w:r>
        <w:rPr>
          <w:b/>
          <w:sz w:val="20"/>
          <w:szCs w:val="20"/>
          <w:u w:val="single"/>
        </w:rPr>
        <w:t>Present:</w:t>
      </w:r>
    </w:p>
    <w:p w14:paraId="4A067463" w14:textId="77777777" w:rsidR="00CD1B0C" w:rsidRDefault="00CD1B0C" w:rsidP="00CD1B0C">
      <w:pPr>
        <w:rPr>
          <w:b/>
          <w:sz w:val="20"/>
          <w:szCs w:val="20"/>
          <w:u w:val="single"/>
        </w:rPr>
      </w:pPr>
    </w:p>
    <w:p w14:paraId="74ABDF57" w14:textId="385E89B7" w:rsidR="00CD1B0C" w:rsidRPr="00CE541A" w:rsidRDefault="00CD1B0C" w:rsidP="00CD1B0C">
      <w:pPr>
        <w:rPr>
          <w:bCs/>
          <w:sz w:val="20"/>
          <w:szCs w:val="20"/>
        </w:rPr>
      </w:pPr>
      <w:r>
        <w:rPr>
          <w:bCs/>
          <w:sz w:val="20"/>
          <w:szCs w:val="20"/>
        </w:rPr>
        <w:t>Jan Ashbridge (Cumbria); Claire E. Ball-Smith (York); Bryony Black (Sheffield); Andrew Clapham (Nottingham Trent); Max Fincher (UCET); Joanne Hill (Birmingham Newman); Lisa Murtagh (Manchester); James Noble Rogers (UCET); Lizana Oberholzer (Wolverhampton);</w:t>
      </w:r>
      <w:r w:rsidRPr="008870D1">
        <w:rPr>
          <w:bCs/>
          <w:sz w:val="20"/>
          <w:szCs w:val="20"/>
        </w:rPr>
        <w:t xml:space="preserve"> </w:t>
      </w:r>
      <w:r>
        <w:rPr>
          <w:bCs/>
          <w:sz w:val="20"/>
          <w:szCs w:val="20"/>
        </w:rPr>
        <w:t>Lynn Senior (Huddersfield); Stefanie Sullivan (Nottingham &amp; Chair); Roger Woods (Treasurer); Helen Yorke (BCU).</w:t>
      </w:r>
    </w:p>
    <w:p w14:paraId="00A40399" w14:textId="77777777" w:rsidR="00CD1B0C" w:rsidRDefault="00CD1B0C" w:rsidP="00CD1B0C">
      <w:pPr>
        <w:rPr>
          <w:b/>
          <w:sz w:val="20"/>
          <w:szCs w:val="20"/>
          <w:u w:val="single"/>
        </w:rPr>
      </w:pPr>
    </w:p>
    <w:p w14:paraId="2F2AA2C8" w14:textId="77777777" w:rsidR="00CD1B0C" w:rsidRDefault="00CD1B0C" w:rsidP="00CD1B0C">
      <w:pPr>
        <w:rPr>
          <w:b/>
          <w:sz w:val="20"/>
          <w:szCs w:val="20"/>
          <w:u w:val="single"/>
        </w:rPr>
      </w:pPr>
      <w:r>
        <w:rPr>
          <w:b/>
          <w:sz w:val="20"/>
          <w:szCs w:val="20"/>
          <w:u w:val="single"/>
        </w:rPr>
        <w:t xml:space="preserve">Apologies: </w:t>
      </w:r>
    </w:p>
    <w:p w14:paraId="11B38DDB" w14:textId="77777777" w:rsidR="00CD1B0C" w:rsidRDefault="00CD1B0C" w:rsidP="00CD1B0C">
      <w:pPr>
        <w:rPr>
          <w:b/>
          <w:sz w:val="20"/>
          <w:szCs w:val="20"/>
          <w:u w:val="single"/>
        </w:rPr>
      </w:pPr>
    </w:p>
    <w:p w14:paraId="3055B635" w14:textId="712E5C86" w:rsidR="00CD1B0C" w:rsidRPr="00CE541A" w:rsidRDefault="00CD1B0C" w:rsidP="00CD1B0C">
      <w:pPr>
        <w:rPr>
          <w:bCs/>
          <w:sz w:val="20"/>
          <w:szCs w:val="20"/>
        </w:rPr>
      </w:pPr>
      <w:r>
        <w:rPr>
          <w:bCs/>
          <w:sz w:val="20"/>
          <w:szCs w:val="20"/>
        </w:rPr>
        <w:t xml:space="preserve">Patricia Eaton (Stranmillis); Jackie Moses (UCET). </w:t>
      </w:r>
    </w:p>
    <w:p w14:paraId="633BCE74" w14:textId="77777777" w:rsidR="00CD1B0C" w:rsidRPr="00E83BB1" w:rsidRDefault="00CD1B0C" w:rsidP="00CD1B0C">
      <w:pPr>
        <w:jc w:val="center"/>
        <w:rPr>
          <w:b/>
          <w:sz w:val="20"/>
          <w:szCs w:val="20"/>
          <w:u w:val="single"/>
        </w:rPr>
      </w:pPr>
    </w:p>
    <w:p w14:paraId="086C2D5F" w14:textId="77777777" w:rsidR="00CD1B0C" w:rsidRPr="00E83BB1" w:rsidRDefault="00CD1B0C" w:rsidP="00CD1B0C">
      <w:pPr>
        <w:jc w:val="center"/>
        <w:rPr>
          <w:b/>
          <w:sz w:val="20"/>
          <w:szCs w:val="20"/>
        </w:rPr>
      </w:pPr>
    </w:p>
    <w:p w14:paraId="39153CA0" w14:textId="77777777" w:rsidR="00CD1B0C" w:rsidRDefault="00CD1B0C" w:rsidP="00CD1B0C">
      <w:pPr>
        <w:pStyle w:val="ListParagraph"/>
        <w:numPr>
          <w:ilvl w:val="0"/>
          <w:numId w:val="1"/>
        </w:numPr>
        <w:rPr>
          <w:sz w:val="20"/>
          <w:szCs w:val="20"/>
        </w:rPr>
      </w:pPr>
      <w:r w:rsidRPr="00E83BB1">
        <w:rPr>
          <w:sz w:val="20"/>
          <w:szCs w:val="20"/>
        </w:rPr>
        <w:t>Welcome and introductions</w:t>
      </w:r>
    </w:p>
    <w:p w14:paraId="7EC398EB" w14:textId="77777777" w:rsidR="00CD1B0C" w:rsidRDefault="00CD1B0C" w:rsidP="00CD1B0C">
      <w:pPr>
        <w:pStyle w:val="ListParagraph"/>
        <w:numPr>
          <w:ilvl w:val="0"/>
          <w:numId w:val="3"/>
        </w:numPr>
        <w:rPr>
          <w:sz w:val="20"/>
          <w:szCs w:val="20"/>
        </w:rPr>
      </w:pPr>
      <w:r>
        <w:rPr>
          <w:sz w:val="20"/>
          <w:szCs w:val="20"/>
        </w:rPr>
        <w:t xml:space="preserve">SS welcomed all to the meeting. </w:t>
      </w:r>
    </w:p>
    <w:p w14:paraId="30CE648F" w14:textId="77777777" w:rsidR="00CD1B0C" w:rsidRDefault="00CD1B0C" w:rsidP="00CD1B0C">
      <w:pPr>
        <w:pStyle w:val="ListParagraph"/>
        <w:numPr>
          <w:ilvl w:val="0"/>
          <w:numId w:val="1"/>
        </w:numPr>
        <w:rPr>
          <w:sz w:val="20"/>
          <w:szCs w:val="20"/>
        </w:rPr>
      </w:pPr>
      <w:r w:rsidRPr="00E83BB1">
        <w:rPr>
          <w:sz w:val="20"/>
          <w:szCs w:val="20"/>
        </w:rPr>
        <w:t>Declarations of interest</w:t>
      </w:r>
    </w:p>
    <w:p w14:paraId="78F49F15" w14:textId="77777777" w:rsidR="00CD1B0C" w:rsidRPr="006A4D2C" w:rsidRDefault="00CD1B0C" w:rsidP="00CD1B0C">
      <w:pPr>
        <w:pStyle w:val="ListParagraph"/>
        <w:numPr>
          <w:ilvl w:val="0"/>
          <w:numId w:val="2"/>
        </w:numPr>
        <w:rPr>
          <w:sz w:val="20"/>
          <w:szCs w:val="20"/>
        </w:rPr>
      </w:pPr>
      <w:r>
        <w:rPr>
          <w:sz w:val="20"/>
          <w:szCs w:val="20"/>
        </w:rPr>
        <w:t>None.</w:t>
      </w:r>
    </w:p>
    <w:p w14:paraId="5B87E05D" w14:textId="77777777" w:rsidR="00CD1B0C" w:rsidRDefault="00CD1B0C" w:rsidP="00CD1B0C">
      <w:pPr>
        <w:pStyle w:val="ListParagraph"/>
        <w:numPr>
          <w:ilvl w:val="0"/>
          <w:numId w:val="1"/>
        </w:numPr>
        <w:rPr>
          <w:sz w:val="20"/>
          <w:szCs w:val="20"/>
        </w:rPr>
      </w:pPr>
      <w:r w:rsidRPr="00E83BB1">
        <w:rPr>
          <w:sz w:val="20"/>
          <w:szCs w:val="20"/>
        </w:rPr>
        <w:t xml:space="preserve">Minutes </w:t>
      </w:r>
      <w:r>
        <w:rPr>
          <w:sz w:val="20"/>
          <w:szCs w:val="20"/>
        </w:rPr>
        <w:t>and Matters Arising</w:t>
      </w:r>
    </w:p>
    <w:p w14:paraId="0AA203D2" w14:textId="74614872" w:rsidR="00CD1B0C" w:rsidRDefault="00CD1B0C" w:rsidP="00347D8F">
      <w:pPr>
        <w:rPr>
          <w:sz w:val="20"/>
          <w:szCs w:val="20"/>
        </w:rPr>
      </w:pPr>
      <w:r w:rsidRPr="00FD6ABB">
        <w:rPr>
          <w:sz w:val="20"/>
          <w:szCs w:val="20"/>
        </w:rPr>
        <w:t>The note of the previous meeting was approved.</w:t>
      </w:r>
      <w:r>
        <w:rPr>
          <w:sz w:val="20"/>
          <w:szCs w:val="20"/>
        </w:rPr>
        <w:t xml:space="preserve"> On matters arising</w:t>
      </w:r>
      <w:r w:rsidR="00347D8F">
        <w:rPr>
          <w:sz w:val="20"/>
          <w:szCs w:val="20"/>
        </w:rPr>
        <w:t xml:space="preserve">, </w:t>
      </w:r>
    </w:p>
    <w:p w14:paraId="5FE01764" w14:textId="34565DF3" w:rsidR="00CD1B0C" w:rsidRDefault="00CD1B0C" w:rsidP="00CD1B0C">
      <w:pPr>
        <w:pStyle w:val="ListParagraph"/>
        <w:numPr>
          <w:ilvl w:val="0"/>
          <w:numId w:val="2"/>
        </w:numPr>
        <w:rPr>
          <w:sz w:val="20"/>
          <w:szCs w:val="20"/>
        </w:rPr>
      </w:pPr>
      <w:r>
        <w:rPr>
          <w:sz w:val="20"/>
          <w:szCs w:val="20"/>
        </w:rPr>
        <w:t>a) the EC would identify a theme for the morning symposia for 2024/25.</w:t>
      </w:r>
    </w:p>
    <w:p w14:paraId="09C366DC" w14:textId="79A5E237" w:rsidR="00CD1B0C" w:rsidRDefault="00CD1B0C" w:rsidP="00CD1B0C">
      <w:pPr>
        <w:pStyle w:val="ListParagraph"/>
        <w:ind w:left="1440"/>
        <w:rPr>
          <w:sz w:val="20"/>
          <w:szCs w:val="20"/>
        </w:rPr>
      </w:pPr>
      <w:r>
        <w:rPr>
          <w:sz w:val="20"/>
          <w:szCs w:val="20"/>
        </w:rPr>
        <w:t xml:space="preserve">b) the annual report and accounts were submitted and accepted after the AGM. </w:t>
      </w:r>
    </w:p>
    <w:p w14:paraId="2EEA5959" w14:textId="32EFF6E1" w:rsidR="00CD1B0C" w:rsidRDefault="00CD1B0C" w:rsidP="00CD1B0C">
      <w:pPr>
        <w:pStyle w:val="ListParagraph"/>
        <w:ind w:left="1440"/>
        <w:rPr>
          <w:sz w:val="20"/>
          <w:szCs w:val="20"/>
        </w:rPr>
      </w:pPr>
      <w:r>
        <w:rPr>
          <w:sz w:val="20"/>
          <w:szCs w:val="20"/>
        </w:rPr>
        <w:t xml:space="preserve">c) Kevin Mattinson has agreed to assume the role of UCET Treasurer as RW is retiring. </w:t>
      </w:r>
    </w:p>
    <w:p w14:paraId="14F319F1" w14:textId="1EA2956A" w:rsidR="00CD1B0C" w:rsidRDefault="00CD1B0C" w:rsidP="00CD1B0C">
      <w:pPr>
        <w:pStyle w:val="ListParagraph"/>
        <w:ind w:left="1440"/>
        <w:rPr>
          <w:sz w:val="20"/>
          <w:szCs w:val="20"/>
        </w:rPr>
      </w:pPr>
      <w:r>
        <w:rPr>
          <w:sz w:val="20"/>
          <w:szCs w:val="20"/>
        </w:rPr>
        <w:t xml:space="preserve">d) </w:t>
      </w:r>
      <w:r w:rsidR="00E4105E">
        <w:rPr>
          <w:sz w:val="20"/>
          <w:szCs w:val="20"/>
        </w:rPr>
        <w:t>DfE had updated its advice in regards the Teacher Degree A</w:t>
      </w:r>
      <w:r>
        <w:rPr>
          <w:sz w:val="20"/>
          <w:szCs w:val="20"/>
        </w:rPr>
        <w:t xml:space="preserve">pprenticeship. </w:t>
      </w:r>
    </w:p>
    <w:p w14:paraId="3AE66C2B" w14:textId="672A671F" w:rsidR="00CD1B0C" w:rsidRPr="003D4084" w:rsidRDefault="00CD1B0C" w:rsidP="003D4084">
      <w:pPr>
        <w:pStyle w:val="ListParagraph"/>
        <w:ind w:left="1440"/>
        <w:rPr>
          <w:sz w:val="20"/>
          <w:szCs w:val="20"/>
        </w:rPr>
      </w:pPr>
      <w:r>
        <w:rPr>
          <w:sz w:val="20"/>
          <w:szCs w:val="20"/>
        </w:rPr>
        <w:t xml:space="preserve">e) </w:t>
      </w:r>
      <w:r w:rsidR="00E4105E">
        <w:rPr>
          <w:sz w:val="20"/>
          <w:szCs w:val="20"/>
        </w:rPr>
        <w:t xml:space="preserve">DfE had withdrawn funding for the </w:t>
      </w:r>
      <w:r>
        <w:rPr>
          <w:sz w:val="20"/>
          <w:szCs w:val="20"/>
        </w:rPr>
        <w:t xml:space="preserve">Teaching Schools Council. </w:t>
      </w:r>
    </w:p>
    <w:p w14:paraId="532FB259" w14:textId="1BD83C83" w:rsidR="00CD1B0C" w:rsidRPr="003D4084" w:rsidRDefault="003B711F" w:rsidP="003B711F">
      <w:pPr>
        <w:rPr>
          <w:sz w:val="20"/>
          <w:szCs w:val="20"/>
        </w:rPr>
      </w:pPr>
      <w:r>
        <w:rPr>
          <w:sz w:val="20"/>
          <w:szCs w:val="20"/>
        </w:rPr>
        <w:t xml:space="preserve">       </w:t>
      </w:r>
      <w:r w:rsidR="00CD1B0C" w:rsidRPr="003D4084">
        <w:rPr>
          <w:sz w:val="20"/>
          <w:szCs w:val="20"/>
        </w:rPr>
        <w:t>4.Executive Director’s Report</w:t>
      </w:r>
    </w:p>
    <w:p w14:paraId="67D9D693" w14:textId="77777777" w:rsidR="00CD1B0C" w:rsidRDefault="00CD1B0C" w:rsidP="00CD1B0C">
      <w:pPr>
        <w:ind w:firstLine="720"/>
        <w:rPr>
          <w:sz w:val="20"/>
          <w:szCs w:val="20"/>
        </w:rPr>
      </w:pPr>
      <w:r>
        <w:rPr>
          <w:sz w:val="20"/>
          <w:szCs w:val="20"/>
        </w:rPr>
        <w:t>JNR gave a summary of his activities this term, including:</w:t>
      </w:r>
    </w:p>
    <w:p w14:paraId="2B09A1DE" w14:textId="416EC615" w:rsidR="003D4084" w:rsidRDefault="003D4084" w:rsidP="003D4084">
      <w:pPr>
        <w:pStyle w:val="ListParagraph"/>
        <w:numPr>
          <w:ilvl w:val="0"/>
          <w:numId w:val="4"/>
        </w:numPr>
        <w:rPr>
          <w:sz w:val="20"/>
          <w:szCs w:val="20"/>
        </w:rPr>
      </w:pPr>
      <w:r>
        <w:rPr>
          <w:sz w:val="20"/>
          <w:szCs w:val="20"/>
        </w:rPr>
        <w:t>Fortnightly catch-up m</w:t>
      </w:r>
      <w:r w:rsidR="00CD1B0C" w:rsidRPr="00BD02D0">
        <w:rPr>
          <w:sz w:val="20"/>
          <w:szCs w:val="20"/>
        </w:rPr>
        <w:t xml:space="preserve">eetings with </w:t>
      </w:r>
      <w:r>
        <w:rPr>
          <w:sz w:val="20"/>
          <w:szCs w:val="20"/>
        </w:rPr>
        <w:t>DfE</w:t>
      </w:r>
      <w:r w:rsidR="00DF1AFA">
        <w:rPr>
          <w:sz w:val="20"/>
          <w:szCs w:val="20"/>
        </w:rPr>
        <w:t xml:space="preserve">, although lately put </w:t>
      </w:r>
      <w:r>
        <w:rPr>
          <w:sz w:val="20"/>
          <w:szCs w:val="20"/>
        </w:rPr>
        <w:t>on hold because of Election purdah.</w:t>
      </w:r>
    </w:p>
    <w:p w14:paraId="459816E2" w14:textId="5B4D3119" w:rsidR="003D4084" w:rsidRDefault="00CF036C" w:rsidP="003D4084">
      <w:pPr>
        <w:pStyle w:val="ListParagraph"/>
        <w:numPr>
          <w:ilvl w:val="0"/>
          <w:numId w:val="4"/>
        </w:numPr>
        <w:rPr>
          <w:sz w:val="20"/>
          <w:szCs w:val="20"/>
        </w:rPr>
      </w:pPr>
      <w:r>
        <w:rPr>
          <w:sz w:val="20"/>
          <w:szCs w:val="20"/>
        </w:rPr>
        <w:t>C</w:t>
      </w:r>
      <w:r w:rsidR="003D4084">
        <w:rPr>
          <w:sz w:val="20"/>
          <w:szCs w:val="20"/>
        </w:rPr>
        <w:t>omment</w:t>
      </w:r>
      <w:r>
        <w:rPr>
          <w:sz w:val="20"/>
          <w:szCs w:val="20"/>
        </w:rPr>
        <w:t>ing</w:t>
      </w:r>
      <w:r w:rsidR="003D4084">
        <w:rPr>
          <w:sz w:val="20"/>
          <w:szCs w:val="20"/>
        </w:rPr>
        <w:t xml:space="preserve"> on new </w:t>
      </w:r>
      <w:r w:rsidR="00DF1AFA">
        <w:rPr>
          <w:sz w:val="20"/>
          <w:szCs w:val="20"/>
        </w:rPr>
        <w:t xml:space="preserve">draft </w:t>
      </w:r>
      <w:r w:rsidR="003D4084">
        <w:rPr>
          <w:sz w:val="20"/>
          <w:szCs w:val="20"/>
        </w:rPr>
        <w:t>ITE partnership</w:t>
      </w:r>
      <w:r w:rsidR="00DF1AFA">
        <w:rPr>
          <w:sz w:val="20"/>
          <w:szCs w:val="20"/>
        </w:rPr>
        <w:t xml:space="preserve"> guidance</w:t>
      </w:r>
      <w:r w:rsidR="003D4084">
        <w:rPr>
          <w:sz w:val="20"/>
          <w:szCs w:val="20"/>
        </w:rPr>
        <w:t xml:space="preserve">. </w:t>
      </w:r>
    </w:p>
    <w:p w14:paraId="4B5E1D82" w14:textId="77417565" w:rsidR="003D4084" w:rsidRDefault="00CF036C" w:rsidP="003D4084">
      <w:pPr>
        <w:pStyle w:val="ListParagraph"/>
        <w:numPr>
          <w:ilvl w:val="0"/>
          <w:numId w:val="4"/>
        </w:numPr>
        <w:rPr>
          <w:sz w:val="20"/>
          <w:szCs w:val="20"/>
        </w:rPr>
      </w:pPr>
      <w:r>
        <w:rPr>
          <w:sz w:val="20"/>
          <w:szCs w:val="20"/>
        </w:rPr>
        <w:t>Met</w:t>
      </w:r>
      <w:r w:rsidR="003D4084">
        <w:rPr>
          <w:sz w:val="20"/>
          <w:szCs w:val="20"/>
        </w:rPr>
        <w:t xml:space="preserve"> with the National Centre for Computing Resources and materials have been circulated; NCCE are an exhibitor at this year’s annual conference.</w:t>
      </w:r>
    </w:p>
    <w:p w14:paraId="57172176" w14:textId="45C6EE36" w:rsidR="003D4084" w:rsidRDefault="00E5203B" w:rsidP="003D4084">
      <w:pPr>
        <w:pStyle w:val="ListParagraph"/>
        <w:numPr>
          <w:ilvl w:val="0"/>
          <w:numId w:val="4"/>
        </w:numPr>
        <w:rPr>
          <w:sz w:val="20"/>
          <w:szCs w:val="20"/>
        </w:rPr>
      </w:pPr>
      <w:r>
        <w:rPr>
          <w:sz w:val="20"/>
          <w:szCs w:val="20"/>
        </w:rPr>
        <w:t>A</w:t>
      </w:r>
      <w:r w:rsidR="003D4084">
        <w:rPr>
          <w:sz w:val="20"/>
          <w:szCs w:val="20"/>
        </w:rPr>
        <w:t xml:space="preserve">ttended various meetings, including: the DfE/ITE advisory group; subject shortage advisory group; two emergency meetings with USCET and Welsh Government; catch up meetings with </w:t>
      </w:r>
      <w:r w:rsidR="003D4084" w:rsidRPr="003D4084">
        <w:rPr>
          <w:i/>
          <w:iCs/>
          <w:sz w:val="20"/>
          <w:szCs w:val="20"/>
        </w:rPr>
        <w:t>TES/SchoolsWeek</w:t>
      </w:r>
      <w:r w:rsidR="003D4084">
        <w:rPr>
          <w:sz w:val="20"/>
          <w:szCs w:val="20"/>
        </w:rPr>
        <w:t xml:space="preserve"> contacts; Hillary Spencer from Ambition Institute; NI ITE working group and the UCET Equalities sub-group; the seminar UCET held on OfSTED inspections</w:t>
      </w:r>
    </w:p>
    <w:p w14:paraId="64AAE196" w14:textId="3CA5704B" w:rsidR="001B75D2" w:rsidRDefault="001B75D2" w:rsidP="003D4084">
      <w:pPr>
        <w:pStyle w:val="ListParagraph"/>
        <w:numPr>
          <w:ilvl w:val="0"/>
          <w:numId w:val="4"/>
        </w:numPr>
        <w:rPr>
          <w:sz w:val="20"/>
          <w:szCs w:val="20"/>
        </w:rPr>
      </w:pPr>
      <w:r>
        <w:rPr>
          <w:sz w:val="20"/>
          <w:szCs w:val="20"/>
        </w:rPr>
        <w:t>Member of a panel discussion at the schools and Academies show at the Excel Centre in London.</w:t>
      </w:r>
    </w:p>
    <w:p w14:paraId="31DAEE06" w14:textId="5668F224" w:rsidR="003D4084" w:rsidRDefault="00E90489" w:rsidP="003D4084">
      <w:pPr>
        <w:pStyle w:val="ListParagraph"/>
        <w:numPr>
          <w:ilvl w:val="0"/>
          <w:numId w:val="4"/>
        </w:numPr>
        <w:rPr>
          <w:sz w:val="20"/>
          <w:szCs w:val="20"/>
        </w:rPr>
      </w:pPr>
      <w:r>
        <w:rPr>
          <w:sz w:val="20"/>
          <w:szCs w:val="20"/>
        </w:rPr>
        <w:t>A</w:t>
      </w:r>
      <w:r w:rsidR="003D4084">
        <w:rPr>
          <w:sz w:val="20"/>
          <w:szCs w:val="20"/>
        </w:rPr>
        <w:t>ttend</w:t>
      </w:r>
      <w:r>
        <w:rPr>
          <w:sz w:val="20"/>
          <w:szCs w:val="20"/>
        </w:rPr>
        <w:t xml:space="preserve">ance at </w:t>
      </w:r>
      <w:r w:rsidR="003D4084">
        <w:rPr>
          <w:sz w:val="20"/>
          <w:szCs w:val="20"/>
        </w:rPr>
        <w:t xml:space="preserve">the ICET World </w:t>
      </w:r>
      <w:r>
        <w:rPr>
          <w:sz w:val="20"/>
          <w:szCs w:val="20"/>
        </w:rPr>
        <w:t xml:space="preserve">assembly and Board meeting </w:t>
      </w:r>
      <w:r w:rsidR="003D4084">
        <w:rPr>
          <w:sz w:val="20"/>
          <w:szCs w:val="20"/>
        </w:rPr>
        <w:t>in Portugal</w:t>
      </w:r>
    </w:p>
    <w:p w14:paraId="70947024" w14:textId="77777777" w:rsidR="00E90489" w:rsidRDefault="00E90489" w:rsidP="00E90489">
      <w:pPr>
        <w:ind w:left="1080"/>
        <w:rPr>
          <w:sz w:val="20"/>
          <w:szCs w:val="20"/>
        </w:rPr>
      </w:pPr>
    </w:p>
    <w:p w14:paraId="28323AB5" w14:textId="31D1C67D" w:rsidR="00CD1B0C" w:rsidRPr="00E90489" w:rsidRDefault="003D4084" w:rsidP="00E90489">
      <w:pPr>
        <w:ind w:left="1080"/>
        <w:rPr>
          <w:sz w:val="20"/>
          <w:szCs w:val="20"/>
        </w:rPr>
      </w:pPr>
      <w:r w:rsidRPr="00E90489">
        <w:rPr>
          <w:sz w:val="20"/>
          <w:szCs w:val="20"/>
        </w:rPr>
        <w:t>JNR will be addressing a conference at the University of East London</w:t>
      </w:r>
      <w:r w:rsidR="005B5140" w:rsidRPr="00E90489">
        <w:rPr>
          <w:sz w:val="20"/>
          <w:szCs w:val="20"/>
        </w:rPr>
        <w:t xml:space="preserve"> by Zoom later this mont and </w:t>
      </w:r>
      <w:r w:rsidR="00A919D9" w:rsidRPr="00E90489">
        <w:rPr>
          <w:sz w:val="20"/>
          <w:szCs w:val="20"/>
        </w:rPr>
        <w:t>attending</w:t>
      </w:r>
      <w:r w:rsidR="005B5140" w:rsidRPr="00E90489">
        <w:rPr>
          <w:sz w:val="20"/>
          <w:szCs w:val="20"/>
        </w:rPr>
        <w:t xml:space="preserve"> in person the FE &amp; Skills conference at the University of Huddersfield. </w:t>
      </w:r>
      <w:r w:rsidR="001B75D2">
        <w:rPr>
          <w:sz w:val="20"/>
          <w:szCs w:val="20"/>
        </w:rPr>
        <w:br/>
      </w:r>
    </w:p>
    <w:p w14:paraId="2A0303CD" w14:textId="49EB1852" w:rsidR="00CD1B0C" w:rsidRDefault="00CD1B0C" w:rsidP="00CD1B0C">
      <w:pPr>
        <w:ind w:firstLine="720"/>
        <w:rPr>
          <w:sz w:val="20"/>
          <w:szCs w:val="20"/>
        </w:rPr>
      </w:pPr>
      <w:r>
        <w:rPr>
          <w:sz w:val="20"/>
          <w:szCs w:val="20"/>
        </w:rPr>
        <w:t>5.</w:t>
      </w:r>
      <w:r w:rsidR="005B5140">
        <w:rPr>
          <w:sz w:val="20"/>
          <w:szCs w:val="20"/>
        </w:rPr>
        <w:t>General Election</w:t>
      </w:r>
    </w:p>
    <w:p w14:paraId="20BD0DD3" w14:textId="31B51E84" w:rsidR="005B5140" w:rsidRDefault="00CD1B0C" w:rsidP="005B5140">
      <w:pPr>
        <w:pStyle w:val="ListParagraph"/>
        <w:numPr>
          <w:ilvl w:val="0"/>
          <w:numId w:val="6"/>
        </w:numPr>
        <w:rPr>
          <w:sz w:val="20"/>
          <w:szCs w:val="20"/>
        </w:rPr>
      </w:pPr>
      <w:r>
        <w:rPr>
          <w:sz w:val="20"/>
          <w:szCs w:val="20"/>
        </w:rPr>
        <w:lastRenderedPageBreak/>
        <w:t xml:space="preserve">UCET </w:t>
      </w:r>
      <w:r w:rsidR="005B5140">
        <w:rPr>
          <w:sz w:val="20"/>
          <w:szCs w:val="20"/>
        </w:rPr>
        <w:t xml:space="preserve">has ready a letter prepared to send to whomever is appointed as the new </w:t>
      </w:r>
      <w:r w:rsidR="001B75D2">
        <w:rPr>
          <w:sz w:val="20"/>
          <w:szCs w:val="20"/>
        </w:rPr>
        <w:t xml:space="preserve">Minister </w:t>
      </w:r>
      <w:r w:rsidR="005B5140">
        <w:rPr>
          <w:sz w:val="20"/>
          <w:szCs w:val="20"/>
        </w:rPr>
        <w:t>of State</w:t>
      </w:r>
      <w:r w:rsidR="007E1694">
        <w:rPr>
          <w:sz w:val="20"/>
          <w:szCs w:val="20"/>
        </w:rPr>
        <w:t xml:space="preserve"> and</w:t>
      </w:r>
      <w:r w:rsidR="005B5140">
        <w:rPr>
          <w:sz w:val="20"/>
          <w:szCs w:val="20"/>
        </w:rPr>
        <w:t xml:space="preserve"> will also send the updated manifesto briefing.</w:t>
      </w:r>
    </w:p>
    <w:p w14:paraId="1D0686A3" w14:textId="31484C5C" w:rsidR="005B5140" w:rsidRPr="005B5140" w:rsidRDefault="005B5140" w:rsidP="005B5140">
      <w:pPr>
        <w:pStyle w:val="ListParagraph"/>
        <w:numPr>
          <w:ilvl w:val="0"/>
          <w:numId w:val="6"/>
        </w:numPr>
        <w:rPr>
          <w:sz w:val="20"/>
          <w:szCs w:val="20"/>
        </w:rPr>
      </w:pPr>
      <w:r>
        <w:rPr>
          <w:sz w:val="20"/>
          <w:szCs w:val="20"/>
        </w:rPr>
        <w:t>It was noted that despite the Market Review, UCET has managed to maintain open and collegiate lines of communication with senior civil servants at the DfE, and that it would be important for UCET to offer immediate meetings/contact once the General Election result is known.</w:t>
      </w:r>
    </w:p>
    <w:p w14:paraId="3F6A7429" w14:textId="09B3B2E5" w:rsidR="00CD1B0C" w:rsidRPr="005B5140" w:rsidRDefault="00CD1B0C" w:rsidP="005B5140">
      <w:pPr>
        <w:ind w:firstLine="720"/>
        <w:rPr>
          <w:sz w:val="20"/>
          <w:szCs w:val="20"/>
        </w:rPr>
      </w:pPr>
      <w:r w:rsidRPr="005B5140">
        <w:rPr>
          <w:sz w:val="20"/>
          <w:szCs w:val="20"/>
        </w:rPr>
        <w:t xml:space="preserve">6. </w:t>
      </w:r>
      <w:r w:rsidR="005B5140">
        <w:rPr>
          <w:sz w:val="20"/>
          <w:szCs w:val="20"/>
        </w:rPr>
        <w:t xml:space="preserve">Education Select Committee report </w:t>
      </w:r>
    </w:p>
    <w:p w14:paraId="56736404" w14:textId="77777777" w:rsidR="005B5140" w:rsidRPr="005B5140" w:rsidRDefault="005B5140" w:rsidP="00CD1B0C">
      <w:pPr>
        <w:pStyle w:val="ListParagraph"/>
        <w:numPr>
          <w:ilvl w:val="0"/>
          <w:numId w:val="7"/>
        </w:numPr>
        <w:rPr>
          <w:sz w:val="20"/>
          <w:szCs w:val="20"/>
        </w:rPr>
      </w:pPr>
      <w:r>
        <w:rPr>
          <w:rFonts w:eastAsia="Arial"/>
          <w:sz w:val="20"/>
          <w:szCs w:val="20"/>
        </w:rPr>
        <w:t xml:space="preserve">The ESC report </w:t>
      </w:r>
      <w:r w:rsidRPr="00570B91">
        <w:rPr>
          <w:rFonts w:eastAsia="Arial"/>
          <w:sz w:val="20"/>
          <w:szCs w:val="20"/>
        </w:rPr>
        <w:t xml:space="preserve">referenced UCET in several places and recommended, amongst other things, that: </w:t>
      </w:r>
    </w:p>
    <w:p w14:paraId="1D6E836B" w14:textId="77777777" w:rsidR="005B5140" w:rsidRPr="005B5140" w:rsidRDefault="005B5140" w:rsidP="00CD1B0C">
      <w:pPr>
        <w:pStyle w:val="ListParagraph"/>
        <w:numPr>
          <w:ilvl w:val="0"/>
          <w:numId w:val="7"/>
        </w:numPr>
        <w:rPr>
          <w:sz w:val="20"/>
          <w:szCs w:val="20"/>
        </w:rPr>
      </w:pPr>
      <w:r w:rsidRPr="00570B91">
        <w:rPr>
          <w:rFonts w:eastAsia="Arial"/>
          <w:sz w:val="20"/>
          <w:szCs w:val="20"/>
        </w:rPr>
        <w:t>DfE monitor the regional impact of the ITE Market Review on teacher supply;</w:t>
      </w:r>
      <w:r>
        <w:rPr>
          <w:rFonts w:eastAsia="Arial"/>
          <w:sz w:val="20"/>
          <w:szCs w:val="20"/>
        </w:rPr>
        <w:t xml:space="preserve"> </w:t>
      </w:r>
    </w:p>
    <w:p w14:paraId="29A33B59" w14:textId="64B8342D" w:rsidR="005B5140" w:rsidRPr="005B5140" w:rsidRDefault="005B5140" w:rsidP="00CD1B0C">
      <w:pPr>
        <w:pStyle w:val="ListParagraph"/>
        <w:numPr>
          <w:ilvl w:val="0"/>
          <w:numId w:val="7"/>
        </w:numPr>
        <w:rPr>
          <w:sz w:val="20"/>
          <w:szCs w:val="20"/>
        </w:rPr>
      </w:pPr>
      <w:r>
        <w:rPr>
          <w:rFonts w:eastAsia="Arial"/>
          <w:sz w:val="20"/>
          <w:szCs w:val="20"/>
        </w:rPr>
        <w:t>The reversal of</w:t>
      </w:r>
      <w:r w:rsidRPr="00570B91">
        <w:rPr>
          <w:rFonts w:eastAsia="Arial"/>
          <w:sz w:val="20"/>
          <w:szCs w:val="20"/>
        </w:rPr>
        <w:t xml:space="preserve"> recent decisions to cut funding for SKE, IRPs and Now Teach; </w:t>
      </w:r>
    </w:p>
    <w:p w14:paraId="71F72A39" w14:textId="3C422705" w:rsidR="00CD1B0C" w:rsidRDefault="005B5140" w:rsidP="00CD1B0C">
      <w:pPr>
        <w:pStyle w:val="ListParagraph"/>
        <w:numPr>
          <w:ilvl w:val="0"/>
          <w:numId w:val="7"/>
        </w:numPr>
        <w:rPr>
          <w:sz w:val="20"/>
          <w:szCs w:val="20"/>
        </w:rPr>
      </w:pPr>
      <w:r>
        <w:rPr>
          <w:rFonts w:eastAsia="Arial"/>
          <w:sz w:val="20"/>
          <w:szCs w:val="20"/>
        </w:rPr>
        <w:t xml:space="preserve">The collection by </w:t>
      </w:r>
      <w:r w:rsidRPr="00570B91">
        <w:rPr>
          <w:rFonts w:eastAsia="Arial"/>
          <w:sz w:val="20"/>
          <w:szCs w:val="20"/>
        </w:rPr>
        <w:t xml:space="preserve">DfE </w:t>
      </w:r>
      <w:r>
        <w:rPr>
          <w:rFonts w:eastAsia="Arial"/>
          <w:sz w:val="20"/>
          <w:szCs w:val="20"/>
        </w:rPr>
        <w:t xml:space="preserve">of </w:t>
      </w:r>
      <w:r w:rsidRPr="00570B91">
        <w:rPr>
          <w:rFonts w:eastAsia="Arial"/>
          <w:sz w:val="20"/>
          <w:szCs w:val="20"/>
        </w:rPr>
        <w:t xml:space="preserve">better data on regional teacher supply needs in </w:t>
      </w:r>
      <w:r>
        <w:rPr>
          <w:rFonts w:eastAsia="Arial"/>
          <w:sz w:val="20"/>
          <w:szCs w:val="20"/>
        </w:rPr>
        <w:t xml:space="preserve">particular </w:t>
      </w:r>
      <w:r w:rsidRPr="00570B91">
        <w:rPr>
          <w:rFonts w:eastAsia="Arial"/>
          <w:sz w:val="20"/>
          <w:szCs w:val="20"/>
        </w:rPr>
        <w:t xml:space="preserve">subject areas; </w:t>
      </w:r>
      <w:r>
        <w:rPr>
          <w:rFonts w:eastAsia="Arial"/>
          <w:sz w:val="20"/>
          <w:szCs w:val="20"/>
        </w:rPr>
        <w:t xml:space="preserve">the extension of </w:t>
      </w:r>
      <w:r w:rsidRPr="00570B91">
        <w:rPr>
          <w:rFonts w:eastAsia="Arial"/>
          <w:sz w:val="20"/>
          <w:szCs w:val="20"/>
        </w:rPr>
        <w:t>bursary eligibility</w:t>
      </w:r>
      <w:r>
        <w:rPr>
          <w:rFonts w:eastAsia="Arial"/>
          <w:sz w:val="20"/>
          <w:szCs w:val="20"/>
        </w:rPr>
        <w:t xml:space="preserve">; the increasing of </w:t>
      </w:r>
      <w:r w:rsidRPr="00570B91">
        <w:rPr>
          <w:rFonts w:eastAsia="Arial"/>
          <w:sz w:val="20"/>
          <w:szCs w:val="20"/>
        </w:rPr>
        <w:t xml:space="preserve">smaller bursaries; concerns about the workload of ITE mentors; </w:t>
      </w:r>
      <w:r>
        <w:rPr>
          <w:rFonts w:eastAsia="Arial"/>
          <w:sz w:val="20"/>
          <w:szCs w:val="20"/>
        </w:rPr>
        <w:t xml:space="preserve">the establishment of </w:t>
      </w:r>
      <w:r w:rsidRPr="00570B91">
        <w:rPr>
          <w:rFonts w:eastAsia="Arial"/>
          <w:sz w:val="20"/>
          <w:szCs w:val="20"/>
        </w:rPr>
        <w:t xml:space="preserve">more non-graduate routes into teaching; the TSM be extended to cover the FE &amp; skills sector; and greater support </w:t>
      </w:r>
      <w:r>
        <w:rPr>
          <w:rFonts w:eastAsia="Arial"/>
          <w:sz w:val="20"/>
          <w:szCs w:val="20"/>
        </w:rPr>
        <w:t xml:space="preserve">to </w:t>
      </w:r>
      <w:r w:rsidRPr="00570B91">
        <w:rPr>
          <w:rFonts w:eastAsia="Arial"/>
          <w:sz w:val="20"/>
          <w:szCs w:val="20"/>
        </w:rPr>
        <w:t xml:space="preserve">be provided for ECF mentoring.   </w:t>
      </w:r>
    </w:p>
    <w:p w14:paraId="321BCB0A" w14:textId="42319451" w:rsidR="00CD1B0C" w:rsidRDefault="00CD1B0C" w:rsidP="00CD1B0C">
      <w:pPr>
        <w:ind w:firstLine="720"/>
        <w:rPr>
          <w:sz w:val="20"/>
          <w:szCs w:val="20"/>
        </w:rPr>
      </w:pPr>
      <w:r w:rsidRPr="009D52D5">
        <w:rPr>
          <w:sz w:val="20"/>
          <w:szCs w:val="20"/>
        </w:rPr>
        <w:t xml:space="preserve">7. </w:t>
      </w:r>
      <w:r w:rsidR="00AD415F">
        <w:rPr>
          <w:sz w:val="20"/>
          <w:szCs w:val="20"/>
        </w:rPr>
        <w:t>UCET briefing paper and I</w:t>
      </w:r>
      <w:r w:rsidRPr="009D52D5">
        <w:rPr>
          <w:sz w:val="20"/>
          <w:szCs w:val="20"/>
        </w:rPr>
        <w:t>BTE graphic</w:t>
      </w:r>
    </w:p>
    <w:p w14:paraId="6F48FBB2" w14:textId="0F7B6A59" w:rsidR="00CD1B0C" w:rsidRDefault="00AD415F" w:rsidP="00CD1B0C">
      <w:pPr>
        <w:pStyle w:val="ListParagraph"/>
        <w:numPr>
          <w:ilvl w:val="0"/>
          <w:numId w:val="7"/>
        </w:numPr>
        <w:rPr>
          <w:sz w:val="20"/>
          <w:szCs w:val="20"/>
        </w:rPr>
      </w:pPr>
      <w:r>
        <w:rPr>
          <w:sz w:val="20"/>
          <w:szCs w:val="20"/>
        </w:rPr>
        <w:t xml:space="preserve">The briefing paper has been updated and now combines elements of the IBTE document, the UCET strategy and examples of UK-wide case studies; an advance copy has been sent to </w:t>
      </w:r>
      <w:r w:rsidRPr="00AD415F">
        <w:rPr>
          <w:i/>
          <w:iCs/>
          <w:sz w:val="20"/>
          <w:szCs w:val="20"/>
        </w:rPr>
        <w:t>SchoolsWeek</w:t>
      </w:r>
      <w:r>
        <w:rPr>
          <w:sz w:val="20"/>
          <w:szCs w:val="20"/>
        </w:rPr>
        <w:t xml:space="preserve">. </w:t>
      </w:r>
    </w:p>
    <w:p w14:paraId="0306FB8E" w14:textId="2B54AD83" w:rsidR="00AD415F" w:rsidRDefault="00AD415F" w:rsidP="00CD1B0C">
      <w:pPr>
        <w:pStyle w:val="ListParagraph"/>
        <w:numPr>
          <w:ilvl w:val="0"/>
          <w:numId w:val="7"/>
        </w:numPr>
        <w:rPr>
          <w:sz w:val="20"/>
          <w:szCs w:val="20"/>
        </w:rPr>
      </w:pPr>
      <w:r>
        <w:rPr>
          <w:sz w:val="20"/>
          <w:szCs w:val="20"/>
        </w:rPr>
        <w:t>Once the General Election result is known, the paper will be disseminated publicly.</w:t>
      </w:r>
    </w:p>
    <w:p w14:paraId="63C2B8BE" w14:textId="6CD1687A" w:rsidR="00AD415F" w:rsidRDefault="00AD415F" w:rsidP="00CD1B0C">
      <w:pPr>
        <w:pStyle w:val="ListParagraph"/>
        <w:numPr>
          <w:ilvl w:val="0"/>
          <w:numId w:val="7"/>
        </w:numPr>
        <w:rPr>
          <w:sz w:val="20"/>
          <w:szCs w:val="20"/>
        </w:rPr>
      </w:pPr>
      <w:r>
        <w:rPr>
          <w:sz w:val="20"/>
          <w:szCs w:val="20"/>
        </w:rPr>
        <w:t xml:space="preserve">JNR thanked everyone who submitted case studies and for MF’s work on formatting and editing the document. </w:t>
      </w:r>
    </w:p>
    <w:p w14:paraId="2E137F5F" w14:textId="379AC945" w:rsidR="00AD415F" w:rsidRDefault="00AD415F" w:rsidP="00CD1B0C">
      <w:pPr>
        <w:pStyle w:val="ListParagraph"/>
        <w:numPr>
          <w:ilvl w:val="0"/>
          <w:numId w:val="7"/>
        </w:numPr>
        <w:rPr>
          <w:sz w:val="20"/>
          <w:szCs w:val="20"/>
        </w:rPr>
      </w:pPr>
      <w:r>
        <w:rPr>
          <w:sz w:val="20"/>
          <w:szCs w:val="20"/>
        </w:rPr>
        <w:t xml:space="preserve">Discussion is on-going with the production of the IBTE graphic; LM, SS, CBS and JNR to meet this month to discuss further amongst other items. </w:t>
      </w:r>
    </w:p>
    <w:p w14:paraId="5DECDD4A" w14:textId="331B4E9C" w:rsidR="00CD1B0C" w:rsidRDefault="00CD1B0C" w:rsidP="00CD1B0C">
      <w:pPr>
        <w:ind w:firstLine="720"/>
        <w:rPr>
          <w:sz w:val="20"/>
          <w:szCs w:val="20"/>
        </w:rPr>
      </w:pPr>
      <w:r w:rsidRPr="009D52D5">
        <w:rPr>
          <w:sz w:val="20"/>
          <w:szCs w:val="20"/>
        </w:rPr>
        <w:t xml:space="preserve">8. </w:t>
      </w:r>
      <w:r w:rsidR="00AD415F">
        <w:rPr>
          <w:sz w:val="20"/>
          <w:szCs w:val="20"/>
        </w:rPr>
        <w:t>UCET Conference update</w:t>
      </w:r>
    </w:p>
    <w:p w14:paraId="62F24303" w14:textId="0506E221" w:rsidR="00CD1B0C" w:rsidRDefault="00AD415F" w:rsidP="00CD1B0C">
      <w:pPr>
        <w:pStyle w:val="ListParagraph"/>
        <w:numPr>
          <w:ilvl w:val="0"/>
          <w:numId w:val="7"/>
        </w:numPr>
        <w:rPr>
          <w:sz w:val="20"/>
          <w:szCs w:val="20"/>
        </w:rPr>
      </w:pPr>
      <w:r>
        <w:rPr>
          <w:sz w:val="20"/>
          <w:szCs w:val="20"/>
        </w:rPr>
        <w:t>Registrations are health</w:t>
      </w:r>
      <w:r w:rsidR="007E1694">
        <w:rPr>
          <w:sz w:val="20"/>
          <w:szCs w:val="20"/>
        </w:rPr>
        <w:t>y</w:t>
      </w:r>
      <w:r>
        <w:rPr>
          <w:sz w:val="20"/>
          <w:szCs w:val="20"/>
        </w:rPr>
        <w:t xml:space="preserve"> so far, and there is still a 10% discount available for institutions sending 5 or more delegates. </w:t>
      </w:r>
    </w:p>
    <w:p w14:paraId="32AEDC45" w14:textId="2BF40FDC" w:rsidR="007E1694" w:rsidRDefault="00A60F2F" w:rsidP="00CD1B0C">
      <w:pPr>
        <w:pStyle w:val="ListParagraph"/>
        <w:numPr>
          <w:ilvl w:val="0"/>
          <w:numId w:val="7"/>
        </w:numPr>
        <w:rPr>
          <w:sz w:val="20"/>
          <w:szCs w:val="20"/>
        </w:rPr>
      </w:pPr>
      <w:r w:rsidRPr="00570B91">
        <w:rPr>
          <w:sz w:val="20"/>
          <w:szCs w:val="20"/>
        </w:rPr>
        <w:t>The theme of the conference will be:  ‘</w:t>
      </w:r>
      <w:r w:rsidRPr="00570B91">
        <w:rPr>
          <w:i/>
          <w:iCs/>
          <w:sz w:val="20"/>
          <w:szCs w:val="20"/>
        </w:rPr>
        <w:t xml:space="preserve">’A space </w:t>
      </w:r>
      <w:r w:rsidR="001B75D2">
        <w:rPr>
          <w:i/>
          <w:iCs/>
          <w:sz w:val="20"/>
          <w:szCs w:val="20"/>
        </w:rPr>
        <w:t>i</w:t>
      </w:r>
      <w:r w:rsidRPr="00570B91">
        <w:rPr>
          <w:i/>
          <w:iCs/>
          <w:sz w:val="20"/>
          <w:szCs w:val="20"/>
        </w:rPr>
        <w:t xml:space="preserve">n which to create and celebrate inquiry rich teacher education’, </w:t>
      </w:r>
      <w:r w:rsidRPr="00570B91">
        <w:rPr>
          <w:sz w:val="20"/>
          <w:szCs w:val="20"/>
        </w:rPr>
        <w:t>with all plenary sessions relating to this theme. Keynotes already agreed included Christine Counsell, Aimee Quickfall, Adam Vasco and Jospeh Mintz</w:t>
      </w:r>
      <w:r w:rsidR="00AA1D5B">
        <w:rPr>
          <w:sz w:val="20"/>
          <w:szCs w:val="20"/>
        </w:rPr>
        <w:t>, plus plenary sessions led by SS and Claire Brookes and the Climate Change sub-group.</w:t>
      </w:r>
    </w:p>
    <w:p w14:paraId="3B4134E9" w14:textId="25B4AED9" w:rsidR="00AD415F" w:rsidRDefault="00EF10F2" w:rsidP="00CD1B0C">
      <w:pPr>
        <w:pStyle w:val="ListParagraph"/>
        <w:numPr>
          <w:ilvl w:val="0"/>
          <w:numId w:val="7"/>
        </w:numPr>
        <w:rPr>
          <w:sz w:val="20"/>
          <w:szCs w:val="20"/>
        </w:rPr>
      </w:pPr>
      <w:r>
        <w:rPr>
          <w:sz w:val="20"/>
          <w:szCs w:val="20"/>
        </w:rPr>
        <w:t xml:space="preserve">Some </w:t>
      </w:r>
      <w:r w:rsidR="00AD415F">
        <w:rPr>
          <w:sz w:val="20"/>
          <w:szCs w:val="20"/>
        </w:rPr>
        <w:t xml:space="preserve">40 workshops/symposia </w:t>
      </w:r>
      <w:r>
        <w:rPr>
          <w:sz w:val="20"/>
          <w:szCs w:val="20"/>
        </w:rPr>
        <w:t xml:space="preserve">had been </w:t>
      </w:r>
      <w:r w:rsidR="00AD415F">
        <w:rPr>
          <w:sz w:val="20"/>
          <w:szCs w:val="20"/>
        </w:rPr>
        <w:t>agreed.</w:t>
      </w:r>
    </w:p>
    <w:p w14:paraId="6467CA29" w14:textId="6447B01C" w:rsidR="00AD415F" w:rsidRDefault="00AD415F" w:rsidP="00CD1B0C">
      <w:pPr>
        <w:pStyle w:val="ListParagraph"/>
        <w:numPr>
          <w:ilvl w:val="0"/>
          <w:numId w:val="7"/>
        </w:numPr>
        <w:rPr>
          <w:sz w:val="20"/>
          <w:szCs w:val="20"/>
        </w:rPr>
      </w:pPr>
      <w:r>
        <w:rPr>
          <w:sz w:val="20"/>
          <w:szCs w:val="20"/>
        </w:rPr>
        <w:t xml:space="preserve">It was asked whether it would be worth inviting any new SPADs and/or senior civil servants from the DfE to attend; JNR welcomed the suggestion. </w:t>
      </w:r>
    </w:p>
    <w:p w14:paraId="0301AFD9" w14:textId="655505C2" w:rsidR="00CD1B0C" w:rsidRDefault="00CD1B0C" w:rsidP="00CD1B0C">
      <w:pPr>
        <w:ind w:firstLine="720"/>
        <w:rPr>
          <w:sz w:val="20"/>
          <w:szCs w:val="20"/>
        </w:rPr>
      </w:pPr>
      <w:r w:rsidRPr="007E5452">
        <w:rPr>
          <w:sz w:val="20"/>
          <w:szCs w:val="20"/>
        </w:rPr>
        <w:t xml:space="preserve">9. </w:t>
      </w:r>
      <w:r w:rsidR="00AD415F">
        <w:rPr>
          <w:sz w:val="20"/>
          <w:szCs w:val="20"/>
        </w:rPr>
        <w:t>OfSTED Big Listen response</w:t>
      </w:r>
    </w:p>
    <w:p w14:paraId="44905918" w14:textId="6BFB88E3" w:rsidR="00AD415F" w:rsidRDefault="00EF10F2" w:rsidP="00AD415F">
      <w:pPr>
        <w:pStyle w:val="ListParagraph"/>
        <w:numPr>
          <w:ilvl w:val="0"/>
          <w:numId w:val="7"/>
        </w:numPr>
        <w:rPr>
          <w:sz w:val="20"/>
          <w:szCs w:val="20"/>
        </w:rPr>
      </w:pPr>
      <w:r>
        <w:rPr>
          <w:sz w:val="20"/>
          <w:szCs w:val="20"/>
        </w:rPr>
        <w:t xml:space="preserve">UCET’s </w:t>
      </w:r>
      <w:r w:rsidR="00905603">
        <w:rPr>
          <w:sz w:val="20"/>
          <w:szCs w:val="20"/>
        </w:rPr>
        <w:t>response</w:t>
      </w:r>
      <w:r w:rsidR="00AA7C5A">
        <w:rPr>
          <w:sz w:val="20"/>
          <w:szCs w:val="20"/>
        </w:rPr>
        <w:t xml:space="preserve"> to the big Listen </w:t>
      </w:r>
      <w:r w:rsidR="00905603">
        <w:rPr>
          <w:sz w:val="20"/>
          <w:szCs w:val="20"/>
        </w:rPr>
        <w:t>consultation</w:t>
      </w:r>
      <w:r w:rsidR="00AA7C5A">
        <w:rPr>
          <w:sz w:val="20"/>
          <w:szCs w:val="20"/>
        </w:rPr>
        <w:t xml:space="preserve"> was noted. It would be followed by a meeting with HMCI and Rory Grib</w:t>
      </w:r>
      <w:r w:rsidR="00905603">
        <w:rPr>
          <w:sz w:val="20"/>
          <w:szCs w:val="20"/>
        </w:rPr>
        <w:t xml:space="preserve">ell. </w:t>
      </w:r>
      <w:r w:rsidR="00AD415F">
        <w:rPr>
          <w:sz w:val="20"/>
          <w:szCs w:val="20"/>
        </w:rPr>
        <w:t xml:space="preserve"> </w:t>
      </w:r>
    </w:p>
    <w:p w14:paraId="690A69B4" w14:textId="4CB5608E" w:rsidR="00AD415F" w:rsidRDefault="00AD415F" w:rsidP="00AD415F">
      <w:pPr>
        <w:pStyle w:val="ListParagraph"/>
        <w:numPr>
          <w:ilvl w:val="0"/>
          <w:numId w:val="7"/>
        </w:numPr>
        <w:rPr>
          <w:sz w:val="20"/>
          <w:szCs w:val="20"/>
        </w:rPr>
      </w:pPr>
      <w:r>
        <w:rPr>
          <w:sz w:val="20"/>
          <w:szCs w:val="20"/>
        </w:rPr>
        <w:t xml:space="preserve">It was agreed to share how the University of Reading approached its marketing materials, in not publishing any OfSTED grades; </w:t>
      </w:r>
      <w:r w:rsidRPr="00AD415F">
        <w:rPr>
          <w:b/>
          <w:bCs/>
          <w:sz w:val="20"/>
          <w:szCs w:val="20"/>
        </w:rPr>
        <w:t>JNR to send MF the Reading press release to share in the newsletter as an example.</w:t>
      </w:r>
      <w:r>
        <w:rPr>
          <w:sz w:val="20"/>
          <w:szCs w:val="20"/>
        </w:rPr>
        <w:t xml:space="preserve"> </w:t>
      </w:r>
    </w:p>
    <w:p w14:paraId="3B82925B" w14:textId="77777777" w:rsidR="008D6B4F" w:rsidRDefault="00CD1B0C" w:rsidP="008D6B4F">
      <w:pPr>
        <w:ind w:firstLine="720"/>
        <w:rPr>
          <w:sz w:val="20"/>
          <w:szCs w:val="20"/>
        </w:rPr>
      </w:pPr>
      <w:r w:rsidRPr="008D6B4F">
        <w:rPr>
          <w:sz w:val="20"/>
          <w:szCs w:val="20"/>
        </w:rPr>
        <w:t>10.</w:t>
      </w:r>
      <w:r w:rsidR="008D6B4F">
        <w:rPr>
          <w:sz w:val="20"/>
          <w:szCs w:val="20"/>
        </w:rPr>
        <w:t>Developments in Northern Ireland and Wales</w:t>
      </w:r>
    </w:p>
    <w:p w14:paraId="73836004" w14:textId="77777777" w:rsidR="008D6B4F" w:rsidRDefault="008D6B4F" w:rsidP="008D6B4F">
      <w:pPr>
        <w:pStyle w:val="ListParagraph"/>
        <w:numPr>
          <w:ilvl w:val="0"/>
          <w:numId w:val="16"/>
        </w:numPr>
        <w:rPr>
          <w:sz w:val="20"/>
          <w:szCs w:val="20"/>
        </w:rPr>
      </w:pPr>
      <w:r w:rsidRPr="008D6B4F">
        <w:rPr>
          <w:sz w:val="20"/>
          <w:szCs w:val="20"/>
        </w:rPr>
        <w:t>The publication of a paper setting out the contribution that ITE makes to education priorities in Wales and the challenges faced by the sector.</w:t>
      </w:r>
    </w:p>
    <w:p w14:paraId="4A018241" w14:textId="77777777" w:rsidR="008D6B4F" w:rsidRDefault="008D6B4F" w:rsidP="008D6B4F">
      <w:pPr>
        <w:pStyle w:val="ListParagraph"/>
        <w:numPr>
          <w:ilvl w:val="0"/>
          <w:numId w:val="16"/>
        </w:numPr>
        <w:rPr>
          <w:sz w:val="20"/>
          <w:szCs w:val="20"/>
        </w:rPr>
      </w:pPr>
      <w:r>
        <w:rPr>
          <w:sz w:val="20"/>
          <w:szCs w:val="20"/>
        </w:rPr>
        <w:t>T</w:t>
      </w:r>
      <w:r w:rsidRPr="00570B91">
        <w:rPr>
          <w:sz w:val="20"/>
          <w:szCs w:val="20"/>
        </w:rPr>
        <w:t>he funding of research into ITE issues in Wales</w:t>
      </w:r>
      <w:r>
        <w:rPr>
          <w:sz w:val="20"/>
          <w:szCs w:val="20"/>
        </w:rPr>
        <w:t>.</w:t>
      </w:r>
    </w:p>
    <w:p w14:paraId="6E5C7B13" w14:textId="5AF4B260" w:rsidR="00CD1B0C" w:rsidRPr="003B711F" w:rsidRDefault="008D6B4F" w:rsidP="003B711F">
      <w:pPr>
        <w:pStyle w:val="ListParagraph"/>
        <w:numPr>
          <w:ilvl w:val="0"/>
          <w:numId w:val="16"/>
        </w:numPr>
        <w:rPr>
          <w:sz w:val="20"/>
          <w:szCs w:val="20"/>
        </w:rPr>
      </w:pPr>
      <w:r>
        <w:rPr>
          <w:sz w:val="20"/>
          <w:szCs w:val="20"/>
        </w:rPr>
        <w:t>N</w:t>
      </w:r>
      <w:r w:rsidRPr="00570B91">
        <w:rPr>
          <w:sz w:val="20"/>
          <w:szCs w:val="20"/>
        </w:rPr>
        <w:t xml:space="preserve">ew arrangements for the accreditation of ITE programmes in </w:t>
      </w:r>
      <w:r>
        <w:rPr>
          <w:sz w:val="20"/>
          <w:szCs w:val="20"/>
        </w:rPr>
        <w:t>N</w:t>
      </w:r>
      <w:r w:rsidRPr="00570B91">
        <w:rPr>
          <w:sz w:val="20"/>
          <w:szCs w:val="20"/>
        </w:rPr>
        <w:t>o</w:t>
      </w:r>
      <w:r>
        <w:rPr>
          <w:sz w:val="20"/>
          <w:szCs w:val="20"/>
        </w:rPr>
        <w:t>r</w:t>
      </w:r>
      <w:r w:rsidRPr="00570B91">
        <w:rPr>
          <w:sz w:val="20"/>
          <w:szCs w:val="20"/>
        </w:rPr>
        <w:t>thern Ireland.</w:t>
      </w:r>
    </w:p>
    <w:p w14:paraId="6CEA69C2" w14:textId="07FE19F9" w:rsidR="00CD1B0C" w:rsidRDefault="00CD1B0C" w:rsidP="00CD1B0C">
      <w:pPr>
        <w:ind w:firstLine="720"/>
        <w:rPr>
          <w:sz w:val="20"/>
          <w:szCs w:val="20"/>
        </w:rPr>
      </w:pPr>
      <w:r w:rsidRPr="001B7A70">
        <w:rPr>
          <w:sz w:val="20"/>
          <w:szCs w:val="20"/>
        </w:rPr>
        <w:t>1</w:t>
      </w:r>
      <w:r w:rsidR="003B711F">
        <w:rPr>
          <w:sz w:val="20"/>
          <w:szCs w:val="20"/>
        </w:rPr>
        <w:t>1.</w:t>
      </w:r>
      <w:r w:rsidRPr="001B7A70">
        <w:rPr>
          <w:sz w:val="20"/>
          <w:szCs w:val="20"/>
        </w:rPr>
        <w:t xml:space="preserve"> Reports back from the UCET forums and committees</w:t>
      </w:r>
    </w:p>
    <w:p w14:paraId="3141BF1F" w14:textId="54DB69EC" w:rsidR="003E342E" w:rsidRPr="00244F8C" w:rsidRDefault="00244F8C" w:rsidP="00244F8C">
      <w:pPr>
        <w:ind w:left="720" w:firstLine="720"/>
        <w:rPr>
          <w:i/>
          <w:iCs/>
          <w:sz w:val="20"/>
          <w:szCs w:val="20"/>
        </w:rPr>
      </w:pPr>
      <w:r w:rsidRPr="00244F8C">
        <w:rPr>
          <w:i/>
          <w:iCs/>
          <w:sz w:val="20"/>
          <w:szCs w:val="20"/>
        </w:rPr>
        <w:t xml:space="preserve">Research and International </w:t>
      </w:r>
    </w:p>
    <w:p w14:paraId="412B0CED" w14:textId="77777777" w:rsidR="00D2166A" w:rsidRDefault="00077FC1" w:rsidP="001870E5">
      <w:pPr>
        <w:pStyle w:val="ListParagraph"/>
        <w:numPr>
          <w:ilvl w:val="2"/>
          <w:numId w:val="9"/>
        </w:numPr>
        <w:rPr>
          <w:sz w:val="20"/>
          <w:szCs w:val="20"/>
        </w:rPr>
      </w:pPr>
      <w:r w:rsidRPr="001870E5">
        <w:rPr>
          <w:sz w:val="20"/>
          <w:szCs w:val="20"/>
        </w:rPr>
        <w:t>The topic of the morning symposium wa</w:t>
      </w:r>
      <w:r w:rsidR="001870E5" w:rsidRPr="001870E5">
        <w:rPr>
          <w:sz w:val="20"/>
          <w:szCs w:val="20"/>
        </w:rPr>
        <w:t xml:space="preserve">s led by Professor Vini Lander, Chair of the UCET Equalities sub-group on the anti-racism ITE/T framework. </w:t>
      </w:r>
    </w:p>
    <w:p w14:paraId="79DD7B76" w14:textId="0C93E16B" w:rsidR="00CD1B0C" w:rsidRDefault="00D2166A" w:rsidP="009B1955">
      <w:pPr>
        <w:pStyle w:val="ListParagraph"/>
        <w:numPr>
          <w:ilvl w:val="2"/>
          <w:numId w:val="9"/>
        </w:numPr>
        <w:rPr>
          <w:sz w:val="20"/>
          <w:szCs w:val="20"/>
        </w:rPr>
      </w:pPr>
      <w:r>
        <w:rPr>
          <w:sz w:val="20"/>
          <w:szCs w:val="20"/>
        </w:rPr>
        <w:t>Discussion centred around REF 2029</w:t>
      </w:r>
      <w:r w:rsidR="009B1955">
        <w:rPr>
          <w:sz w:val="20"/>
          <w:szCs w:val="20"/>
        </w:rPr>
        <w:t>, international students, horizon scanning</w:t>
      </w:r>
      <w:r w:rsidR="00951A35">
        <w:rPr>
          <w:sz w:val="20"/>
          <w:szCs w:val="20"/>
        </w:rPr>
        <w:t xml:space="preserve"> and other member updates.</w:t>
      </w:r>
      <w:r w:rsidR="00CD1B0C" w:rsidRPr="009B1955">
        <w:rPr>
          <w:sz w:val="20"/>
          <w:szCs w:val="20"/>
        </w:rPr>
        <w:tab/>
      </w:r>
    </w:p>
    <w:p w14:paraId="6C4BF6F2" w14:textId="77777777" w:rsidR="003B711F" w:rsidRDefault="00951A35" w:rsidP="009B1955">
      <w:pPr>
        <w:pStyle w:val="ListParagraph"/>
        <w:numPr>
          <w:ilvl w:val="2"/>
          <w:numId w:val="9"/>
        </w:numPr>
        <w:rPr>
          <w:sz w:val="20"/>
          <w:szCs w:val="20"/>
        </w:rPr>
      </w:pPr>
      <w:r>
        <w:rPr>
          <w:sz w:val="20"/>
          <w:szCs w:val="20"/>
        </w:rPr>
        <w:t>It was not</w:t>
      </w:r>
      <w:r w:rsidR="002257F8">
        <w:rPr>
          <w:sz w:val="20"/>
          <w:szCs w:val="20"/>
        </w:rPr>
        <w:t>ed that the timing/structure of the forum had been altered and worked well.</w:t>
      </w:r>
    </w:p>
    <w:p w14:paraId="0F8D1B7C" w14:textId="77777777" w:rsidR="003B711F" w:rsidRDefault="003B711F" w:rsidP="003B711F">
      <w:pPr>
        <w:rPr>
          <w:sz w:val="20"/>
          <w:szCs w:val="20"/>
        </w:rPr>
      </w:pPr>
    </w:p>
    <w:p w14:paraId="2400C92B" w14:textId="77777777" w:rsidR="003B711F" w:rsidRDefault="003B711F" w:rsidP="003B711F">
      <w:pPr>
        <w:rPr>
          <w:sz w:val="20"/>
          <w:szCs w:val="20"/>
        </w:rPr>
      </w:pPr>
    </w:p>
    <w:p w14:paraId="1DB2F723" w14:textId="77777777" w:rsidR="003B711F" w:rsidRDefault="003B711F" w:rsidP="003B711F">
      <w:pPr>
        <w:rPr>
          <w:sz w:val="20"/>
          <w:szCs w:val="20"/>
        </w:rPr>
      </w:pPr>
    </w:p>
    <w:p w14:paraId="5B5ADC6B" w14:textId="4D324CA3" w:rsidR="00D0763C" w:rsidRPr="003B711F" w:rsidRDefault="00D0763C" w:rsidP="003B711F">
      <w:pPr>
        <w:ind w:left="720" w:firstLine="720"/>
        <w:rPr>
          <w:sz w:val="20"/>
          <w:szCs w:val="20"/>
        </w:rPr>
      </w:pPr>
      <w:r w:rsidRPr="00D0763C">
        <w:rPr>
          <w:i/>
          <w:iCs/>
          <w:sz w:val="20"/>
          <w:szCs w:val="20"/>
        </w:rPr>
        <w:t>Post 16</w:t>
      </w:r>
    </w:p>
    <w:p w14:paraId="22CA6935" w14:textId="77777777" w:rsidR="00587BCF" w:rsidRPr="00587BCF" w:rsidRDefault="00C42293" w:rsidP="00587BCF">
      <w:pPr>
        <w:pStyle w:val="ListParagraph"/>
        <w:numPr>
          <w:ilvl w:val="0"/>
          <w:numId w:val="23"/>
        </w:numPr>
        <w:rPr>
          <w:sz w:val="20"/>
          <w:szCs w:val="20"/>
        </w:rPr>
      </w:pPr>
      <w:r w:rsidRPr="00587BCF">
        <w:rPr>
          <w:sz w:val="20"/>
          <w:szCs w:val="20"/>
        </w:rPr>
        <w:lastRenderedPageBreak/>
        <w:t>Decolonsing the curriculum and storytelling as a</w:t>
      </w:r>
      <w:r w:rsidR="00056157" w:rsidRPr="00587BCF">
        <w:rPr>
          <w:sz w:val="20"/>
          <w:szCs w:val="20"/>
        </w:rPr>
        <w:t>n employability tool were the focus of the morning symposium.</w:t>
      </w:r>
    </w:p>
    <w:p w14:paraId="54EEE692" w14:textId="601F108A" w:rsidR="00BD15B7" w:rsidRPr="00587BCF" w:rsidRDefault="00682087" w:rsidP="00587BCF">
      <w:pPr>
        <w:pStyle w:val="ListParagraph"/>
        <w:numPr>
          <w:ilvl w:val="0"/>
          <w:numId w:val="23"/>
        </w:numPr>
        <w:rPr>
          <w:sz w:val="20"/>
          <w:szCs w:val="20"/>
        </w:rPr>
      </w:pPr>
      <w:r w:rsidRPr="00587BCF">
        <w:rPr>
          <w:sz w:val="20"/>
          <w:szCs w:val="20"/>
        </w:rPr>
        <w:t xml:space="preserve">Discussion included: changes to QTLS; DfE updates on qualifications, bursaries and </w:t>
      </w:r>
      <w:r w:rsidR="00A36485" w:rsidRPr="00587BCF">
        <w:rPr>
          <w:sz w:val="20"/>
          <w:szCs w:val="20"/>
        </w:rPr>
        <w:t>the list of approved qualif</w:t>
      </w:r>
      <w:r w:rsidR="00587BCF" w:rsidRPr="00587BCF">
        <w:rPr>
          <w:sz w:val="20"/>
          <w:szCs w:val="20"/>
        </w:rPr>
        <w:t>i</w:t>
      </w:r>
      <w:r w:rsidR="00A36485" w:rsidRPr="00587BCF">
        <w:rPr>
          <w:sz w:val="20"/>
          <w:szCs w:val="20"/>
        </w:rPr>
        <w:t>cations; ETF updates and the Diploma in Trainin</w:t>
      </w:r>
      <w:r w:rsidR="00EA4D1C" w:rsidRPr="00587BCF">
        <w:rPr>
          <w:sz w:val="20"/>
          <w:szCs w:val="20"/>
        </w:rPr>
        <w:t>g; OfSTED feedback and recruitment.</w:t>
      </w:r>
    </w:p>
    <w:p w14:paraId="4EA9A70A" w14:textId="77777777" w:rsidR="00BD15B7" w:rsidRDefault="00EA4D1C" w:rsidP="00BD15B7">
      <w:pPr>
        <w:ind w:left="1440"/>
        <w:rPr>
          <w:sz w:val="20"/>
          <w:szCs w:val="20"/>
        </w:rPr>
      </w:pPr>
      <w:r w:rsidRPr="00BD15B7">
        <w:rPr>
          <w:i/>
          <w:iCs/>
          <w:sz w:val="20"/>
          <w:szCs w:val="20"/>
        </w:rPr>
        <w:t xml:space="preserve"> </w:t>
      </w:r>
      <w:r w:rsidR="00CD1B0C" w:rsidRPr="00BD15B7">
        <w:rPr>
          <w:i/>
          <w:iCs/>
          <w:sz w:val="20"/>
          <w:szCs w:val="20"/>
        </w:rPr>
        <w:t>CPD</w:t>
      </w:r>
    </w:p>
    <w:p w14:paraId="6C432C5E" w14:textId="1F27A31F" w:rsidR="00EA4D1C" w:rsidRPr="00BD15B7" w:rsidRDefault="0004122B" w:rsidP="00BD15B7">
      <w:pPr>
        <w:pStyle w:val="ListParagraph"/>
        <w:numPr>
          <w:ilvl w:val="0"/>
          <w:numId w:val="19"/>
        </w:numPr>
        <w:rPr>
          <w:sz w:val="20"/>
          <w:szCs w:val="20"/>
        </w:rPr>
      </w:pPr>
      <w:r w:rsidRPr="00BD15B7">
        <w:rPr>
          <w:sz w:val="20"/>
          <w:szCs w:val="20"/>
        </w:rPr>
        <w:t>The Climate Change and Sustainability sub-group led the morning symposium discussion.</w:t>
      </w:r>
    </w:p>
    <w:p w14:paraId="7DABCB74" w14:textId="24E173C0" w:rsidR="00EA4D1C" w:rsidRDefault="0050074D" w:rsidP="00BD15B7">
      <w:pPr>
        <w:pStyle w:val="ListParagraph"/>
        <w:numPr>
          <w:ilvl w:val="0"/>
          <w:numId w:val="19"/>
        </w:numPr>
        <w:rPr>
          <w:sz w:val="20"/>
          <w:szCs w:val="20"/>
        </w:rPr>
      </w:pPr>
      <w:r w:rsidRPr="00BD15B7">
        <w:rPr>
          <w:sz w:val="20"/>
          <w:szCs w:val="20"/>
        </w:rPr>
        <w:t>Discussion included: updates from member institutions; the ESC report; the ITT/ECF document; NPQs and funding</w:t>
      </w:r>
      <w:r w:rsidR="00BD15B7" w:rsidRPr="00BD15B7">
        <w:rPr>
          <w:sz w:val="20"/>
          <w:szCs w:val="20"/>
        </w:rPr>
        <w:t xml:space="preserve">, and the impact the Election results will have on any NPQs and CPD courses; </w:t>
      </w:r>
      <w:r w:rsidR="007847D3" w:rsidRPr="00BD15B7">
        <w:rPr>
          <w:sz w:val="20"/>
          <w:szCs w:val="20"/>
        </w:rPr>
        <w:t xml:space="preserve">a report on </w:t>
      </w:r>
      <w:r w:rsidR="00BD15B7" w:rsidRPr="00BD15B7">
        <w:rPr>
          <w:sz w:val="20"/>
          <w:szCs w:val="20"/>
        </w:rPr>
        <w:t>Institutional</w:t>
      </w:r>
      <w:r w:rsidR="007847D3" w:rsidRPr="00BD15B7">
        <w:rPr>
          <w:sz w:val="20"/>
          <w:szCs w:val="20"/>
        </w:rPr>
        <w:t xml:space="preserve"> Issues, led by David Littlefair (vice-chair)</w:t>
      </w:r>
      <w:r w:rsidR="00BD15B7" w:rsidRPr="00BD15B7">
        <w:rPr>
          <w:sz w:val="20"/>
          <w:szCs w:val="20"/>
        </w:rPr>
        <w:t xml:space="preserve">. </w:t>
      </w:r>
    </w:p>
    <w:p w14:paraId="74D067DC" w14:textId="0B024C29" w:rsidR="00BD15B7" w:rsidRDefault="00BD15B7" w:rsidP="00BD15B7">
      <w:pPr>
        <w:ind w:left="720" w:firstLine="720"/>
        <w:rPr>
          <w:i/>
          <w:iCs/>
          <w:sz w:val="20"/>
          <w:szCs w:val="20"/>
        </w:rPr>
      </w:pPr>
      <w:r w:rsidRPr="00BD15B7">
        <w:rPr>
          <w:i/>
          <w:iCs/>
          <w:sz w:val="20"/>
          <w:szCs w:val="20"/>
        </w:rPr>
        <w:t xml:space="preserve">Primary </w:t>
      </w:r>
    </w:p>
    <w:p w14:paraId="09133838" w14:textId="33492AA2" w:rsidR="00BD15B7" w:rsidRPr="00C93D83" w:rsidRDefault="003D0FDD" w:rsidP="00C93D83">
      <w:pPr>
        <w:pStyle w:val="ListParagraph"/>
        <w:numPr>
          <w:ilvl w:val="0"/>
          <w:numId w:val="20"/>
        </w:numPr>
        <w:rPr>
          <w:sz w:val="20"/>
          <w:szCs w:val="20"/>
        </w:rPr>
      </w:pPr>
      <w:r w:rsidRPr="00C93D83">
        <w:rPr>
          <w:sz w:val="20"/>
          <w:szCs w:val="20"/>
        </w:rPr>
        <w:t xml:space="preserve">There was no morning symposium as UCET had held a workshop the week previously on supporting international students. </w:t>
      </w:r>
    </w:p>
    <w:p w14:paraId="1711C669" w14:textId="5AE50EF7" w:rsidR="003D0FDD" w:rsidRPr="00C93D83" w:rsidRDefault="001532E4" w:rsidP="00C93D83">
      <w:pPr>
        <w:pStyle w:val="ListParagraph"/>
        <w:numPr>
          <w:ilvl w:val="0"/>
          <w:numId w:val="20"/>
        </w:numPr>
        <w:rPr>
          <w:sz w:val="20"/>
          <w:szCs w:val="20"/>
        </w:rPr>
      </w:pPr>
      <w:r w:rsidRPr="00C93D83">
        <w:rPr>
          <w:sz w:val="20"/>
          <w:szCs w:val="20"/>
        </w:rPr>
        <w:t xml:space="preserve">Discussion covered: </w:t>
      </w:r>
      <w:r w:rsidR="002C3B0A" w:rsidRPr="00C93D83">
        <w:rPr>
          <w:sz w:val="20"/>
          <w:szCs w:val="20"/>
        </w:rPr>
        <w:t>inspection issues, recruitment, including SKE funding changes and the international relocation payment cut</w:t>
      </w:r>
      <w:r w:rsidR="00C93D83" w:rsidRPr="00C93D83">
        <w:rPr>
          <w:sz w:val="20"/>
          <w:szCs w:val="20"/>
        </w:rPr>
        <w:t>.</w:t>
      </w:r>
    </w:p>
    <w:p w14:paraId="48B0A964" w14:textId="5C004714" w:rsidR="00BD15B7" w:rsidRPr="00A60F2F" w:rsidRDefault="00C93D83" w:rsidP="00BD15B7">
      <w:pPr>
        <w:pStyle w:val="ListParagraph"/>
        <w:numPr>
          <w:ilvl w:val="0"/>
          <w:numId w:val="20"/>
        </w:numPr>
        <w:rPr>
          <w:b/>
          <w:bCs/>
          <w:sz w:val="20"/>
          <w:szCs w:val="20"/>
        </w:rPr>
      </w:pPr>
      <w:r w:rsidRPr="00C93D83">
        <w:rPr>
          <w:sz w:val="20"/>
          <w:szCs w:val="20"/>
        </w:rPr>
        <w:t xml:space="preserve">It was agreed that </w:t>
      </w:r>
      <w:r w:rsidRPr="00A60F2F">
        <w:rPr>
          <w:b/>
          <w:bCs/>
          <w:sz w:val="20"/>
          <w:szCs w:val="20"/>
        </w:rPr>
        <w:t xml:space="preserve">UCET will establish a </w:t>
      </w:r>
      <w:r w:rsidR="00F54783">
        <w:rPr>
          <w:b/>
          <w:bCs/>
          <w:sz w:val="20"/>
          <w:szCs w:val="20"/>
        </w:rPr>
        <w:t xml:space="preserve">working </w:t>
      </w:r>
      <w:r w:rsidRPr="00A60F2F">
        <w:rPr>
          <w:b/>
          <w:bCs/>
          <w:sz w:val="20"/>
          <w:szCs w:val="20"/>
        </w:rPr>
        <w:t>group for Early Years</w:t>
      </w:r>
      <w:r w:rsidR="003A4DCD" w:rsidRPr="00A60F2F">
        <w:rPr>
          <w:b/>
          <w:bCs/>
          <w:sz w:val="20"/>
          <w:szCs w:val="20"/>
        </w:rPr>
        <w:t xml:space="preserve"> </w:t>
      </w:r>
      <w:r w:rsidR="00F54783">
        <w:rPr>
          <w:b/>
          <w:bCs/>
          <w:sz w:val="20"/>
          <w:szCs w:val="20"/>
        </w:rPr>
        <w:t xml:space="preserve">to report into </w:t>
      </w:r>
      <w:r w:rsidR="00A60F2F">
        <w:rPr>
          <w:b/>
          <w:bCs/>
          <w:sz w:val="20"/>
          <w:szCs w:val="20"/>
        </w:rPr>
        <w:t xml:space="preserve">he </w:t>
      </w:r>
      <w:r w:rsidR="003A4DCD" w:rsidRPr="00A60F2F">
        <w:rPr>
          <w:b/>
          <w:bCs/>
          <w:sz w:val="20"/>
          <w:szCs w:val="20"/>
        </w:rPr>
        <w:t>Primary</w:t>
      </w:r>
      <w:r w:rsidR="00A60F2F">
        <w:rPr>
          <w:b/>
          <w:bCs/>
          <w:sz w:val="20"/>
          <w:szCs w:val="20"/>
        </w:rPr>
        <w:t xml:space="preserve"> forum.</w:t>
      </w:r>
      <w:r w:rsidR="003A4DCD" w:rsidRPr="00A60F2F">
        <w:rPr>
          <w:b/>
          <w:bCs/>
          <w:sz w:val="20"/>
          <w:szCs w:val="20"/>
        </w:rPr>
        <w:t xml:space="preserve"> </w:t>
      </w:r>
    </w:p>
    <w:p w14:paraId="2AA1C6FD" w14:textId="125B0ECE" w:rsidR="00BD15B7" w:rsidRDefault="00BD15B7" w:rsidP="00BD15B7">
      <w:pPr>
        <w:ind w:left="720" w:firstLine="720"/>
        <w:rPr>
          <w:i/>
          <w:iCs/>
          <w:sz w:val="20"/>
          <w:szCs w:val="20"/>
        </w:rPr>
      </w:pPr>
      <w:r w:rsidRPr="00BD15B7">
        <w:rPr>
          <w:i/>
          <w:iCs/>
          <w:sz w:val="20"/>
          <w:szCs w:val="20"/>
        </w:rPr>
        <w:t xml:space="preserve">Secondary </w:t>
      </w:r>
    </w:p>
    <w:p w14:paraId="64D011EE" w14:textId="087720A4" w:rsidR="001F4A4C" w:rsidRPr="00F2657B" w:rsidRDefault="001F4A4C" w:rsidP="00F2657B">
      <w:pPr>
        <w:pStyle w:val="ListParagraph"/>
        <w:numPr>
          <w:ilvl w:val="2"/>
          <w:numId w:val="22"/>
        </w:numPr>
        <w:rPr>
          <w:sz w:val="20"/>
          <w:szCs w:val="20"/>
        </w:rPr>
      </w:pPr>
      <w:r w:rsidRPr="00F2657B">
        <w:rPr>
          <w:sz w:val="20"/>
          <w:szCs w:val="20"/>
        </w:rPr>
        <w:t xml:space="preserve">Jo McIntyre (Nottingham) and Catherine Gladwell (Refugee Education UK) presented at the morning symposium. </w:t>
      </w:r>
    </w:p>
    <w:p w14:paraId="78405646" w14:textId="2639E94E" w:rsidR="001F4A4C" w:rsidRPr="00F2657B" w:rsidRDefault="001F4A4C" w:rsidP="00F2657B">
      <w:pPr>
        <w:pStyle w:val="ListParagraph"/>
        <w:numPr>
          <w:ilvl w:val="2"/>
          <w:numId w:val="22"/>
        </w:numPr>
        <w:rPr>
          <w:sz w:val="20"/>
          <w:szCs w:val="20"/>
        </w:rPr>
      </w:pPr>
      <w:r w:rsidRPr="00F2657B">
        <w:rPr>
          <w:sz w:val="20"/>
          <w:szCs w:val="20"/>
        </w:rPr>
        <w:t xml:space="preserve">Discussion covered: inspection issues, recruitment, </w:t>
      </w:r>
      <w:r w:rsidR="009A34F2" w:rsidRPr="00F2657B">
        <w:rPr>
          <w:sz w:val="20"/>
          <w:szCs w:val="20"/>
        </w:rPr>
        <w:t>listing of placement schools on Apply.</w:t>
      </w:r>
    </w:p>
    <w:p w14:paraId="3C80BA65" w14:textId="3D43E6FF" w:rsidR="00CD1B0C" w:rsidRPr="00742715" w:rsidRDefault="00B76C48" w:rsidP="00742715">
      <w:pPr>
        <w:pStyle w:val="ListParagraph"/>
        <w:numPr>
          <w:ilvl w:val="2"/>
          <w:numId w:val="22"/>
        </w:numPr>
        <w:rPr>
          <w:sz w:val="20"/>
          <w:szCs w:val="20"/>
        </w:rPr>
      </w:pPr>
      <w:r w:rsidRPr="00F2657B">
        <w:rPr>
          <w:sz w:val="20"/>
          <w:szCs w:val="20"/>
        </w:rPr>
        <w:t>It was agreed that the change to an overarching theme for the morning symposia has worked very well and to continue this approach going forward; SS thank</w:t>
      </w:r>
      <w:r w:rsidR="00F2657B" w:rsidRPr="00F2657B">
        <w:rPr>
          <w:sz w:val="20"/>
          <w:szCs w:val="20"/>
        </w:rPr>
        <w:t xml:space="preserve">ed everyone who presented. </w:t>
      </w:r>
    </w:p>
    <w:p w14:paraId="317B85B1" w14:textId="36CC572E" w:rsidR="00CD1B0C" w:rsidRDefault="00CD1B0C" w:rsidP="00CD1B0C">
      <w:pPr>
        <w:ind w:left="720" w:firstLine="720"/>
        <w:rPr>
          <w:sz w:val="20"/>
          <w:szCs w:val="20"/>
        </w:rPr>
      </w:pPr>
      <w:r>
        <w:rPr>
          <w:sz w:val="20"/>
          <w:szCs w:val="20"/>
        </w:rPr>
        <w:t>1</w:t>
      </w:r>
      <w:r w:rsidR="006454EC">
        <w:rPr>
          <w:sz w:val="20"/>
          <w:szCs w:val="20"/>
        </w:rPr>
        <w:t>2</w:t>
      </w:r>
      <w:r>
        <w:rPr>
          <w:sz w:val="20"/>
          <w:szCs w:val="20"/>
        </w:rPr>
        <w:t>. Report from the UCET Assembly, including issues requiring Executive Committee action</w:t>
      </w:r>
    </w:p>
    <w:p w14:paraId="036BFE10" w14:textId="60CB3BCE" w:rsidR="00CD1B0C" w:rsidRDefault="00CD1B0C" w:rsidP="00CD1B0C">
      <w:pPr>
        <w:pStyle w:val="ListParagraph"/>
        <w:numPr>
          <w:ilvl w:val="0"/>
          <w:numId w:val="11"/>
        </w:numPr>
        <w:rPr>
          <w:sz w:val="20"/>
          <w:szCs w:val="20"/>
        </w:rPr>
      </w:pPr>
      <w:r>
        <w:rPr>
          <w:sz w:val="20"/>
          <w:szCs w:val="20"/>
        </w:rPr>
        <w:t xml:space="preserve">. </w:t>
      </w:r>
      <w:r w:rsidR="0001116D" w:rsidRPr="00570B91">
        <w:rPr>
          <w:sz w:val="20"/>
          <w:szCs w:val="20"/>
        </w:rPr>
        <w:t>i) the need for support in regards international students (from recruitment through to securing employment); (ii) reporting mechanisms for DfE funding; and (iii) the implications for ITE of AI.</w:t>
      </w:r>
    </w:p>
    <w:p w14:paraId="3BE035A8" w14:textId="2F3587DA" w:rsidR="00E71DA3" w:rsidRDefault="00E71DA3" w:rsidP="00CD1B0C">
      <w:pPr>
        <w:pStyle w:val="ListParagraph"/>
        <w:numPr>
          <w:ilvl w:val="0"/>
          <w:numId w:val="11"/>
        </w:numPr>
        <w:rPr>
          <w:sz w:val="20"/>
          <w:szCs w:val="20"/>
        </w:rPr>
      </w:pPr>
      <w:r>
        <w:rPr>
          <w:sz w:val="20"/>
          <w:szCs w:val="20"/>
        </w:rPr>
        <w:t>It was noted that there is a need to keep a close eye on the situation with international students because schools are both unwilling and/or do not have the funding</w:t>
      </w:r>
      <w:r w:rsidR="00B9530A">
        <w:rPr>
          <w:sz w:val="20"/>
          <w:szCs w:val="20"/>
        </w:rPr>
        <w:t xml:space="preserve"> to place international students for jobs; visa difficulties are also compounding the problem</w:t>
      </w:r>
      <w:r w:rsidR="006B2860">
        <w:rPr>
          <w:sz w:val="20"/>
          <w:szCs w:val="20"/>
        </w:rPr>
        <w:t xml:space="preserve">. </w:t>
      </w:r>
    </w:p>
    <w:p w14:paraId="067B4F52" w14:textId="2061E4AD" w:rsidR="006B2860" w:rsidRDefault="006B2860" w:rsidP="00CD1B0C">
      <w:pPr>
        <w:pStyle w:val="ListParagraph"/>
        <w:numPr>
          <w:ilvl w:val="0"/>
          <w:numId w:val="11"/>
        </w:numPr>
        <w:rPr>
          <w:sz w:val="20"/>
          <w:szCs w:val="20"/>
        </w:rPr>
      </w:pPr>
      <w:r>
        <w:rPr>
          <w:sz w:val="20"/>
          <w:szCs w:val="20"/>
        </w:rPr>
        <w:t>AC noted that the teaching of Maths via AI is one area that AI is having an impact;</w:t>
      </w:r>
      <w:r w:rsidRPr="00630417">
        <w:rPr>
          <w:b/>
          <w:bCs/>
          <w:sz w:val="20"/>
          <w:szCs w:val="20"/>
        </w:rPr>
        <w:t xml:space="preserve"> MF to add AC </w:t>
      </w:r>
      <w:r w:rsidR="00F95CCC" w:rsidRPr="00630417">
        <w:rPr>
          <w:b/>
          <w:bCs/>
          <w:sz w:val="20"/>
          <w:szCs w:val="20"/>
        </w:rPr>
        <w:t xml:space="preserve">and BB </w:t>
      </w:r>
      <w:r w:rsidRPr="00630417">
        <w:rPr>
          <w:b/>
          <w:bCs/>
          <w:sz w:val="20"/>
          <w:szCs w:val="20"/>
        </w:rPr>
        <w:t xml:space="preserve">to the UCET AI and ITE group. </w:t>
      </w:r>
    </w:p>
    <w:p w14:paraId="43AA2F81" w14:textId="22CD1144" w:rsidR="00630417" w:rsidRDefault="00630417" w:rsidP="00630417">
      <w:pPr>
        <w:pStyle w:val="ListParagraph"/>
        <w:numPr>
          <w:ilvl w:val="0"/>
          <w:numId w:val="11"/>
        </w:numPr>
        <w:rPr>
          <w:sz w:val="20"/>
          <w:szCs w:val="20"/>
        </w:rPr>
      </w:pPr>
      <w:r>
        <w:rPr>
          <w:sz w:val="20"/>
          <w:szCs w:val="20"/>
        </w:rPr>
        <w:t xml:space="preserve">It was agreed to </w:t>
      </w:r>
      <w:r w:rsidR="00A76684">
        <w:rPr>
          <w:sz w:val="20"/>
          <w:szCs w:val="20"/>
        </w:rPr>
        <w:t xml:space="preserve">consider </w:t>
      </w:r>
      <w:r>
        <w:rPr>
          <w:sz w:val="20"/>
          <w:szCs w:val="20"/>
        </w:rPr>
        <w:t>AI as an over-arching t</w:t>
      </w:r>
      <w:r w:rsidR="005B4ABC">
        <w:rPr>
          <w:sz w:val="20"/>
          <w:szCs w:val="20"/>
        </w:rPr>
        <w:t>opic</w:t>
      </w:r>
      <w:r>
        <w:rPr>
          <w:sz w:val="20"/>
          <w:szCs w:val="20"/>
        </w:rPr>
        <w:t xml:space="preserve"> for </w:t>
      </w:r>
      <w:r w:rsidR="005B4ABC">
        <w:rPr>
          <w:sz w:val="20"/>
          <w:szCs w:val="20"/>
        </w:rPr>
        <w:t xml:space="preserve">the </w:t>
      </w:r>
      <w:r>
        <w:rPr>
          <w:sz w:val="20"/>
          <w:szCs w:val="20"/>
        </w:rPr>
        <w:t>morning symposia for 2024/25</w:t>
      </w:r>
      <w:r w:rsidR="005B4ABC">
        <w:rPr>
          <w:sz w:val="20"/>
          <w:szCs w:val="20"/>
        </w:rPr>
        <w:t xml:space="preserve"> (to be decided upon at the September meeting of the EC)</w:t>
      </w:r>
      <w:r>
        <w:rPr>
          <w:sz w:val="20"/>
          <w:szCs w:val="20"/>
        </w:rPr>
        <w:t xml:space="preserve"> and to carefully consider who</w:t>
      </w:r>
      <w:r w:rsidR="005B4ABC">
        <w:rPr>
          <w:sz w:val="20"/>
          <w:szCs w:val="20"/>
        </w:rPr>
        <w:t xml:space="preserve"> speakers should be.</w:t>
      </w:r>
      <w:r w:rsidR="00D474E7">
        <w:rPr>
          <w:sz w:val="20"/>
          <w:szCs w:val="20"/>
        </w:rPr>
        <w:t xml:space="preserve"> It was also suggested that AI should be considered from the perspective of partner schools, e.g. </w:t>
      </w:r>
      <w:r w:rsidR="00A25E43">
        <w:rPr>
          <w:sz w:val="20"/>
          <w:szCs w:val="20"/>
        </w:rPr>
        <w:t xml:space="preserve">what do student teachers need to know? What/how is affecting schools? What are the benefits but also disadvantages? </w:t>
      </w:r>
    </w:p>
    <w:p w14:paraId="6051D2A6" w14:textId="05C6C7BE" w:rsidR="003870ED" w:rsidRPr="003870ED" w:rsidRDefault="005B4ABC" w:rsidP="003870ED">
      <w:pPr>
        <w:pStyle w:val="ListParagraph"/>
        <w:numPr>
          <w:ilvl w:val="0"/>
          <w:numId w:val="11"/>
        </w:numPr>
        <w:rPr>
          <w:sz w:val="20"/>
          <w:szCs w:val="20"/>
        </w:rPr>
      </w:pPr>
      <w:r>
        <w:rPr>
          <w:sz w:val="20"/>
          <w:szCs w:val="20"/>
        </w:rPr>
        <w:t xml:space="preserve">SS to send JNR a report on the impact of </w:t>
      </w:r>
      <w:r w:rsidR="003870ED">
        <w:rPr>
          <w:sz w:val="20"/>
          <w:szCs w:val="20"/>
        </w:rPr>
        <w:t xml:space="preserve">the use of AI on the environment/sustainability, and it was suggested that climate change/sustainability and ITE could be linked in with the topic of AI. </w:t>
      </w:r>
    </w:p>
    <w:p w14:paraId="60FE5BD7" w14:textId="0F95A874" w:rsidR="00CD1B0C" w:rsidRDefault="00CD1B0C" w:rsidP="00CD1B0C">
      <w:pPr>
        <w:ind w:left="720" w:firstLine="720"/>
        <w:rPr>
          <w:sz w:val="20"/>
          <w:szCs w:val="20"/>
        </w:rPr>
      </w:pPr>
      <w:r>
        <w:rPr>
          <w:sz w:val="20"/>
          <w:szCs w:val="20"/>
        </w:rPr>
        <w:t>1</w:t>
      </w:r>
      <w:r w:rsidR="006454EC">
        <w:rPr>
          <w:sz w:val="20"/>
          <w:szCs w:val="20"/>
        </w:rPr>
        <w:t>3.</w:t>
      </w:r>
      <w:r>
        <w:rPr>
          <w:sz w:val="20"/>
          <w:szCs w:val="20"/>
        </w:rPr>
        <w:t xml:space="preserve"> </w:t>
      </w:r>
      <w:r w:rsidR="006454EC">
        <w:rPr>
          <w:sz w:val="20"/>
          <w:szCs w:val="20"/>
        </w:rPr>
        <w:t>Recruitment to ITE and placement issues</w:t>
      </w:r>
    </w:p>
    <w:p w14:paraId="19163182" w14:textId="7B800706" w:rsidR="00CD1B0C" w:rsidRDefault="004C1006" w:rsidP="00CD1B0C">
      <w:pPr>
        <w:pStyle w:val="ListParagraph"/>
        <w:numPr>
          <w:ilvl w:val="0"/>
          <w:numId w:val="12"/>
        </w:numPr>
        <w:rPr>
          <w:sz w:val="20"/>
          <w:szCs w:val="20"/>
        </w:rPr>
      </w:pPr>
      <w:r>
        <w:rPr>
          <w:sz w:val="20"/>
          <w:szCs w:val="20"/>
        </w:rPr>
        <w:t>Secondary is better but still very poor compared to 23/24 and year-on-year.</w:t>
      </w:r>
    </w:p>
    <w:p w14:paraId="6F9CEF7A" w14:textId="7FE8E668" w:rsidR="00D97F5C" w:rsidRDefault="00387BDC" w:rsidP="00CD1B0C">
      <w:pPr>
        <w:pStyle w:val="ListParagraph"/>
        <w:numPr>
          <w:ilvl w:val="0"/>
          <w:numId w:val="12"/>
        </w:numPr>
        <w:rPr>
          <w:sz w:val="20"/>
          <w:szCs w:val="20"/>
        </w:rPr>
      </w:pPr>
      <w:r>
        <w:rPr>
          <w:sz w:val="20"/>
          <w:szCs w:val="20"/>
        </w:rPr>
        <w:t xml:space="preserve">From a CPD perspective, there has been a significant drop in the numbers applying for Master’s courses, </w:t>
      </w:r>
      <w:r w:rsidR="006C4321">
        <w:rPr>
          <w:sz w:val="20"/>
          <w:szCs w:val="20"/>
        </w:rPr>
        <w:t>particularly from international students.</w:t>
      </w:r>
    </w:p>
    <w:p w14:paraId="47C2EEC0" w14:textId="0D9A7266" w:rsidR="00CB4BC2" w:rsidRDefault="00CB4BC2" w:rsidP="00CD1B0C">
      <w:pPr>
        <w:pStyle w:val="ListParagraph"/>
        <w:numPr>
          <w:ilvl w:val="0"/>
          <w:numId w:val="12"/>
        </w:numPr>
        <w:rPr>
          <w:sz w:val="20"/>
          <w:szCs w:val="20"/>
        </w:rPr>
      </w:pPr>
      <w:r>
        <w:rPr>
          <w:sz w:val="20"/>
          <w:szCs w:val="20"/>
        </w:rPr>
        <w:t xml:space="preserve">For one HEI provider, there is a difficulty with international students who </w:t>
      </w:r>
      <w:r w:rsidR="00D420BD">
        <w:rPr>
          <w:sz w:val="20"/>
          <w:szCs w:val="20"/>
        </w:rPr>
        <w:t>do not want to/cannot remain in the UK to teach. Local school partners increasingly want people to stay</w:t>
      </w:r>
      <w:r w:rsidR="00AE0E45">
        <w:rPr>
          <w:sz w:val="20"/>
          <w:szCs w:val="20"/>
        </w:rPr>
        <w:t>. There is an impact on placement availability and it was asked how providers can support schools in this respect</w:t>
      </w:r>
      <w:r w:rsidR="00733A90">
        <w:rPr>
          <w:sz w:val="20"/>
          <w:szCs w:val="20"/>
        </w:rPr>
        <w:t xml:space="preserve">. </w:t>
      </w:r>
    </w:p>
    <w:p w14:paraId="34F5DC87" w14:textId="1FE97531" w:rsidR="00F76A93" w:rsidRDefault="00F76A93" w:rsidP="00CD1B0C">
      <w:pPr>
        <w:pStyle w:val="ListParagraph"/>
        <w:numPr>
          <w:ilvl w:val="0"/>
          <w:numId w:val="12"/>
        </w:numPr>
        <w:rPr>
          <w:sz w:val="20"/>
          <w:szCs w:val="20"/>
        </w:rPr>
      </w:pPr>
      <w:r>
        <w:rPr>
          <w:sz w:val="20"/>
          <w:szCs w:val="20"/>
        </w:rPr>
        <w:t>Many schools cannot do mentoring as they do not have the staff capacity</w:t>
      </w:r>
      <w:r w:rsidR="00E3194B">
        <w:rPr>
          <w:sz w:val="20"/>
          <w:szCs w:val="20"/>
        </w:rPr>
        <w:t>, time</w:t>
      </w:r>
      <w:r>
        <w:rPr>
          <w:sz w:val="20"/>
          <w:szCs w:val="20"/>
        </w:rPr>
        <w:t xml:space="preserve"> and/or financial resources available to do so</w:t>
      </w:r>
      <w:r w:rsidR="00E3194B">
        <w:rPr>
          <w:sz w:val="20"/>
          <w:szCs w:val="20"/>
        </w:rPr>
        <w:t>, and the DfE need to be cognizant of this</w:t>
      </w:r>
      <w:r w:rsidR="00A91BEA">
        <w:rPr>
          <w:sz w:val="20"/>
          <w:szCs w:val="20"/>
        </w:rPr>
        <w:t>.</w:t>
      </w:r>
    </w:p>
    <w:p w14:paraId="23E820D7" w14:textId="1807C81F" w:rsidR="00A91BEA" w:rsidRDefault="00A91BEA" w:rsidP="00CD1B0C">
      <w:pPr>
        <w:pStyle w:val="ListParagraph"/>
        <w:numPr>
          <w:ilvl w:val="0"/>
          <w:numId w:val="12"/>
        </w:numPr>
        <w:rPr>
          <w:sz w:val="20"/>
          <w:szCs w:val="20"/>
        </w:rPr>
      </w:pPr>
      <w:r>
        <w:rPr>
          <w:sz w:val="20"/>
          <w:szCs w:val="20"/>
        </w:rPr>
        <w:lastRenderedPageBreak/>
        <w:t xml:space="preserve">One example was given of </w:t>
      </w:r>
      <w:r w:rsidR="00C401FA">
        <w:rPr>
          <w:sz w:val="20"/>
          <w:szCs w:val="20"/>
        </w:rPr>
        <w:t>having more trainee teachers (Primary) but fewer school placements, due to funding availability</w:t>
      </w:r>
      <w:r w:rsidR="00C47ED0">
        <w:rPr>
          <w:sz w:val="20"/>
          <w:szCs w:val="20"/>
        </w:rPr>
        <w:t>, and they expressed concern that they could lose placements at the beginning of next term.</w:t>
      </w:r>
    </w:p>
    <w:p w14:paraId="58A34052" w14:textId="7EF7D012" w:rsidR="00C47ED0" w:rsidRDefault="00C47ED0" w:rsidP="00CD1B0C">
      <w:pPr>
        <w:pStyle w:val="ListParagraph"/>
        <w:numPr>
          <w:ilvl w:val="0"/>
          <w:numId w:val="12"/>
        </w:numPr>
        <w:rPr>
          <w:sz w:val="20"/>
          <w:szCs w:val="20"/>
        </w:rPr>
      </w:pPr>
      <w:r>
        <w:rPr>
          <w:sz w:val="20"/>
          <w:szCs w:val="20"/>
        </w:rPr>
        <w:t>There is no</w:t>
      </w:r>
      <w:r w:rsidR="005D4BAC">
        <w:rPr>
          <w:sz w:val="20"/>
          <w:szCs w:val="20"/>
        </w:rPr>
        <w:t xml:space="preserve"> funding for mentoring </w:t>
      </w:r>
      <w:r>
        <w:rPr>
          <w:sz w:val="20"/>
          <w:szCs w:val="20"/>
        </w:rPr>
        <w:t xml:space="preserve">n the FE sector </w:t>
      </w:r>
      <w:r w:rsidR="000018ED">
        <w:rPr>
          <w:sz w:val="20"/>
          <w:szCs w:val="20"/>
        </w:rPr>
        <w:t xml:space="preserve">(which requires both subject and pastoral mentors) . </w:t>
      </w:r>
    </w:p>
    <w:p w14:paraId="5DBBBCC0" w14:textId="6F538484" w:rsidR="00BD3A5D" w:rsidRDefault="00BD3A5D" w:rsidP="00BD3A5D">
      <w:pPr>
        <w:ind w:left="720" w:firstLine="720"/>
        <w:rPr>
          <w:sz w:val="20"/>
          <w:szCs w:val="20"/>
        </w:rPr>
      </w:pPr>
      <w:r w:rsidRPr="00BD3A5D">
        <w:rPr>
          <w:sz w:val="20"/>
          <w:szCs w:val="20"/>
        </w:rPr>
        <w:t>13 b. SKE changes</w:t>
      </w:r>
    </w:p>
    <w:p w14:paraId="181CE080" w14:textId="5E0C1C79" w:rsidR="00831432" w:rsidRPr="00360A7F" w:rsidRDefault="00360A7F" w:rsidP="00360A7F">
      <w:pPr>
        <w:pStyle w:val="ListParagraph"/>
        <w:numPr>
          <w:ilvl w:val="0"/>
          <w:numId w:val="24"/>
        </w:numPr>
        <w:rPr>
          <w:sz w:val="20"/>
          <w:szCs w:val="20"/>
        </w:rPr>
      </w:pPr>
      <w:r w:rsidRPr="00360A7F">
        <w:rPr>
          <w:sz w:val="20"/>
          <w:szCs w:val="20"/>
        </w:rPr>
        <w:t xml:space="preserve">As discussed above. </w:t>
      </w:r>
    </w:p>
    <w:p w14:paraId="603F2173" w14:textId="57F7DD6F" w:rsidR="00BD3A5D" w:rsidRDefault="00BD3A5D" w:rsidP="00BD3A5D">
      <w:pPr>
        <w:ind w:left="720" w:firstLine="720"/>
        <w:rPr>
          <w:sz w:val="20"/>
          <w:szCs w:val="20"/>
        </w:rPr>
      </w:pPr>
      <w:r w:rsidRPr="00BD3A5D">
        <w:rPr>
          <w:sz w:val="20"/>
          <w:szCs w:val="20"/>
        </w:rPr>
        <w:t>13 c. International applications</w:t>
      </w:r>
    </w:p>
    <w:p w14:paraId="47C5D021" w14:textId="32CBA93A" w:rsidR="00BD3A5D" w:rsidRPr="0001765A" w:rsidRDefault="0001765A" w:rsidP="0001765A">
      <w:pPr>
        <w:pStyle w:val="ListParagraph"/>
        <w:numPr>
          <w:ilvl w:val="0"/>
          <w:numId w:val="24"/>
        </w:numPr>
        <w:rPr>
          <w:sz w:val="20"/>
          <w:szCs w:val="20"/>
        </w:rPr>
      </w:pPr>
      <w:r w:rsidRPr="0001765A">
        <w:rPr>
          <w:sz w:val="20"/>
          <w:szCs w:val="20"/>
        </w:rPr>
        <w:t xml:space="preserve">As discussed above. </w:t>
      </w:r>
    </w:p>
    <w:p w14:paraId="0375F902" w14:textId="60A61BA0" w:rsidR="00CD1B0C" w:rsidRDefault="00CD1B0C" w:rsidP="00CD1B0C">
      <w:pPr>
        <w:ind w:left="720" w:firstLine="720"/>
        <w:rPr>
          <w:sz w:val="20"/>
          <w:szCs w:val="20"/>
        </w:rPr>
      </w:pPr>
      <w:r w:rsidRPr="00E17927">
        <w:rPr>
          <w:sz w:val="20"/>
          <w:szCs w:val="20"/>
        </w:rPr>
        <w:t>1</w:t>
      </w:r>
      <w:r w:rsidR="006454EC">
        <w:rPr>
          <w:sz w:val="20"/>
          <w:szCs w:val="20"/>
        </w:rPr>
        <w:t>4</w:t>
      </w:r>
      <w:r w:rsidRPr="00E17927">
        <w:rPr>
          <w:sz w:val="20"/>
          <w:szCs w:val="20"/>
        </w:rPr>
        <w:t xml:space="preserve">. </w:t>
      </w:r>
      <w:r w:rsidR="00960430">
        <w:rPr>
          <w:sz w:val="20"/>
          <w:szCs w:val="20"/>
        </w:rPr>
        <w:t>ICET conference report</w:t>
      </w:r>
    </w:p>
    <w:p w14:paraId="02C07ED2" w14:textId="3EF0B2A1" w:rsidR="00CD1B0C" w:rsidRPr="00886744" w:rsidRDefault="00E327A7" w:rsidP="00CD1B0C">
      <w:pPr>
        <w:pStyle w:val="ListParagraph"/>
        <w:numPr>
          <w:ilvl w:val="0"/>
          <w:numId w:val="12"/>
        </w:numPr>
        <w:rPr>
          <w:sz w:val="20"/>
          <w:szCs w:val="20"/>
        </w:rPr>
      </w:pPr>
      <w:r>
        <w:rPr>
          <w:sz w:val="20"/>
          <w:szCs w:val="20"/>
        </w:rPr>
        <w:t xml:space="preserve">To note. </w:t>
      </w:r>
    </w:p>
    <w:p w14:paraId="2DCDEF5E" w14:textId="4C6BD719" w:rsidR="00CD1B0C" w:rsidRDefault="00CD1B0C" w:rsidP="00CD1B0C">
      <w:pPr>
        <w:ind w:left="720" w:firstLine="720"/>
        <w:rPr>
          <w:sz w:val="20"/>
          <w:szCs w:val="20"/>
        </w:rPr>
      </w:pPr>
      <w:r w:rsidRPr="00E17927">
        <w:rPr>
          <w:sz w:val="20"/>
          <w:szCs w:val="20"/>
        </w:rPr>
        <w:t>1</w:t>
      </w:r>
      <w:r w:rsidR="006454EC">
        <w:rPr>
          <w:sz w:val="20"/>
          <w:szCs w:val="20"/>
        </w:rPr>
        <w:t>5</w:t>
      </w:r>
      <w:r w:rsidRPr="00E17927">
        <w:rPr>
          <w:sz w:val="20"/>
          <w:szCs w:val="20"/>
        </w:rPr>
        <w:t xml:space="preserve">. </w:t>
      </w:r>
      <w:r w:rsidR="00960430">
        <w:rPr>
          <w:sz w:val="20"/>
          <w:szCs w:val="20"/>
        </w:rPr>
        <w:t>Executive Committee membership</w:t>
      </w:r>
    </w:p>
    <w:p w14:paraId="5E6C3A52" w14:textId="3AF68F7A" w:rsidR="00E327A7" w:rsidRDefault="00E327A7" w:rsidP="0037355D">
      <w:pPr>
        <w:pStyle w:val="ListParagraph"/>
        <w:numPr>
          <w:ilvl w:val="0"/>
          <w:numId w:val="12"/>
        </w:numPr>
        <w:rPr>
          <w:sz w:val="20"/>
          <w:szCs w:val="20"/>
        </w:rPr>
      </w:pPr>
      <w:r w:rsidRPr="0037355D">
        <w:rPr>
          <w:sz w:val="20"/>
          <w:szCs w:val="20"/>
        </w:rPr>
        <w:t xml:space="preserve">JNR thanked RW for all his </w:t>
      </w:r>
      <w:r w:rsidR="0037355D">
        <w:rPr>
          <w:sz w:val="20"/>
          <w:szCs w:val="20"/>
        </w:rPr>
        <w:t xml:space="preserve">excellent </w:t>
      </w:r>
      <w:r w:rsidRPr="0037355D">
        <w:rPr>
          <w:sz w:val="20"/>
          <w:szCs w:val="20"/>
        </w:rPr>
        <w:t xml:space="preserve">service to UCET over the last twenty years in the roles of Vice-Chair, Chair and Treasurer. </w:t>
      </w:r>
      <w:r w:rsidR="0037355D">
        <w:rPr>
          <w:sz w:val="20"/>
          <w:szCs w:val="20"/>
        </w:rPr>
        <w:t>RW kept the UCET finances in a steady position for which the EC thanked.</w:t>
      </w:r>
    </w:p>
    <w:p w14:paraId="696C6E48" w14:textId="77777777" w:rsidR="00A8564D" w:rsidRDefault="00B2449B" w:rsidP="0037355D">
      <w:pPr>
        <w:pStyle w:val="ListParagraph"/>
        <w:numPr>
          <w:ilvl w:val="0"/>
          <w:numId w:val="12"/>
        </w:numPr>
        <w:rPr>
          <w:sz w:val="20"/>
          <w:szCs w:val="20"/>
        </w:rPr>
      </w:pPr>
      <w:r>
        <w:rPr>
          <w:sz w:val="20"/>
          <w:szCs w:val="20"/>
        </w:rPr>
        <w:t>The EC also thanked</w:t>
      </w:r>
      <w:r w:rsidR="00A8564D">
        <w:rPr>
          <w:sz w:val="20"/>
          <w:szCs w:val="20"/>
        </w:rPr>
        <w:t>:</w:t>
      </w:r>
    </w:p>
    <w:p w14:paraId="65018D24" w14:textId="77777777" w:rsidR="00A8564D" w:rsidRDefault="00B2449B" w:rsidP="00A8564D">
      <w:pPr>
        <w:pStyle w:val="ListParagraph"/>
        <w:numPr>
          <w:ilvl w:val="1"/>
          <w:numId w:val="12"/>
        </w:numPr>
        <w:rPr>
          <w:sz w:val="20"/>
          <w:szCs w:val="20"/>
        </w:rPr>
      </w:pPr>
      <w:r>
        <w:rPr>
          <w:sz w:val="20"/>
          <w:szCs w:val="20"/>
        </w:rPr>
        <w:t>JA who is stepping down as Chair of Primary, thanking her for her service and for covering for Professor Des Hewitt due to his illness</w:t>
      </w:r>
      <w:r w:rsidR="00A8564D">
        <w:rPr>
          <w:sz w:val="20"/>
          <w:szCs w:val="20"/>
        </w:rPr>
        <w:t>;</w:t>
      </w:r>
    </w:p>
    <w:p w14:paraId="2B34F108" w14:textId="77777777" w:rsidR="00A8564D" w:rsidRDefault="005964F0" w:rsidP="00A8564D">
      <w:pPr>
        <w:pStyle w:val="ListParagraph"/>
        <w:numPr>
          <w:ilvl w:val="1"/>
          <w:numId w:val="12"/>
        </w:numPr>
        <w:rPr>
          <w:sz w:val="20"/>
          <w:szCs w:val="20"/>
        </w:rPr>
      </w:pPr>
      <w:r>
        <w:rPr>
          <w:sz w:val="20"/>
          <w:szCs w:val="20"/>
        </w:rPr>
        <w:t xml:space="preserve">LS, Chair of Post 16, who is retiring. </w:t>
      </w:r>
    </w:p>
    <w:p w14:paraId="33762803" w14:textId="77777777" w:rsidR="00A8564D" w:rsidRDefault="00A8564D" w:rsidP="00A8564D">
      <w:pPr>
        <w:pStyle w:val="ListParagraph"/>
        <w:numPr>
          <w:ilvl w:val="1"/>
          <w:numId w:val="12"/>
        </w:numPr>
        <w:rPr>
          <w:sz w:val="20"/>
          <w:szCs w:val="20"/>
        </w:rPr>
      </w:pPr>
      <w:r>
        <w:rPr>
          <w:sz w:val="20"/>
          <w:szCs w:val="20"/>
        </w:rPr>
        <w:t>PE who is retiring as Chair of the Northern Ireland Committee;</w:t>
      </w:r>
    </w:p>
    <w:p w14:paraId="15365E7F" w14:textId="4FAA1B12" w:rsidR="0037355D" w:rsidRDefault="005964F0" w:rsidP="0037355D">
      <w:pPr>
        <w:pStyle w:val="ListParagraph"/>
        <w:numPr>
          <w:ilvl w:val="0"/>
          <w:numId w:val="12"/>
        </w:numPr>
        <w:rPr>
          <w:sz w:val="20"/>
          <w:szCs w:val="20"/>
        </w:rPr>
      </w:pPr>
      <w:r>
        <w:rPr>
          <w:sz w:val="20"/>
          <w:szCs w:val="20"/>
        </w:rPr>
        <w:t xml:space="preserve">Megan Stephenson </w:t>
      </w:r>
      <w:r w:rsidR="006F1D05">
        <w:rPr>
          <w:sz w:val="20"/>
          <w:szCs w:val="20"/>
        </w:rPr>
        <w:t>(</w:t>
      </w:r>
      <w:r w:rsidR="003D6B6F">
        <w:rPr>
          <w:sz w:val="20"/>
          <w:szCs w:val="20"/>
        </w:rPr>
        <w:t>Leeds Trinity University) will replace JA</w:t>
      </w:r>
      <w:r w:rsidR="00A8564D">
        <w:rPr>
          <w:sz w:val="20"/>
          <w:szCs w:val="20"/>
        </w:rPr>
        <w:t xml:space="preserve">, </w:t>
      </w:r>
      <w:r w:rsidR="003D6B6F">
        <w:rPr>
          <w:sz w:val="20"/>
          <w:szCs w:val="20"/>
        </w:rPr>
        <w:t xml:space="preserve">Jo Elliot (Portsmouth) </w:t>
      </w:r>
      <w:r w:rsidR="00241C46">
        <w:rPr>
          <w:sz w:val="20"/>
          <w:szCs w:val="20"/>
        </w:rPr>
        <w:t>LS</w:t>
      </w:r>
      <w:r w:rsidR="00A8564D">
        <w:rPr>
          <w:sz w:val="20"/>
          <w:szCs w:val="20"/>
        </w:rPr>
        <w:t xml:space="preserve"> and Martin Hagan (St. Mary’s University College Belfast) will replace PE. </w:t>
      </w:r>
    </w:p>
    <w:p w14:paraId="37425880" w14:textId="2E7DD36A" w:rsidR="00B2449B" w:rsidRDefault="00B2449B" w:rsidP="0037355D">
      <w:pPr>
        <w:pStyle w:val="ListParagraph"/>
        <w:numPr>
          <w:ilvl w:val="0"/>
          <w:numId w:val="12"/>
        </w:numPr>
        <w:rPr>
          <w:sz w:val="20"/>
          <w:szCs w:val="20"/>
        </w:rPr>
      </w:pPr>
      <w:r>
        <w:rPr>
          <w:sz w:val="20"/>
          <w:szCs w:val="20"/>
        </w:rPr>
        <w:t>Thanks were also given to Jackie Moses, UCET’s Policy and Liaison Officer, who is retiring this month</w:t>
      </w:r>
      <w:r w:rsidR="00241C46">
        <w:rPr>
          <w:sz w:val="20"/>
          <w:szCs w:val="20"/>
        </w:rPr>
        <w:t>, for all her hard work and contribution to UCET.</w:t>
      </w:r>
    </w:p>
    <w:p w14:paraId="547D25B9" w14:textId="7BD85837" w:rsidR="00CD1B0C" w:rsidRPr="00A8564D" w:rsidRDefault="0034520E" w:rsidP="00960430">
      <w:pPr>
        <w:pStyle w:val="ListParagraph"/>
        <w:numPr>
          <w:ilvl w:val="0"/>
          <w:numId w:val="12"/>
        </w:numPr>
        <w:rPr>
          <w:sz w:val="20"/>
          <w:szCs w:val="20"/>
        </w:rPr>
      </w:pPr>
      <w:r>
        <w:rPr>
          <w:sz w:val="20"/>
          <w:szCs w:val="20"/>
        </w:rPr>
        <w:t xml:space="preserve">Everyone leaving and retiring is entitled to a free place at the UCET annual conference. </w:t>
      </w:r>
    </w:p>
    <w:p w14:paraId="601D1D39" w14:textId="0E4E02C8" w:rsidR="00CD1B0C" w:rsidRDefault="00CD1B0C" w:rsidP="00CD1B0C">
      <w:pPr>
        <w:ind w:left="720" w:firstLine="720"/>
        <w:rPr>
          <w:sz w:val="20"/>
          <w:szCs w:val="20"/>
        </w:rPr>
      </w:pPr>
      <w:r>
        <w:rPr>
          <w:sz w:val="20"/>
          <w:szCs w:val="20"/>
        </w:rPr>
        <w:t>1</w:t>
      </w:r>
      <w:r w:rsidR="006454EC">
        <w:rPr>
          <w:sz w:val="20"/>
          <w:szCs w:val="20"/>
        </w:rPr>
        <w:t>6</w:t>
      </w:r>
      <w:r>
        <w:rPr>
          <w:sz w:val="20"/>
          <w:szCs w:val="20"/>
        </w:rPr>
        <w:t xml:space="preserve">. </w:t>
      </w:r>
      <w:r w:rsidR="00960430">
        <w:rPr>
          <w:sz w:val="20"/>
          <w:szCs w:val="20"/>
        </w:rPr>
        <w:t>Any other business</w:t>
      </w:r>
    </w:p>
    <w:p w14:paraId="1B9EFED5" w14:textId="7B30B3B8" w:rsidR="000673AD" w:rsidRDefault="000673AD" w:rsidP="00122F91">
      <w:pPr>
        <w:pStyle w:val="ListParagraph"/>
        <w:numPr>
          <w:ilvl w:val="0"/>
          <w:numId w:val="25"/>
        </w:numPr>
        <w:rPr>
          <w:sz w:val="20"/>
          <w:szCs w:val="20"/>
        </w:rPr>
      </w:pPr>
      <w:r w:rsidRPr="00122F91">
        <w:rPr>
          <w:sz w:val="20"/>
          <w:szCs w:val="20"/>
        </w:rPr>
        <w:t xml:space="preserve">The ETF and Society for Education and Training have updated </w:t>
      </w:r>
      <w:r w:rsidR="000C6049" w:rsidRPr="00122F91">
        <w:rPr>
          <w:sz w:val="20"/>
          <w:szCs w:val="20"/>
        </w:rPr>
        <w:t xml:space="preserve">details of changes to the QTLS award, which can be found here: </w:t>
      </w:r>
      <w:hyperlink r:id="rId9" w:history="1">
        <w:r w:rsidR="00122F91" w:rsidRPr="00122F91">
          <w:rPr>
            <w:rStyle w:val="Hyperlink"/>
            <w:sz w:val="20"/>
            <w:szCs w:val="20"/>
          </w:rPr>
          <w:t>https://set.et-foundation.co.uk/your-career/qtls/qtls-eligibility-guidance</w:t>
        </w:r>
      </w:hyperlink>
    </w:p>
    <w:p w14:paraId="6A37F0D8" w14:textId="7639DAEC" w:rsidR="00122F91" w:rsidRDefault="004B6EA5" w:rsidP="00122F91">
      <w:pPr>
        <w:pStyle w:val="ListParagraph"/>
        <w:numPr>
          <w:ilvl w:val="0"/>
          <w:numId w:val="25"/>
        </w:numPr>
        <w:rPr>
          <w:sz w:val="20"/>
          <w:szCs w:val="20"/>
        </w:rPr>
      </w:pPr>
      <w:r>
        <w:rPr>
          <w:sz w:val="20"/>
          <w:szCs w:val="20"/>
        </w:rPr>
        <w:t xml:space="preserve">For the professional formation, trainees cannot </w:t>
      </w:r>
      <w:r w:rsidR="00953FC6">
        <w:rPr>
          <w:sz w:val="20"/>
          <w:szCs w:val="20"/>
        </w:rPr>
        <w:t>achi</w:t>
      </w:r>
      <w:r w:rsidR="007E1694">
        <w:rPr>
          <w:sz w:val="20"/>
          <w:szCs w:val="20"/>
        </w:rPr>
        <w:t>ev</w:t>
      </w:r>
      <w:r w:rsidR="00953FC6">
        <w:rPr>
          <w:sz w:val="20"/>
          <w:szCs w:val="20"/>
        </w:rPr>
        <w:t>ed QTLS if they are based</w:t>
      </w:r>
      <w:r>
        <w:rPr>
          <w:sz w:val="20"/>
          <w:szCs w:val="20"/>
        </w:rPr>
        <w:t xml:space="preserve"> in school sixth forms</w:t>
      </w:r>
      <w:r w:rsidR="00953FC6">
        <w:rPr>
          <w:sz w:val="20"/>
          <w:szCs w:val="20"/>
        </w:rPr>
        <w:t xml:space="preserve">, with the exception of English and Maths trainees. </w:t>
      </w:r>
    </w:p>
    <w:p w14:paraId="72AE17BB" w14:textId="36BE6CCD" w:rsidR="009C10FB" w:rsidRDefault="00273C3C" w:rsidP="001347B4">
      <w:pPr>
        <w:pStyle w:val="ListParagraph"/>
        <w:numPr>
          <w:ilvl w:val="0"/>
          <w:numId w:val="25"/>
        </w:numPr>
        <w:rPr>
          <w:sz w:val="20"/>
          <w:szCs w:val="20"/>
        </w:rPr>
      </w:pPr>
      <w:r>
        <w:rPr>
          <w:sz w:val="20"/>
          <w:szCs w:val="20"/>
        </w:rPr>
        <w:t>It asked if the topic of REF2029</w:t>
      </w:r>
      <w:r w:rsidR="001347B4">
        <w:rPr>
          <w:sz w:val="20"/>
          <w:szCs w:val="20"/>
        </w:rPr>
        <w:t xml:space="preserve"> could be considered as a topic for the annual conference next year, perhaps once the REF panel is agreed</w:t>
      </w:r>
      <w:r w:rsidR="007E1694">
        <w:rPr>
          <w:sz w:val="20"/>
          <w:szCs w:val="20"/>
        </w:rPr>
        <w:t xml:space="preserve">. </w:t>
      </w:r>
    </w:p>
    <w:p w14:paraId="5C83AFD6" w14:textId="77777777" w:rsidR="00A60F2F" w:rsidRPr="001347B4" w:rsidRDefault="00A60F2F" w:rsidP="00A60F2F">
      <w:pPr>
        <w:pStyle w:val="ListParagraph"/>
        <w:ind w:left="2880"/>
        <w:rPr>
          <w:sz w:val="20"/>
          <w:szCs w:val="20"/>
        </w:rPr>
      </w:pPr>
    </w:p>
    <w:p w14:paraId="040A3D3D" w14:textId="7956B2F9" w:rsidR="00CD1B0C" w:rsidRPr="009C10FB" w:rsidRDefault="00CD1B0C" w:rsidP="00E53889">
      <w:pPr>
        <w:ind w:left="1440"/>
        <w:rPr>
          <w:sz w:val="20"/>
          <w:szCs w:val="20"/>
        </w:rPr>
      </w:pPr>
      <w:r w:rsidRPr="009C10FB">
        <w:rPr>
          <w:sz w:val="20"/>
          <w:szCs w:val="20"/>
        </w:rPr>
        <w:t>1</w:t>
      </w:r>
      <w:r w:rsidR="009C10FB">
        <w:rPr>
          <w:sz w:val="20"/>
          <w:szCs w:val="20"/>
        </w:rPr>
        <w:t>7</w:t>
      </w:r>
      <w:r w:rsidRPr="009C10FB">
        <w:rPr>
          <w:sz w:val="20"/>
          <w:szCs w:val="20"/>
        </w:rPr>
        <w:t xml:space="preserve">. Date of next meeting: </w:t>
      </w:r>
      <w:r w:rsidR="00E53889" w:rsidRPr="00BE08F7">
        <w:rPr>
          <w:b/>
          <w:bCs/>
          <w:sz w:val="20"/>
          <w:szCs w:val="20"/>
        </w:rPr>
        <w:t>Thursday 26</w:t>
      </w:r>
      <w:r w:rsidR="00E53889" w:rsidRPr="00BE08F7">
        <w:rPr>
          <w:b/>
          <w:bCs/>
          <w:sz w:val="20"/>
          <w:szCs w:val="20"/>
          <w:vertAlign w:val="superscript"/>
        </w:rPr>
        <w:t>th</w:t>
      </w:r>
      <w:r w:rsidR="00E53889" w:rsidRPr="00BE08F7">
        <w:rPr>
          <w:b/>
          <w:bCs/>
          <w:sz w:val="20"/>
          <w:szCs w:val="20"/>
        </w:rPr>
        <w:t xml:space="preserve"> September</w:t>
      </w:r>
      <w:r w:rsidR="00E53889">
        <w:rPr>
          <w:sz w:val="20"/>
          <w:szCs w:val="20"/>
        </w:rPr>
        <w:t xml:space="preserve"> (10:00 am – 12:00 pm, followed by lunch, at Friends House, Euston Road, London</w:t>
      </w:r>
      <w:r w:rsidR="00BE08F7">
        <w:rPr>
          <w:sz w:val="20"/>
          <w:szCs w:val="20"/>
        </w:rPr>
        <w:t xml:space="preserve">, NW1 2BJ. </w:t>
      </w:r>
    </w:p>
    <w:p w14:paraId="17DC0B81" w14:textId="77777777" w:rsidR="00CD1B0C" w:rsidRPr="003232C3" w:rsidRDefault="00CD1B0C" w:rsidP="00CD1B0C">
      <w:pPr>
        <w:pStyle w:val="ListParagraph"/>
        <w:spacing w:before="100" w:beforeAutospacing="1" w:after="100" w:afterAutospacing="1"/>
        <w:rPr>
          <w:sz w:val="20"/>
          <w:szCs w:val="20"/>
        </w:rPr>
      </w:pPr>
    </w:p>
    <w:p w14:paraId="6FB20C22" w14:textId="77777777" w:rsidR="00CD1B0C" w:rsidRPr="006F4583" w:rsidRDefault="00CD1B0C" w:rsidP="00CD1B0C">
      <w:pPr>
        <w:pStyle w:val="ListParagraph"/>
        <w:spacing w:before="100" w:beforeAutospacing="1" w:after="100" w:afterAutospacing="1"/>
        <w:rPr>
          <w:sz w:val="20"/>
          <w:szCs w:val="20"/>
        </w:rPr>
      </w:pPr>
    </w:p>
    <w:p w14:paraId="1C885E01" w14:textId="77777777" w:rsidR="00CD1B0C" w:rsidRDefault="00CD1B0C" w:rsidP="00CD1B0C"/>
    <w:p w14:paraId="601E61EA" w14:textId="45024F11" w:rsidR="004239FC" w:rsidRDefault="004239FC"/>
    <w:sectPr w:rsidR="004239FC" w:rsidSect="00CD1B0C">
      <w:pgSz w:w="11907" w:h="16840" w:code="9"/>
      <w:pgMar w:top="1440" w:right="1080" w:bottom="1440" w:left="1080"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C3C3F"/>
    <w:multiLevelType w:val="hybridMultilevel"/>
    <w:tmpl w:val="0F78DA2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2D00C26"/>
    <w:multiLevelType w:val="hybridMultilevel"/>
    <w:tmpl w:val="85AA53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6A315E"/>
    <w:multiLevelType w:val="hybridMultilevel"/>
    <w:tmpl w:val="5734FD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7C42D90"/>
    <w:multiLevelType w:val="hybridMultilevel"/>
    <w:tmpl w:val="D410EB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86C5709"/>
    <w:multiLevelType w:val="hybridMultilevel"/>
    <w:tmpl w:val="6D782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C00DD"/>
    <w:multiLevelType w:val="hybridMultilevel"/>
    <w:tmpl w:val="BF8628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3D61F41"/>
    <w:multiLevelType w:val="hybridMultilevel"/>
    <w:tmpl w:val="FEACC5A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7C0E67"/>
    <w:multiLevelType w:val="hybridMultilevel"/>
    <w:tmpl w:val="A27AAA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BB9112F"/>
    <w:multiLevelType w:val="hybridMultilevel"/>
    <w:tmpl w:val="B31E19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D23546C"/>
    <w:multiLevelType w:val="hybridMultilevel"/>
    <w:tmpl w:val="F2148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0F2C85"/>
    <w:multiLevelType w:val="hybridMultilevel"/>
    <w:tmpl w:val="E8000C8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AE002C"/>
    <w:multiLevelType w:val="hybridMultilevel"/>
    <w:tmpl w:val="811ECB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B851F7E"/>
    <w:multiLevelType w:val="hybridMultilevel"/>
    <w:tmpl w:val="D6CE3FF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9A5416"/>
    <w:multiLevelType w:val="hybridMultilevel"/>
    <w:tmpl w:val="40464B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AD17999"/>
    <w:multiLevelType w:val="hybridMultilevel"/>
    <w:tmpl w:val="74B01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6193BD7"/>
    <w:multiLevelType w:val="hybridMultilevel"/>
    <w:tmpl w:val="AE6868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7B2104D"/>
    <w:multiLevelType w:val="hybridMultilevel"/>
    <w:tmpl w:val="2A02EBEE"/>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AF589A"/>
    <w:multiLevelType w:val="hybridMultilevel"/>
    <w:tmpl w:val="A4E2E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A005E02"/>
    <w:multiLevelType w:val="hybridMultilevel"/>
    <w:tmpl w:val="5922056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742912D4"/>
    <w:multiLevelType w:val="hybridMultilevel"/>
    <w:tmpl w:val="579C8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79612A2"/>
    <w:multiLevelType w:val="hybridMultilevel"/>
    <w:tmpl w:val="13D6608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79BC66C8"/>
    <w:multiLevelType w:val="hybridMultilevel"/>
    <w:tmpl w:val="90AE03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D9F1C6B"/>
    <w:multiLevelType w:val="hybridMultilevel"/>
    <w:tmpl w:val="30AC82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FD85905"/>
    <w:multiLevelType w:val="hybridMultilevel"/>
    <w:tmpl w:val="B362526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58694673">
    <w:abstractNumId w:val="10"/>
  </w:num>
  <w:num w:numId="2" w16cid:durableId="1341278127">
    <w:abstractNumId w:val="13"/>
  </w:num>
  <w:num w:numId="3" w16cid:durableId="1677804012">
    <w:abstractNumId w:val="14"/>
  </w:num>
  <w:num w:numId="4" w16cid:durableId="1548905939">
    <w:abstractNumId w:val="20"/>
  </w:num>
  <w:num w:numId="5" w16cid:durableId="1203177138">
    <w:abstractNumId w:val="5"/>
  </w:num>
  <w:num w:numId="6" w16cid:durableId="760570976">
    <w:abstractNumId w:val="23"/>
  </w:num>
  <w:num w:numId="7" w16cid:durableId="1523982364">
    <w:abstractNumId w:val="3"/>
  </w:num>
  <w:num w:numId="8" w16cid:durableId="1593314986">
    <w:abstractNumId w:val="11"/>
  </w:num>
  <w:num w:numId="9" w16cid:durableId="1632049688">
    <w:abstractNumId w:val="12"/>
  </w:num>
  <w:num w:numId="10" w16cid:durableId="961770220">
    <w:abstractNumId w:val="7"/>
  </w:num>
  <w:num w:numId="11" w16cid:durableId="382289776">
    <w:abstractNumId w:val="19"/>
  </w:num>
  <w:num w:numId="12" w16cid:durableId="156383437">
    <w:abstractNumId w:val="16"/>
  </w:num>
  <w:num w:numId="13" w16cid:durableId="1880127632">
    <w:abstractNumId w:val="17"/>
  </w:num>
  <w:num w:numId="14" w16cid:durableId="1421290431">
    <w:abstractNumId w:val="21"/>
  </w:num>
  <w:num w:numId="15" w16cid:durableId="909577418">
    <w:abstractNumId w:val="18"/>
  </w:num>
  <w:num w:numId="16" w16cid:durableId="698434476">
    <w:abstractNumId w:val="15"/>
  </w:num>
  <w:num w:numId="17" w16cid:durableId="164052525">
    <w:abstractNumId w:val="0"/>
  </w:num>
  <w:num w:numId="18" w16cid:durableId="638144494">
    <w:abstractNumId w:val="9"/>
  </w:num>
  <w:num w:numId="19" w16cid:durableId="299307181">
    <w:abstractNumId w:val="22"/>
  </w:num>
  <w:num w:numId="20" w16cid:durableId="1563448688">
    <w:abstractNumId w:val="1"/>
  </w:num>
  <w:num w:numId="21" w16cid:durableId="1298026874">
    <w:abstractNumId w:val="4"/>
  </w:num>
  <w:num w:numId="22" w16cid:durableId="858812326">
    <w:abstractNumId w:val="6"/>
  </w:num>
  <w:num w:numId="23" w16cid:durableId="1376930046">
    <w:abstractNumId w:val="2"/>
  </w:num>
  <w:num w:numId="24" w16cid:durableId="1257788541">
    <w:abstractNumId w:val="24"/>
  </w:num>
  <w:num w:numId="25" w16cid:durableId="6625873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B0C"/>
    <w:rsid w:val="000018ED"/>
    <w:rsid w:val="0001116D"/>
    <w:rsid w:val="0001765A"/>
    <w:rsid w:val="00034915"/>
    <w:rsid w:val="0004122B"/>
    <w:rsid w:val="00056157"/>
    <w:rsid w:val="000673AD"/>
    <w:rsid w:val="00077FC1"/>
    <w:rsid w:val="0008682C"/>
    <w:rsid w:val="000B676F"/>
    <w:rsid w:val="000C6049"/>
    <w:rsid w:val="00122F91"/>
    <w:rsid w:val="001347B4"/>
    <w:rsid w:val="001532E4"/>
    <w:rsid w:val="001870E5"/>
    <w:rsid w:val="001B75D2"/>
    <w:rsid w:val="001F4A4C"/>
    <w:rsid w:val="002257F8"/>
    <w:rsid w:val="002408F7"/>
    <w:rsid w:val="00241C46"/>
    <w:rsid w:val="00244F8C"/>
    <w:rsid w:val="00273C3C"/>
    <w:rsid w:val="002C3B0A"/>
    <w:rsid w:val="0034520E"/>
    <w:rsid w:val="00347D8F"/>
    <w:rsid w:val="00360A7F"/>
    <w:rsid w:val="0037355D"/>
    <w:rsid w:val="003870ED"/>
    <w:rsid w:val="00387BDC"/>
    <w:rsid w:val="003A4DCD"/>
    <w:rsid w:val="003B5765"/>
    <w:rsid w:val="003B711F"/>
    <w:rsid w:val="003D0FDD"/>
    <w:rsid w:val="003D4084"/>
    <w:rsid w:val="003D6B6F"/>
    <w:rsid w:val="003E342E"/>
    <w:rsid w:val="004239FC"/>
    <w:rsid w:val="004B6EA5"/>
    <w:rsid w:val="004C1006"/>
    <w:rsid w:val="0050074D"/>
    <w:rsid w:val="00587BCF"/>
    <w:rsid w:val="005964F0"/>
    <w:rsid w:val="005B4ABC"/>
    <w:rsid w:val="005B4CE0"/>
    <w:rsid w:val="005B5140"/>
    <w:rsid w:val="005D4BAC"/>
    <w:rsid w:val="00630417"/>
    <w:rsid w:val="006339F9"/>
    <w:rsid w:val="006454EC"/>
    <w:rsid w:val="00682087"/>
    <w:rsid w:val="006B2860"/>
    <w:rsid w:val="006C4321"/>
    <w:rsid w:val="006F1D05"/>
    <w:rsid w:val="00733A90"/>
    <w:rsid w:val="00742715"/>
    <w:rsid w:val="007847D3"/>
    <w:rsid w:val="007C1202"/>
    <w:rsid w:val="007E1694"/>
    <w:rsid w:val="008102AD"/>
    <w:rsid w:val="00831432"/>
    <w:rsid w:val="008D6B4F"/>
    <w:rsid w:val="00905603"/>
    <w:rsid w:val="009510AB"/>
    <w:rsid w:val="00951A35"/>
    <w:rsid w:val="00953FC6"/>
    <w:rsid w:val="00960430"/>
    <w:rsid w:val="00964966"/>
    <w:rsid w:val="009A34F2"/>
    <w:rsid w:val="009B1955"/>
    <w:rsid w:val="009C10FB"/>
    <w:rsid w:val="009D761A"/>
    <w:rsid w:val="00A25E43"/>
    <w:rsid w:val="00A36485"/>
    <w:rsid w:val="00A60F2F"/>
    <w:rsid w:val="00A76684"/>
    <w:rsid w:val="00A8564D"/>
    <w:rsid w:val="00A919D9"/>
    <w:rsid w:val="00A91BEA"/>
    <w:rsid w:val="00AA1D5B"/>
    <w:rsid w:val="00AA7C5A"/>
    <w:rsid w:val="00AD415F"/>
    <w:rsid w:val="00AE0E45"/>
    <w:rsid w:val="00B2449B"/>
    <w:rsid w:val="00B56462"/>
    <w:rsid w:val="00B76C48"/>
    <w:rsid w:val="00B9530A"/>
    <w:rsid w:val="00BD15B7"/>
    <w:rsid w:val="00BD3A5D"/>
    <w:rsid w:val="00BE08F7"/>
    <w:rsid w:val="00C401FA"/>
    <w:rsid w:val="00C42293"/>
    <w:rsid w:val="00C47ED0"/>
    <w:rsid w:val="00C93D83"/>
    <w:rsid w:val="00CB4BC2"/>
    <w:rsid w:val="00CD1B0C"/>
    <w:rsid w:val="00CF036C"/>
    <w:rsid w:val="00D0763C"/>
    <w:rsid w:val="00D2166A"/>
    <w:rsid w:val="00D420BD"/>
    <w:rsid w:val="00D474E7"/>
    <w:rsid w:val="00D7490C"/>
    <w:rsid w:val="00D97F5C"/>
    <w:rsid w:val="00DF1AFA"/>
    <w:rsid w:val="00E3194B"/>
    <w:rsid w:val="00E32558"/>
    <w:rsid w:val="00E327A7"/>
    <w:rsid w:val="00E4105E"/>
    <w:rsid w:val="00E5203B"/>
    <w:rsid w:val="00E53889"/>
    <w:rsid w:val="00E71DA3"/>
    <w:rsid w:val="00E90489"/>
    <w:rsid w:val="00EA4D1C"/>
    <w:rsid w:val="00EF10F2"/>
    <w:rsid w:val="00F17A9A"/>
    <w:rsid w:val="00F2657B"/>
    <w:rsid w:val="00F54783"/>
    <w:rsid w:val="00F76A93"/>
    <w:rsid w:val="00F95CCC"/>
    <w:rsid w:val="00FB2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79B9"/>
  <w15:chartTrackingRefBased/>
  <w15:docId w15:val="{1E4865C3-5FBD-42E5-91A1-B0E1CC84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B0C"/>
    <w:pPr>
      <w:spacing w:after="0" w:line="240" w:lineRule="auto"/>
    </w:pPr>
    <w:rPr>
      <w:rFonts w:ascii="Arial" w:eastAsia="Times New Roman" w:hAnsi="Arial" w:cs="Arial"/>
      <w:kern w:val="0"/>
      <w:sz w:val="24"/>
      <w:szCs w:val="24"/>
      <w14:ligatures w14:val="none"/>
    </w:rPr>
  </w:style>
  <w:style w:type="paragraph" w:styleId="Heading1">
    <w:name w:val="heading 1"/>
    <w:basedOn w:val="Normal"/>
    <w:next w:val="Normal"/>
    <w:link w:val="Heading1Char"/>
    <w:uiPriority w:val="9"/>
    <w:qFormat/>
    <w:rsid w:val="00CD1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B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B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B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B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B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B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B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B0C"/>
    <w:rPr>
      <w:rFonts w:eastAsiaTheme="majorEastAsia" w:cstheme="majorBidi"/>
      <w:color w:val="272727" w:themeColor="text1" w:themeTint="D8"/>
    </w:rPr>
  </w:style>
  <w:style w:type="paragraph" w:styleId="Title">
    <w:name w:val="Title"/>
    <w:basedOn w:val="Normal"/>
    <w:next w:val="Normal"/>
    <w:link w:val="TitleChar"/>
    <w:uiPriority w:val="10"/>
    <w:qFormat/>
    <w:rsid w:val="00CD1B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B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B0C"/>
    <w:pPr>
      <w:spacing w:before="160"/>
      <w:jc w:val="center"/>
    </w:pPr>
    <w:rPr>
      <w:i/>
      <w:iCs/>
      <w:color w:val="404040" w:themeColor="text1" w:themeTint="BF"/>
    </w:rPr>
  </w:style>
  <w:style w:type="character" w:customStyle="1" w:styleId="QuoteChar">
    <w:name w:val="Quote Char"/>
    <w:basedOn w:val="DefaultParagraphFont"/>
    <w:link w:val="Quote"/>
    <w:uiPriority w:val="29"/>
    <w:rsid w:val="00CD1B0C"/>
    <w:rPr>
      <w:i/>
      <w:iCs/>
      <w:color w:val="404040" w:themeColor="text1" w:themeTint="BF"/>
    </w:rPr>
  </w:style>
  <w:style w:type="paragraph" w:styleId="ListParagraph">
    <w:name w:val="List Paragraph"/>
    <w:basedOn w:val="Normal"/>
    <w:uiPriority w:val="34"/>
    <w:qFormat/>
    <w:rsid w:val="00CD1B0C"/>
    <w:pPr>
      <w:ind w:left="720"/>
      <w:contextualSpacing/>
    </w:pPr>
  </w:style>
  <w:style w:type="character" w:styleId="IntenseEmphasis">
    <w:name w:val="Intense Emphasis"/>
    <w:basedOn w:val="DefaultParagraphFont"/>
    <w:uiPriority w:val="21"/>
    <w:qFormat/>
    <w:rsid w:val="00CD1B0C"/>
    <w:rPr>
      <w:i/>
      <w:iCs/>
      <w:color w:val="0F4761" w:themeColor="accent1" w:themeShade="BF"/>
    </w:rPr>
  </w:style>
  <w:style w:type="paragraph" w:styleId="IntenseQuote">
    <w:name w:val="Intense Quote"/>
    <w:basedOn w:val="Normal"/>
    <w:next w:val="Normal"/>
    <w:link w:val="IntenseQuoteChar"/>
    <w:uiPriority w:val="30"/>
    <w:qFormat/>
    <w:rsid w:val="00CD1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B0C"/>
    <w:rPr>
      <w:i/>
      <w:iCs/>
      <w:color w:val="0F4761" w:themeColor="accent1" w:themeShade="BF"/>
    </w:rPr>
  </w:style>
  <w:style w:type="character" w:styleId="IntenseReference">
    <w:name w:val="Intense Reference"/>
    <w:basedOn w:val="DefaultParagraphFont"/>
    <w:uiPriority w:val="32"/>
    <w:qFormat/>
    <w:rsid w:val="00CD1B0C"/>
    <w:rPr>
      <w:b/>
      <w:bCs/>
      <w:smallCaps/>
      <w:color w:val="0F4761" w:themeColor="accent1" w:themeShade="BF"/>
      <w:spacing w:val="5"/>
    </w:rPr>
  </w:style>
  <w:style w:type="character" w:styleId="Hyperlink">
    <w:name w:val="Hyperlink"/>
    <w:basedOn w:val="DefaultParagraphFont"/>
    <w:uiPriority w:val="99"/>
    <w:unhideWhenUsed/>
    <w:rsid w:val="00CD1B0C"/>
    <w:rPr>
      <w:color w:val="467886" w:themeColor="hyperlink"/>
      <w:u w:val="single"/>
    </w:rPr>
  </w:style>
  <w:style w:type="character" w:styleId="UnresolvedMention">
    <w:name w:val="Unresolved Mention"/>
    <w:basedOn w:val="DefaultParagraphFont"/>
    <w:uiPriority w:val="99"/>
    <w:semiHidden/>
    <w:unhideWhenUsed/>
    <w:rsid w:val="00CD1B0C"/>
    <w:rPr>
      <w:color w:val="605E5C"/>
      <w:shd w:val="clear" w:color="auto" w:fill="E1DFDD"/>
    </w:rPr>
  </w:style>
  <w:style w:type="character" w:styleId="CommentReference">
    <w:name w:val="annotation reference"/>
    <w:basedOn w:val="DefaultParagraphFont"/>
    <w:uiPriority w:val="99"/>
    <w:semiHidden/>
    <w:unhideWhenUsed/>
    <w:rsid w:val="00CD1B0C"/>
    <w:rPr>
      <w:sz w:val="16"/>
      <w:szCs w:val="16"/>
    </w:rPr>
  </w:style>
  <w:style w:type="paragraph" w:styleId="CommentText">
    <w:name w:val="annotation text"/>
    <w:basedOn w:val="Normal"/>
    <w:link w:val="CommentTextChar"/>
    <w:uiPriority w:val="99"/>
    <w:unhideWhenUsed/>
    <w:rsid w:val="00CD1B0C"/>
    <w:rPr>
      <w:sz w:val="20"/>
      <w:szCs w:val="20"/>
    </w:rPr>
  </w:style>
  <w:style w:type="character" w:customStyle="1" w:styleId="CommentTextChar">
    <w:name w:val="Comment Text Char"/>
    <w:basedOn w:val="DefaultParagraphFont"/>
    <w:link w:val="CommentText"/>
    <w:uiPriority w:val="99"/>
    <w:rsid w:val="00CD1B0C"/>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t.et-foundation.co.uk/your-career/qtls/qtls-eligibility-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E4893E-4928-41BC-A657-E67AC9E8CC94}">
  <ds:schemaRefs>
    <ds:schemaRef ds:uri="http://schemas.microsoft.com/sharepoint/v3/contenttype/forms"/>
  </ds:schemaRefs>
</ds:datastoreItem>
</file>

<file path=customXml/itemProps2.xml><?xml version="1.0" encoding="utf-8"?>
<ds:datastoreItem xmlns:ds="http://schemas.openxmlformats.org/officeDocument/2006/customXml" ds:itemID="{F60EFAC6-01BB-4916-8841-B1407A90596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DB2DF1C7-B028-43F3-A888-3D308D26A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James Noble-Rogers</cp:lastModifiedBy>
  <cp:revision>108</cp:revision>
  <dcterms:created xsi:type="dcterms:W3CDTF">2024-07-02T13:15:00Z</dcterms:created>
  <dcterms:modified xsi:type="dcterms:W3CDTF">2024-07-22T08:26:00Z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