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33DC7"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60288" behindDoc="0" locked="0" layoutInCell="1" allowOverlap="1" wp14:anchorId="21F98EB6" wp14:editId="7DE4A864">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98EB6"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v:textbox>
                <w10:wrap anchory="page"/>
              </v:shape>
            </w:pict>
          </mc:Fallback>
        </mc:AlternateContent>
      </w:r>
    </w:p>
    <w:p w14:paraId="3F45BBA8"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9264" behindDoc="0" locked="0" layoutInCell="1" allowOverlap="1" wp14:anchorId="481D0115" wp14:editId="1BBF6D1B">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D0115" id="Text Box 5" o:spid="_x0000_s1027" type="#_x0000_t202" style="position:absolute;left:0;text-align:left;margin-left:10.95pt;margin-top:4.05pt;width:22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13CF6FE" w14:textId="77777777" w:rsidR="007962D4" w:rsidRDefault="007962D4" w:rsidP="007962D4">
      <w:pPr>
        <w:jc w:val="both"/>
        <w:rPr>
          <w:rFonts w:ascii="Frutiger 45 Light" w:hAnsi="Frutiger 45 Light"/>
        </w:rPr>
      </w:pPr>
    </w:p>
    <w:p w14:paraId="4ADC5BBE" w14:textId="77777777" w:rsidR="007962D4" w:rsidRDefault="007962D4" w:rsidP="007962D4">
      <w:pPr>
        <w:jc w:val="both"/>
        <w:rPr>
          <w:rFonts w:ascii="Frutiger 45 Light" w:hAnsi="Frutiger 45 Light"/>
        </w:rPr>
      </w:pPr>
    </w:p>
    <w:p w14:paraId="02B87067" w14:textId="77777777" w:rsidR="007962D4" w:rsidRDefault="007962D4" w:rsidP="007962D4">
      <w:pPr>
        <w:jc w:val="both"/>
        <w:rPr>
          <w:rFonts w:ascii="Frutiger 45 Light" w:hAnsi="Frutiger 45 Light"/>
        </w:rPr>
      </w:pPr>
    </w:p>
    <w:p w14:paraId="78BCD3DD" w14:textId="77777777" w:rsidR="007962D4" w:rsidRDefault="007962D4" w:rsidP="007962D4">
      <w:pPr>
        <w:jc w:val="both"/>
        <w:rPr>
          <w:rFonts w:ascii="Frutiger 45 Light" w:hAnsi="Frutiger 45 Light"/>
        </w:rPr>
      </w:pPr>
    </w:p>
    <w:p w14:paraId="7F18CB2E" w14:textId="77777777" w:rsidR="007962D4" w:rsidRDefault="007962D4" w:rsidP="007962D4">
      <w:pPr>
        <w:jc w:val="both"/>
        <w:rPr>
          <w:rFonts w:ascii="Frutiger 45 Light" w:hAnsi="Frutiger 45 Light"/>
        </w:rPr>
      </w:pPr>
    </w:p>
    <w:p w14:paraId="7537AB41" w14:textId="77777777" w:rsidR="007962D4" w:rsidRDefault="007962D4" w:rsidP="007962D4">
      <w:pPr>
        <w:jc w:val="center"/>
        <w:rPr>
          <w:rFonts w:ascii="Arial" w:hAnsi="Arial" w:cs="Arial"/>
          <w:b/>
          <w:sz w:val="20"/>
          <w:szCs w:val="20"/>
        </w:rPr>
      </w:pPr>
    </w:p>
    <w:p w14:paraId="73B1CD14" w14:textId="77777777" w:rsidR="007962D4" w:rsidRDefault="007962D4" w:rsidP="007962D4">
      <w:pPr>
        <w:jc w:val="center"/>
        <w:rPr>
          <w:rFonts w:ascii="Arial" w:hAnsi="Arial" w:cs="Arial"/>
          <w:b/>
          <w:sz w:val="20"/>
          <w:szCs w:val="20"/>
        </w:rPr>
      </w:pPr>
    </w:p>
    <w:p w14:paraId="07156AD6" w14:textId="77777777" w:rsidR="007962D4" w:rsidRDefault="007962D4" w:rsidP="007962D4">
      <w:pPr>
        <w:jc w:val="center"/>
        <w:rPr>
          <w:rFonts w:ascii="Arial" w:hAnsi="Arial" w:cs="Arial"/>
          <w:b/>
          <w:sz w:val="20"/>
          <w:szCs w:val="20"/>
        </w:rPr>
      </w:pPr>
    </w:p>
    <w:p w14:paraId="5BB03CE0" w14:textId="77777777" w:rsidR="007962D4" w:rsidRDefault="007962D4" w:rsidP="007962D4">
      <w:pPr>
        <w:jc w:val="center"/>
        <w:rPr>
          <w:rFonts w:ascii="Arial" w:hAnsi="Arial" w:cs="Arial"/>
          <w:b/>
          <w:sz w:val="20"/>
          <w:szCs w:val="20"/>
        </w:rPr>
      </w:pPr>
    </w:p>
    <w:p w14:paraId="40A3BAEE" w14:textId="77777777" w:rsidR="007962D4" w:rsidRPr="002F28EE" w:rsidRDefault="007962D4" w:rsidP="007962D4">
      <w:pPr>
        <w:jc w:val="center"/>
        <w:rPr>
          <w:rFonts w:ascii="Arial" w:hAnsi="Arial" w:cs="Arial"/>
          <w:b/>
        </w:rPr>
      </w:pPr>
    </w:p>
    <w:p w14:paraId="644723B6" w14:textId="16AD74E5" w:rsidR="007962D4" w:rsidRPr="00C52975" w:rsidRDefault="007962D4" w:rsidP="007962D4">
      <w:pPr>
        <w:jc w:val="center"/>
        <w:rPr>
          <w:rFonts w:ascii="Arial" w:hAnsi="Arial" w:cs="Arial"/>
          <w:b/>
          <w:sz w:val="22"/>
          <w:szCs w:val="22"/>
        </w:rPr>
      </w:pPr>
      <w:r w:rsidRPr="00C52975">
        <w:rPr>
          <w:rFonts w:ascii="Arial" w:hAnsi="Arial" w:cs="Arial"/>
          <w:b/>
          <w:sz w:val="22"/>
          <w:szCs w:val="22"/>
        </w:rPr>
        <w:t xml:space="preserve">Note of the meeting of the </w:t>
      </w:r>
      <w:r w:rsidR="00BB357E" w:rsidRPr="00C52975">
        <w:rPr>
          <w:rFonts w:ascii="Arial" w:hAnsi="Arial" w:cs="Arial"/>
          <w:b/>
          <w:sz w:val="22"/>
          <w:szCs w:val="22"/>
        </w:rPr>
        <w:t xml:space="preserve">UCET Assembly </w:t>
      </w:r>
      <w:r w:rsidRPr="00C52975">
        <w:rPr>
          <w:rFonts w:ascii="Arial" w:hAnsi="Arial" w:cs="Arial"/>
          <w:b/>
          <w:sz w:val="22"/>
          <w:szCs w:val="22"/>
        </w:rPr>
        <w:t xml:space="preserve">held on-line at 1pm on Tuesday </w:t>
      </w:r>
      <w:r w:rsidR="00BB357E" w:rsidRPr="00C52975">
        <w:rPr>
          <w:rFonts w:ascii="Arial" w:hAnsi="Arial" w:cs="Arial"/>
          <w:b/>
          <w:sz w:val="22"/>
          <w:szCs w:val="22"/>
        </w:rPr>
        <w:t xml:space="preserve">5 March </w:t>
      </w:r>
      <w:r w:rsidRPr="00C52975">
        <w:rPr>
          <w:rFonts w:ascii="Arial" w:hAnsi="Arial" w:cs="Arial"/>
          <w:b/>
          <w:sz w:val="22"/>
          <w:szCs w:val="22"/>
        </w:rPr>
        <w:t>202</w:t>
      </w:r>
      <w:r w:rsidR="00F35A44" w:rsidRPr="00C52975">
        <w:rPr>
          <w:rFonts w:ascii="Arial" w:hAnsi="Arial" w:cs="Arial"/>
          <w:b/>
          <w:sz w:val="22"/>
          <w:szCs w:val="22"/>
        </w:rPr>
        <w:t>4</w:t>
      </w:r>
    </w:p>
    <w:p w14:paraId="1831E27F" w14:textId="77777777" w:rsidR="007962D4" w:rsidRPr="00C52975" w:rsidRDefault="007962D4" w:rsidP="007962D4">
      <w:pPr>
        <w:jc w:val="center"/>
        <w:rPr>
          <w:rFonts w:ascii="Arial" w:hAnsi="Arial" w:cs="Arial"/>
          <w:b/>
          <w:sz w:val="22"/>
          <w:szCs w:val="22"/>
        </w:rPr>
      </w:pPr>
    </w:p>
    <w:p w14:paraId="4CCAF2C2" w14:textId="77777777" w:rsidR="007962D4" w:rsidRPr="00C52975" w:rsidRDefault="007962D4" w:rsidP="007962D4">
      <w:pPr>
        <w:rPr>
          <w:rFonts w:ascii="Arial" w:hAnsi="Arial" w:cs="Arial"/>
          <w:sz w:val="22"/>
          <w:szCs w:val="22"/>
          <w:u w:val="single"/>
        </w:rPr>
      </w:pPr>
      <w:r w:rsidRPr="00C52975">
        <w:rPr>
          <w:rFonts w:ascii="Arial" w:hAnsi="Arial" w:cs="Arial"/>
          <w:sz w:val="22"/>
          <w:szCs w:val="22"/>
          <w:u w:val="single"/>
        </w:rPr>
        <w:t>Welcome, introductions and minutes of the previous meeting</w:t>
      </w:r>
    </w:p>
    <w:p w14:paraId="20CFE767" w14:textId="77777777" w:rsidR="007962D4" w:rsidRPr="00C52975" w:rsidRDefault="007962D4" w:rsidP="007962D4">
      <w:pPr>
        <w:rPr>
          <w:rFonts w:ascii="Arial" w:hAnsi="Arial" w:cs="Arial"/>
          <w:sz w:val="22"/>
          <w:szCs w:val="22"/>
          <w:u w:val="single"/>
        </w:rPr>
      </w:pPr>
    </w:p>
    <w:p w14:paraId="62ED159C" w14:textId="3F236F68" w:rsidR="007962D4" w:rsidRPr="00C52975" w:rsidRDefault="007962D4" w:rsidP="007962D4">
      <w:pPr>
        <w:rPr>
          <w:rFonts w:ascii="Arial" w:hAnsi="Arial" w:cs="Arial"/>
          <w:sz w:val="22"/>
          <w:szCs w:val="22"/>
        </w:rPr>
      </w:pPr>
      <w:r w:rsidRPr="00C52975">
        <w:rPr>
          <w:rFonts w:ascii="Arial" w:hAnsi="Arial" w:cs="Arial"/>
          <w:sz w:val="22"/>
          <w:szCs w:val="22"/>
        </w:rPr>
        <w:t xml:space="preserve">Colleagues were welcomed to the </w:t>
      </w:r>
      <w:r w:rsidR="0075762A" w:rsidRPr="00C52975">
        <w:rPr>
          <w:rFonts w:ascii="Arial" w:hAnsi="Arial" w:cs="Arial"/>
          <w:sz w:val="22"/>
          <w:szCs w:val="22"/>
        </w:rPr>
        <w:t xml:space="preserve">second </w:t>
      </w:r>
      <w:r w:rsidRPr="00C52975">
        <w:rPr>
          <w:rFonts w:ascii="Arial" w:hAnsi="Arial" w:cs="Arial"/>
          <w:sz w:val="22"/>
          <w:szCs w:val="22"/>
        </w:rPr>
        <w:t>meeting of the academic yea</w:t>
      </w:r>
      <w:r w:rsidR="00B50678" w:rsidRPr="00C52975">
        <w:rPr>
          <w:rFonts w:ascii="Arial" w:hAnsi="Arial" w:cs="Arial"/>
          <w:sz w:val="22"/>
          <w:szCs w:val="22"/>
        </w:rPr>
        <w:t>r</w:t>
      </w:r>
      <w:r w:rsidR="00503FE7" w:rsidRPr="00C52975">
        <w:rPr>
          <w:rFonts w:ascii="Arial" w:hAnsi="Arial" w:cs="Arial"/>
          <w:sz w:val="22"/>
          <w:szCs w:val="22"/>
        </w:rPr>
        <w:t xml:space="preserve">. </w:t>
      </w:r>
      <w:r w:rsidRPr="00C52975">
        <w:rPr>
          <w:rFonts w:ascii="Arial" w:hAnsi="Arial" w:cs="Arial"/>
          <w:sz w:val="22"/>
          <w:szCs w:val="22"/>
        </w:rPr>
        <w:t xml:space="preserve">The note of the meeting held on </w:t>
      </w:r>
      <w:r w:rsidR="001A703F" w:rsidRPr="00C52975">
        <w:rPr>
          <w:rFonts w:ascii="Arial" w:hAnsi="Arial" w:cs="Arial"/>
          <w:sz w:val="22"/>
          <w:szCs w:val="22"/>
        </w:rPr>
        <w:t xml:space="preserve">5 December </w:t>
      </w:r>
      <w:r w:rsidR="00BA35D2" w:rsidRPr="00C52975">
        <w:rPr>
          <w:rFonts w:ascii="Arial" w:hAnsi="Arial" w:cs="Arial"/>
          <w:sz w:val="22"/>
          <w:szCs w:val="22"/>
        </w:rPr>
        <w:t>2023</w:t>
      </w:r>
      <w:r w:rsidRPr="00C52975">
        <w:rPr>
          <w:rFonts w:ascii="Arial" w:hAnsi="Arial" w:cs="Arial"/>
          <w:sz w:val="22"/>
          <w:szCs w:val="22"/>
        </w:rPr>
        <w:t xml:space="preserve"> was agreed. </w:t>
      </w:r>
      <w:r w:rsidR="000D10F4" w:rsidRPr="00C52975">
        <w:rPr>
          <w:rFonts w:ascii="Arial" w:hAnsi="Arial" w:cs="Arial"/>
          <w:sz w:val="22"/>
          <w:szCs w:val="22"/>
        </w:rPr>
        <w:t>O</w:t>
      </w:r>
      <w:r w:rsidR="000B2F24">
        <w:rPr>
          <w:rFonts w:ascii="Arial" w:hAnsi="Arial" w:cs="Arial"/>
          <w:sz w:val="22"/>
          <w:szCs w:val="22"/>
        </w:rPr>
        <w:t>n</w:t>
      </w:r>
      <w:r w:rsidR="000D10F4" w:rsidRPr="00C52975">
        <w:rPr>
          <w:rFonts w:ascii="Arial" w:hAnsi="Arial" w:cs="Arial"/>
          <w:sz w:val="22"/>
          <w:szCs w:val="22"/>
        </w:rPr>
        <w:t xml:space="preserve"> matters arising, </w:t>
      </w:r>
      <w:r w:rsidR="0050758C" w:rsidRPr="00C52975">
        <w:rPr>
          <w:rFonts w:ascii="Arial" w:hAnsi="Arial" w:cs="Arial"/>
          <w:sz w:val="22"/>
          <w:szCs w:val="22"/>
        </w:rPr>
        <w:t xml:space="preserve">some </w:t>
      </w:r>
      <w:r w:rsidR="00B8357B" w:rsidRPr="00C52975">
        <w:rPr>
          <w:rFonts w:ascii="Arial" w:hAnsi="Arial" w:cs="Arial"/>
          <w:sz w:val="22"/>
          <w:szCs w:val="22"/>
        </w:rPr>
        <w:t xml:space="preserve">TSHs had </w:t>
      </w:r>
      <w:r w:rsidR="00845009">
        <w:rPr>
          <w:rFonts w:ascii="Arial" w:hAnsi="Arial" w:cs="Arial"/>
          <w:sz w:val="22"/>
          <w:szCs w:val="22"/>
        </w:rPr>
        <w:t xml:space="preserve">provided </w:t>
      </w:r>
      <w:r w:rsidR="00B8357B" w:rsidRPr="00C52975">
        <w:rPr>
          <w:rFonts w:ascii="Arial" w:hAnsi="Arial" w:cs="Arial"/>
          <w:sz w:val="22"/>
          <w:szCs w:val="22"/>
        </w:rPr>
        <w:t xml:space="preserve"> </w:t>
      </w:r>
      <w:r w:rsidR="0050758C" w:rsidRPr="00C52975">
        <w:rPr>
          <w:rFonts w:ascii="Arial" w:hAnsi="Arial" w:cs="Arial"/>
          <w:sz w:val="22"/>
          <w:szCs w:val="22"/>
        </w:rPr>
        <w:t xml:space="preserve">informative data on </w:t>
      </w:r>
      <w:r w:rsidR="00621031" w:rsidRPr="00C52975">
        <w:rPr>
          <w:rFonts w:ascii="Arial" w:hAnsi="Arial" w:cs="Arial"/>
          <w:sz w:val="22"/>
          <w:szCs w:val="22"/>
        </w:rPr>
        <w:t>schools that were</w:t>
      </w:r>
      <w:r w:rsidR="008934DC">
        <w:rPr>
          <w:rFonts w:ascii="Arial" w:hAnsi="Arial" w:cs="Arial"/>
          <w:sz w:val="22"/>
          <w:szCs w:val="22"/>
        </w:rPr>
        <w:t xml:space="preserve"> </w:t>
      </w:r>
      <w:r w:rsidR="00007AD3" w:rsidRPr="00C52975">
        <w:rPr>
          <w:rFonts w:ascii="Arial" w:hAnsi="Arial" w:cs="Arial"/>
          <w:sz w:val="22"/>
          <w:szCs w:val="22"/>
        </w:rPr>
        <w:t>engaged</w:t>
      </w:r>
      <w:r w:rsidR="00621031" w:rsidRPr="00C52975">
        <w:rPr>
          <w:rFonts w:ascii="Arial" w:hAnsi="Arial" w:cs="Arial"/>
          <w:sz w:val="22"/>
          <w:szCs w:val="22"/>
        </w:rPr>
        <w:t xml:space="preserve"> in ITE in their areas and </w:t>
      </w:r>
      <w:r w:rsidR="00007AD3" w:rsidRPr="00C52975">
        <w:rPr>
          <w:rFonts w:ascii="Arial" w:hAnsi="Arial" w:cs="Arial"/>
          <w:sz w:val="22"/>
          <w:szCs w:val="22"/>
        </w:rPr>
        <w:t>were</w:t>
      </w:r>
      <w:r w:rsidR="00621031" w:rsidRPr="00C52975">
        <w:rPr>
          <w:rFonts w:ascii="Arial" w:hAnsi="Arial" w:cs="Arial"/>
          <w:sz w:val="22"/>
          <w:szCs w:val="22"/>
        </w:rPr>
        <w:t xml:space="preserve"> encouraging </w:t>
      </w:r>
      <w:r w:rsidR="00007AD3" w:rsidRPr="00C52975">
        <w:rPr>
          <w:rFonts w:ascii="Arial" w:hAnsi="Arial" w:cs="Arial"/>
          <w:sz w:val="22"/>
          <w:szCs w:val="22"/>
        </w:rPr>
        <w:t>those who</w:t>
      </w:r>
      <w:r w:rsidR="002D2772" w:rsidRPr="00C52975">
        <w:rPr>
          <w:rFonts w:ascii="Arial" w:hAnsi="Arial" w:cs="Arial"/>
          <w:sz w:val="22"/>
          <w:szCs w:val="22"/>
        </w:rPr>
        <w:t xml:space="preserve"> were not involved in ITE to become so (although in one case they had neglected to take account of undergraduate provision)</w:t>
      </w:r>
      <w:r w:rsidR="00007AD3" w:rsidRPr="00C52975">
        <w:rPr>
          <w:rFonts w:ascii="Arial" w:hAnsi="Arial" w:cs="Arial"/>
          <w:sz w:val="22"/>
          <w:szCs w:val="22"/>
        </w:rPr>
        <w:t>.</w:t>
      </w:r>
      <w:r w:rsidR="009D485D" w:rsidRPr="00C52975">
        <w:rPr>
          <w:rFonts w:ascii="Arial" w:hAnsi="Arial" w:cs="Arial"/>
          <w:sz w:val="22"/>
          <w:szCs w:val="22"/>
        </w:rPr>
        <w:t xml:space="preserve"> </w:t>
      </w:r>
      <w:r w:rsidR="00B50AD5" w:rsidRPr="00C52975">
        <w:rPr>
          <w:rFonts w:ascii="Arial" w:hAnsi="Arial" w:cs="Arial"/>
          <w:sz w:val="22"/>
          <w:szCs w:val="22"/>
        </w:rPr>
        <w:t>Relationships with TSH</w:t>
      </w:r>
      <w:r w:rsidR="008934DC">
        <w:rPr>
          <w:rFonts w:ascii="Arial" w:hAnsi="Arial" w:cs="Arial"/>
          <w:sz w:val="22"/>
          <w:szCs w:val="22"/>
        </w:rPr>
        <w:t>s</w:t>
      </w:r>
      <w:r w:rsidR="00B50AD5" w:rsidRPr="00C52975">
        <w:rPr>
          <w:rFonts w:ascii="Arial" w:hAnsi="Arial" w:cs="Arial"/>
          <w:sz w:val="22"/>
          <w:szCs w:val="22"/>
        </w:rPr>
        <w:t xml:space="preserve"> were reported as being cordial and professional. </w:t>
      </w:r>
      <w:r w:rsidR="00A622C4" w:rsidRPr="00C52975">
        <w:rPr>
          <w:rFonts w:ascii="Arial" w:hAnsi="Arial" w:cs="Arial"/>
          <w:sz w:val="22"/>
          <w:szCs w:val="22"/>
        </w:rPr>
        <w:t xml:space="preserve">Assembly members were invited to pass any </w:t>
      </w:r>
      <w:r w:rsidR="0000325C">
        <w:rPr>
          <w:rFonts w:ascii="Arial" w:hAnsi="Arial" w:cs="Arial"/>
          <w:sz w:val="22"/>
          <w:szCs w:val="22"/>
        </w:rPr>
        <w:t xml:space="preserve">concerns about </w:t>
      </w:r>
      <w:r w:rsidR="00A622C4" w:rsidRPr="00C52975">
        <w:rPr>
          <w:rFonts w:ascii="Arial" w:hAnsi="Arial" w:cs="Arial"/>
          <w:sz w:val="22"/>
          <w:szCs w:val="22"/>
        </w:rPr>
        <w:t xml:space="preserve">how data was being collected and used to JNR. </w:t>
      </w:r>
    </w:p>
    <w:p w14:paraId="3C62EE8B" w14:textId="77777777" w:rsidR="007962D4" w:rsidRPr="00C52975" w:rsidRDefault="007962D4" w:rsidP="007962D4">
      <w:pPr>
        <w:rPr>
          <w:rFonts w:ascii="Arial" w:hAnsi="Arial" w:cs="Arial"/>
          <w:sz w:val="22"/>
          <w:szCs w:val="22"/>
        </w:rPr>
      </w:pPr>
    </w:p>
    <w:p w14:paraId="3A66216A" w14:textId="6E313823" w:rsidR="007962D4" w:rsidRPr="00C52975" w:rsidRDefault="007962D4" w:rsidP="007962D4">
      <w:pPr>
        <w:rPr>
          <w:rFonts w:ascii="Arial" w:hAnsi="Arial" w:cs="Arial"/>
          <w:sz w:val="22"/>
          <w:szCs w:val="22"/>
        </w:rPr>
      </w:pPr>
      <w:r w:rsidRPr="00C52975">
        <w:rPr>
          <w:rFonts w:ascii="Arial" w:hAnsi="Arial" w:cs="Arial"/>
          <w:sz w:val="22"/>
          <w:szCs w:val="22"/>
        </w:rPr>
        <w:t>The forum discussed a number of issues, including</w:t>
      </w:r>
      <w:r w:rsidR="00503FE7" w:rsidRPr="00C52975">
        <w:rPr>
          <w:rFonts w:ascii="Arial" w:hAnsi="Arial" w:cs="Arial"/>
          <w:sz w:val="22"/>
          <w:szCs w:val="22"/>
        </w:rPr>
        <w:t>:</w:t>
      </w:r>
    </w:p>
    <w:p w14:paraId="19BF7670" w14:textId="302BFAFB" w:rsidR="00646C7C" w:rsidRPr="00C52975" w:rsidRDefault="00055B6D" w:rsidP="00646C7C">
      <w:pPr>
        <w:numPr>
          <w:ilvl w:val="0"/>
          <w:numId w:val="1"/>
        </w:numPr>
        <w:spacing w:before="100" w:beforeAutospacing="1" w:after="100" w:afterAutospacing="1"/>
        <w:rPr>
          <w:rFonts w:ascii="Arial" w:hAnsi="Arial" w:cs="Arial"/>
          <w:sz w:val="22"/>
          <w:szCs w:val="22"/>
        </w:rPr>
      </w:pPr>
      <w:r w:rsidRPr="003F713D">
        <w:rPr>
          <w:rFonts w:ascii="Arial" w:eastAsia="Arial" w:hAnsi="Arial" w:cs="Arial"/>
          <w:b/>
          <w:bCs/>
          <w:sz w:val="22"/>
          <w:szCs w:val="22"/>
        </w:rPr>
        <w:t xml:space="preserve">The publication by DfE on 30 January of the new combined CCF and ECF framework </w:t>
      </w:r>
      <w:r w:rsidR="003F713D" w:rsidRPr="003F713D">
        <w:rPr>
          <w:rFonts w:ascii="Arial" w:eastAsia="Arial" w:hAnsi="Arial" w:cs="Arial"/>
          <w:b/>
          <w:bCs/>
          <w:sz w:val="22"/>
          <w:szCs w:val="22"/>
        </w:rPr>
        <w:t>(ITTECF)</w:t>
      </w:r>
      <w:r w:rsidR="003F713D" w:rsidRPr="003F713D">
        <w:rPr>
          <w:rFonts w:ascii="Arial" w:eastAsia="Arial" w:hAnsi="Arial" w:cs="Arial"/>
          <w:sz w:val="22"/>
          <w:szCs w:val="22"/>
        </w:rPr>
        <w:t xml:space="preserve"> </w:t>
      </w:r>
      <w:r w:rsidRPr="003F713D">
        <w:rPr>
          <w:rFonts w:ascii="Arial" w:eastAsia="Arial" w:hAnsi="Arial" w:cs="Arial"/>
          <w:sz w:val="22"/>
          <w:szCs w:val="22"/>
        </w:rPr>
        <w:t xml:space="preserve">and the </w:t>
      </w:r>
      <w:r w:rsidR="003F713D" w:rsidRPr="003F713D">
        <w:rPr>
          <w:rFonts w:ascii="Arial" w:eastAsia="Arial" w:hAnsi="Arial" w:cs="Arial"/>
          <w:sz w:val="22"/>
          <w:szCs w:val="22"/>
        </w:rPr>
        <w:t xml:space="preserve">DfE </w:t>
      </w:r>
      <w:r w:rsidRPr="003F713D">
        <w:rPr>
          <w:rFonts w:ascii="Arial" w:eastAsia="Arial" w:hAnsi="Arial" w:cs="Arial"/>
          <w:sz w:val="22"/>
          <w:szCs w:val="22"/>
        </w:rPr>
        <w:t xml:space="preserve">change log to help providers identify where changes </w:t>
      </w:r>
      <w:r w:rsidR="00DF5BB3" w:rsidRPr="003F713D">
        <w:rPr>
          <w:rFonts w:ascii="Arial" w:eastAsia="Arial" w:hAnsi="Arial" w:cs="Arial"/>
          <w:sz w:val="22"/>
          <w:szCs w:val="22"/>
        </w:rPr>
        <w:t xml:space="preserve">to programmes were needed. </w:t>
      </w:r>
      <w:r w:rsidRPr="003F713D">
        <w:rPr>
          <w:rFonts w:ascii="Arial" w:eastAsia="Arial" w:hAnsi="Arial" w:cs="Arial"/>
          <w:sz w:val="22"/>
          <w:szCs w:val="22"/>
        </w:rPr>
        <w:t xml:space="preserve">The merging of the two documents </w:t>
      </w:r>
      <w:r w:rsidR="0048370E" w:rsidRPr="003F713D">
        <w:rPr>
          <w:rFonts w:ascii="Arial" w:eastAsia="Arial" w:hAnsi="Arial" w:cs="Arial"/>
          <w:sz w:val="22"/>
          <w:szCs w:val="22"/>
        </w:rPr>
        <w:t>w</w:t>
      </w:r>
      <w:r w:rsidR="00B53960" w:rsidRPr="003F713D">
        <w:rPr>
          <w:rFonts w:ascii="Arial" w:eastAsia="Arial" w:hAnsi="Arial" w:cs="Arial"/>
          <w:sz w:val="22"/>
          <w:szCs w:val="22"/>
        </w:rPr>
        <w:t xml:space="preserve">as intended to </w:t>
      </w:r>
      <w:r w:rsidRPr="003F713D">
        <w:rPr>
          <w:rFonts w:ascii="Arial" w:eastAsia="Arial" w:hAnsi="Arial" w:cs="Arial"/>
          <w:sz w:val="22"/>
          <w:szCs w:val="22"/>
        </w:rPr>
        <w:t xml:space="preserve">reduce overlap and duplication, as was the expectation </w:t>
      </w:r>
      <w:r w:rsidR="005811F5" w:rsidRPr="003F713D">
        <w:rPr>
          <w:rFonts w:ascii="Arial" w:eastAsia="Arial" w:hAnsi="Arial" w:cs="Arial"/>
          <w:sz w:val="22"/>
          <w:szCs w:val="22"/>
        </w:rPr>
        <w:t>for</w:t>
      </w:r>
      <w:r w:rsidRPr="003F713D">
        <w:rPr>
          <w:rFonts w:ascii="Arial" w:eastAsia="Arial" w:hAnsi="Arial" w:cs="Arial"/>
          <w:sz w:val="22"/>
          <w:szCs w:val="22"/>
        </w:rPr>
        <w:t xml:space="preserve"> ECF providers to use diagnostic tools to assess the particular ‘starting points’ of ECTs. Requests from UCET and others for additions to be made in respect of EDI and climate change had not been </w:t>
      </w:r>
      <w:r w:rsidR="005300BE" w:rsidRPr="003F713D">
        <w:rPr>
          <w:rFonts w:ascii="Arial" w:eastAsia="Arial" w:hAnsi="Arial" w:cs="Arial"/>
          <w:sz w:val="22"/>
          <w:szCs w:val="22"/>
        </w:rPr>
        <w:t>taken on board</w:t>
      </w:r>
      <w:r w:rsidRPr="003F713D">
        <w:rPr>
          <w:rFonts w:ascii="Arial" w:eastAsia="Arial" w:hAnsi="Arial" w:cs="Arial"/>
          <w:sz w:val="22"/>
          <w:szCs w:val="22"/>
        </w:rPr>
        <w:t xml:space="preserve">. UCET’s response to the publication had been to call for a different approach to the identification of the most effective ways of developing and delivering ITE and CPD for teachers, engaging with relevant professionals from across the sector and drawing on </w:t>
      </w:r>
      <w:r w:rsidR="00EB11B6" w:rsidRPr="003F713D">
        <w:rPr>
          <w:rFonts w:ascii="Arial" w:eastAsia="Arial" w:hAnsi="Arial" w:cs="Arial"/>
          <w:sz w:val="22"/>
          <w:szCs w:val="22"/>
        </w:rPr>
        <w:t xml:space="preserve">a broader evidence base and on </w:t>
      </w:r>
      <w:r w:rsidRPr="003F713D">
        <w:rPr>
          <w:rFonts w:ascii="Arial" w:eastAsia="Arial" w:hAnsi="Arial" w:cs="Arial"/>
          <w:sz w:val="22"/>
          <w:szCs w:val="22"/>
        </w:rPr>
        <w:t xml:space="preserve">the principles outlined in the UCET Intellectual Base of Teacher Education (IBTE) report. </w:t>
      </w:r>
      <w:r w:rsidR="00E3769D" w:rsidRPr="003F713D">
        <w:rPr>
          <w:rFonts w:ascii="Arial" w:eastAsia="Arial" w:hAnsi="Arial" w:cs="Arial"/>
          <w:sz w:val="22"/>
          <w:szCs w:val="22"/>
        </w:rPr>
        <w:t xml:space="preserve"> </w:t>
      </w:r>
      <w:r w:rsidR="00646C7C" w:rsidRPr="003F713D">
        <w:rPr>
          <w:rFonts w:ascii="Arial" w:hAnsi="Arial" w:cs="Arial"/>
          <w:sz w:val="22"/>
          <w:szCs w:val="22"/>
        </w:rPr>
        <w:t xml:space="preserve">Assembly members were invited to ask UCET if they required any support or advice about the new </w:t>
      </w:r>
      <w:r w:rsidR="003F713D">
        <w:rPr>
          <w:rFonts w:ascii="Arial" w:hAnsi="Arial" w:cs="Arial"/>
          <w:sz w:val="22"/>
          <w:szCs w:val="22"/>
        </w:rPr>
        <w:t>ITTE</w:t>
      </w:r>
      <w:r w:rsidR="00646C7C" w:rsidRPr="003F713D">
        <w:rPr>
          <w:rFonts w:ascii="Arial" w:hAnsi="Arial" w:cs="Arial"/>
          <w:sz w:val="22"/>
          <w:szCs w:val="22"/>
        </w:rPr>
        <w:t>CF, and to provide examples for sharing of changes they had made to their programmes</w:t>
      </w:r>
      <w:r w:rsidR="00646C7C">
        <w:rPr>
          <w:rFonts w:ascii="Arial" w:hAnsi="Arial" w:cs="Arial"/>
          <w:sz w:val="22"/>
          <w:szCs w:val="22"/>
        </w:rPr>
        <w:t>.</w:t>
      </w:r>
    </w:p>
    <w:p w14:paraId="0322BE33" w14:textId="4D58B106" w:rsidR="00FB2EB2" w:rsidRPr="00C52975" w:rsidRDefault="00E66A5F" w:rsidP="00FB2EB2">
      <w:pPr>
        <w:numPr>
          <w:ilvl w:val="0"/>
          <w:numId w:val="1"/>
        </w:numPr>
        <w:spacing w:before="100" w:beforeAutospacing="1" w:after="100" w:afterAutospacing="1"/>
        <w:rPr>
          <w:rFonts w:ascii="Arial" w:hAnsi="Arial" w:cs="Arial"/>
          <w:sz w:val="22"/>
          <w:szCs w:val="22"/>
        </w:rPr>
      </w:pPr>
      <w:r w:rsidRPr="003F713D">
        <w:rPr>
          <w:rFonts w:ascii="Arial" w:hAnsi="Arial" w:cs="Arial"/>
          <w:b/>
          <w:bCs/>
          <w:sz w:val="22"/>
          <w:szCs w:val="22"/>
        </w:rPr>
        <w:t>Inspection issues</w:t>
      </w:r>
      <w:r w:rsidR="00F339E5" w:rsidRPr="003F713D">
        <w:rPr>
          <w:rFonts w:ascii="Arial" w:hAnsi="Arial" w:cs="Arial"/>
          <w:b/>
          <w:bCs/>
          <w:sz w:val="22"/>
          <w:szCs w:val="22"/>
        </w:rPr>
        <w:t>,</w:t>
      </w:r>
      <w:r w:rsidR="00F339E5" w:rsidRPr="00C52975">
        <w:rPr>
          <w:rFonts w:ascii="Arial" w:hAnsi="Arial" w:cs="Arial"/>
          <w:sz w:val="22"/>
          <w:szCs w:val="22"/>
        </w:rPr>
        <w:t xml:space="preserve"> </w:t>
      </w:r>
      <w:r w:rsidR="00F73954" w:rsidRPr="00C52975">
        <w:rPr>
          <w:rFonts w:ascii="Arial" w:hAnsi="Arial" w:cs="Arial"/>
          <w:sz w:val="22"/>
          <w:szCs w:val="22"/>
        </w:rPr>
        <w:t>with feedback from recent inspections including</w:t>
      </w:r>
      <w:r w:rsidR="00087527" w:rsidRPr="00C52975">
        <w:rPr>
          <w:rFonts w:ascii="Arial" w:hAnsi="Arial" w:cs="Arial"/>
          <w:sz w:val="22"/>
          <w:szCs w:val="22"/>
        </w:rPr>
        <w:t xml:space="preserve">: </w:t>
      </w:r>
      <w:r w:rsidR="00082507" w:rsidRPr="00C52975">
        <w:rPr>
          <w:rFonts w:ascii="Arial" w:hAnsi="Arial" w:cs="Arial"/>
          <w:sz w:val="22"/>
          <w:szCs w:val="22"/>
        </w:rPr>
        <w:t>an emphasis during an inspection o</w:t>
      </w:r>
      <w:r w:rsidR="003F713D">
        <w:rPr>
          <w:rFonts w:ascii="Arial" w:hAnsi="Arial" w:cs="Arial"/>
          <w:sz w:val="22"/>
          <w:szCs w:val="22"/>
        </w:rPr>
        <w:t xml:space="preserve">n consistency of </w:t>
      </w:r>
      <w:r w:rsidR="00082507" w:rsidRPr="00C52975">
        <w:rPr>
          <w:rFonts w:ascii="Arial" w:hAnsi="Arial" w:cs="Arial"/>
          <w:sz w:val="22"/>
          <w:szCs w:val="22"/>
        </w:rPr>
        <w:t>target setting</w:t>
      </w:r>
      <w:r w:rsidR="002F1C1A" w:rsidRPr="00C52975">
        <w:rPr>
          <w:rFonts w:ascii="Arial" w:hAnsi="Arial" w:cs="Arial"/>
          <w:sz w:val="22"/>
          <w:szCs w:val="22"/>
        </w:rPr>
        <w:t>; QA processes and timetables (for students, schools and HEI</w:t>
      </w:r>
      <w:r w:rsidR="00DC2BC8">
        <w:rPr>
          <w:rFonts w:ascii="Arial" w:hAnsi="Arial" w:cs="Arial"/>
          <w:sz w:val="22"/>
          <w:szCs w:val="22"/>
        </w:rPr>
        <w:t>s</w:t>
      </w:r>
      <w:r w:rsidR="002F1C1A" w:rsidRPr="00C52975">
        <w:rPr>
          <w:rFonts w:ascii="Arial" w:hAnsi="Arial" w:cs="Arial"/>
          <w:sz w:val="22"/>
          <w:szCs w:val="22"/>
        </w:rPr>
        <w:t>);</w:t>
      </w:r>
      <w:r w:rsidR="00444DCF">
        <w:rPr>
          <w:rFonts w:ascii="Arial" w:hAnsi="Arial" w:cs="Arial"/>
          <w:sz w:val="22"/>
          <w:szCs w:val="22"/>
        </w:rPr>
        <w:t xml:space="preserve"> </w:t>
      </w:r>
      <w:r w:rsidR="007C6BC8" w:rsidRPr="00C52975">
        <w:rPr>
          <w:rFonts w:ascii="Arial" w:hAnsi="Arial" w:cs="Arial"/>
          <w:sz w:val="22"/>
          <w:szCs w:val="22"/>
        </w:rPr>
        <w:t xml:space="preserve">SEND; </w:t>
      </w:r>
      <w:r w:rsidR="00135BFA" w:rsidRPr="00C52975">
        <w:rPr>
          <w:rFonts w:ascii="Arial" w:hAnsi="Arial" w:cs="Arial"/>
          <w:sz w:val="22"/>
          <w:szCs w:val="22"/>
        </w:rPr>
        <w:t>behaviour</w:t>
      </w:r>
      <w:r w:rsidR="007C6BC8" w:rsidRPr="00C52975">
        <w:rPr>
          <w:rFonts w:ascii="Arial" w:hAnsi="Arial" w:cs="Arial"/>
          <w:sz w:val="22"/>
          <w:szCs w:val="22"/>
        </w:rPr>
        <w:t>; mentor training; subject specialism; EAL</w:t>
      </w:r>
      <w:r w:rsidR="00675D94" w:rsidRPr="00C52975">
        <w:rPr>
          <w:rFonts w:ascii="Arial" w:hAnsi="Arial" w:cs="Arial"/>
          <w:sz w:val="22"/>
          <w:szCs w:val="22"/>
        </w:rPr>
        <w:t xml:space="preserve">; and </w:t>
      </w:r>
      <w:r w:rsidR="00C5258A" w:rsidRPr="00C52975">
        <w:rPr>
          <w:rFonts w:ascii="Arial" w:hAnsi="Arial" w:cs="Arial"/>
          <w:sz w:val="22"/>
          <w:szCs w:val="22"/>
        </w:rPr>
        <w:t>the</w:t>
      </w:r>
      <w:r w:rsidR="00675D94" w:rsidRPr="00C52975">
        <w:rPr>
          <w:rFonts w:ascii="Arial" w:hAnsi="Arial" w:cs="Arial"/>
          <w:sz w:val="22"/>
          <w:szCs w:val="22"/>
        </w:rPr>
        <w:t xml:space="preserve"> views of ECT</w:t>
      </w:r>
      <w:r w:rsidR="003F713D">
        <w:rPr>
          <w:rFonts w:ascii="Arial" w:hAnsi="Arial" w:cs="Arial"/>
          <w:sz w:val="22"/>
          <w:szCs w:val="22"/>
        </w:rPr>
        <w:t>s</w:t>
      </w:r>
      <w:r w:rsidR="00675D94" w:rsidRPr="00C52975">
        <w:rPr>
          <w:rFonts w:ascii="Arial" w:hAnsi="Arial" w:cs="Arial"/>
          <w:sz w:val="22"/>
          <w:szCs w:val="22"/>
        </w:rPr>
        <w:t xml:space="preserve"> (colleagues were </w:t>
      </w:r>
      <w:r w:rsidR="000C0C5B">
        <w:rPr>
          <w:rFonts w:ascii="Arial" w:hAnsi="Arial" w:cs="Arial"/>
          <w:sz w:val="22"/>
          <w:szCs w:val="22"/>
        </w:rPr>
        <w:t xml:space="preserve">advised </w:t>
      </w:r>
      <w:r w:rsidR="00675D94" w:rsidRPr="00C52975">
        <w:rPr>
          <w:rFonts w:ascii="Arial" w:hAnsi="Arial" w:cs="Arial"/>
          <w:sz w:val="22"/>
          <w:szCs w:val="22"/>
        </w:rPr>
        <w:t xml:space="preserve">to have details of </w:t>
      </w:r>
      <w:r w:rsidR="00135BFA" w:rsidRPr="00C52975">
        <w:rPr>
          <w:rFonts w:ascii="Arial" w:hAnsi="Arial" w:cs="Arial"/>
          <w:sz w:val="22"/>
          <w:szCs w:val="22"/>
        </w:rPr>
        <w:t>where ECT</w:t>
      </w:r>
      <w:r w:rsidR="003F713D">
        <w:rPr>
          <w:rFonts w:ascii="Arial" w:hAnsi="Arial" w:cs="Arial"/>
          <w:sz w:val="22"/>
          <w:szCs w:val="22"/>
        </w:rPr>
        <w:t>s</w:t>
      </w:r>
      <w:r w:rsidR="00135BFA" w:rsidRPr="00C52975">
        <w:rPr>
          <w:rFonts w:ascii="Arial" w:hAnsi="Arial" w:cs="Arial"/>
          <w:sz w:val="22"/>
          <w:szCs w:val="22"/>
        </w:rPr>
        <w:t xml:space="preserve"> are employed readily to hand). </w:t>
      </w:r>
      <w:r w:rsidR="00022D69" w:rsidRPr="00C52975">
        <w:rPr>
          <w:rFonts w:ascii="Arial" w:hAnsi="Arial" w:cs="Arial"/>
          <w:sz w:val="22"/>
          <w:szCs w:val="22"/>
        </w:rPr>
        <w:t xml:space="preserve">Some </w:t>
      </w:r>
      <w:r w:rsidR="00C52975" w:rsidRPr="00C52975">
        <w:rPr>
          <w:rFonts w:ascii="Arial" w:hAnsi="Arial" w:cs="Arial"/>
          <w:sz w:val="22"/>
          <w:szCs w:val="22"/>
        </w:rPr>
        <w:t xml:space="preserve">inspectors </w:t>
      </w:r>
      <w:r w:rsidR="00022D69" w:rsidRPr="00C52975">
        <w:rPr>
          <w:rFonts w:ascii="Arial" w:hAnsi="Arial" w:cs="Arial"/>
          <w:sz w:val="22"/>
          <w:szCs w:val="22"/>
        </w:rPr>
        <w:t xml:space="preserve">had asked to see copies of academic assignments. </w:t>
      </w:r>
      <w:r w:rsidR="00CA061F" w:rsidRPr="00C52975">
        <w:rPr>
          <w:rFonts w:ascii="Arial" w:hAnsi="Arial" w:cs="Arial"/>
          <w:sz w:val="22"/>
          <w:szCs w:val="22"/>
        </w:rPr>
        <w:t xml:space="preserve">In </w:t>
      </w:r>
      <w:r w:rsidR="00C5258A" w:rsidRPr="00C52975">
        <w:rPr>
          <w:rFonts w:ascii="Arial" w:hAnsi="Arial" w:cs="Arial"/>
          <w:sz w:val="22"/>
          <w:szCs w:val="22"/>
        </w:rPr>
        <w:t>one</w:t>
      </w:r>
      <w:r w:rsidR="00CA061F" w:rsidRPr="00C52975">
        <w:rPr>
          <w:rFonts w:ascii="Arial" w:hAnsi="Arial" w:cs="Arial"/>
          <w:sz w:val="22"/>
          <w:szCs w:val="22"/>
        </w:rPr>
        <w:t xml:space="preserve"> case, a </w:t>
      </w:r>
      <w:r w:rsidR="00C52975" w:rsidRPr="00C52975">
        <w:rPr>
          <w:rFonts w:ascii="Arial" w:hAnsi="Arial" w:cs="Arial"/>
          <w:sz w:val="22"/>
          <w:szCs w:val="22"/>
        </w:rPr>
        <w:t>request</w:t>
      </w:r>
      <w:r w:rsidR="00CA061F" w:rsidRPr="00C52975">
        <w:rPr>
          <w:rFonts w:ascii="Arial" w:hAnsi="Arial" w:cs="Arial"/>
          <w:sz w:val="22"/>
          <w:szCs w:val="22"/>
        </w:rPr>
        <w:t xml:space="preserve"> for a deferral had been agreed to promptly and professionally. </w:t>
      </w:r>
      <w:r w:rsidR="00135BFA" w:rsidRPr="00C52975">
        <w:rPr>
          <w:rFonts w:ascii="Arial" w:hAnsi="Arial" w:cs="Arial"/>
          <w:sz w:val="22"/>
          <w:szCs w:val="22"/>
        </w:rPr>
        <w:t xml:space="preserve">It was recommended that </w:t>
      </w:r>
      <w:r w:rsidR="00780240" w:rsidRPr="00C52975">
        <w:rPr>
          <w:rFonts w:ascii="Arial" w:hAnsi="Arial" w:cs="Arial"/>
          <w:sz w:val="22"/>
          <w:szCs w:val="22"/>
        </w:rPr>
        <w:t>meetings with inspectors always include more than one person and that notes are taken</w:t>
      </w:r>
      <w:r w:rsidR="00E45115" w:rsidRPr="00C52975">
        <w:rPr>
          <w:rFonts w:ascii="Arial" w:hAnsi="Arial" w:cs="Arial"/>
          <w:sz w:val="22"/>
          <w:szCs w:val="22"/>
        </w:rPr>
        <w:t xml:space="preserve">, and that providers pro-actively give </w:t>
      </w:r>
      <w:r w:rsidR="00B44D14" w:rsidRPr="00C52975">
        <w:rPr>
          <w:rFonts w:ascii="Arial" w:hAnsi="Arial" w:cs="Arial"/>
          <w:sz w:val="22"/>
          <w:szCs w:val="22"/>
        </w:rPr>
        <w:t xml:space="preserve">inspectors </w:t>
      </w:r>
      <w:r w:rsidR="00E45115" w:rsidRPr="00C52975">
        <w:rPr>
          <w:rFonts w:ascii="Arial" w:hAnsi="Arial" w:cs="Arial"/>
          <w:sz w:val="22"/>
          <w:szCs w:val="22"/>
        </w:rPr>
        <w:t xml:space="preserve">hard copies of information they </w:t>
      </w:r>
      <w:r w:rsidR="00B44D14" w:rsidRPr="00C52975">
        <w:rPr>
          <w:rFonts w:ascii="Arial" w:hAnsi="Arial" w:cs="Arial"/>
          <w:sz w:val="22"/>
          <w:szCs w:val="22"/>
        </w:rPr>
        <w:t xml:space="preserve">want be considered. </w:t>
      </w:r>
      <w:r w:rsidR="00E45115" w:rsidRPr="00C52975">
        <w:rPr>
          <w:rFonts w:ascii="Arial" w:hAnsi="Arial" w:cs="Arial"/>
          <w:sz w:val="22"/>
          <w:szCs w:val="22"/>
        </w:rPr>
        <w:t>Sco</w:t>
      </w:r>
      <w:r w:rsidR="00B44D14" w:rsidRPr="00C52975">
        <w:rPr>
          <w:rFonts w:ascii="Arial" w:hAnsi="Arial" w:cs="Arial"/>
          <w:sz w:val="22"/>
          <w:szCs w:val="22"/>
        </w:rPr>
        <w:t>p</w:t>
      </w:r>
      <w:r w:rsidR="00E45115" w:rsidRPr="00C52975">
        <w:rPr>
          <w:rFonts w:ascii="Arial" w:hAnsi="Arial" w:cs="Arial"/>
          <w:sz w:val="22"/>
          <w:szCs w:val="22"/>
        </w:rPr>
        <w:t xml:space="preserve">e was given to some providers to take a degree of </w:t>
      </w:r>
      <w:r w:rsidR="00B44D14" w:rsidRPr="00C52975">
        <w:rPr>
          <w:rFonts w:ascii="Arial" w:hAnsi="Arial" w:cs="Arial"/>
          <w:sz w:val="22"/>
          <w:szCs w:val="22"/>
        </w:rPr>
        <w:t>o</w:t>
      </w:r>
      <w:r w:rsidR="00E45115" w:rsidRPr="00C52975">
        <w:rPr>
          <w:rFonts w:ascii="Arial" w:hAnsi="Arial" w:cs="Arial"/>
          <w:sz w:val="22"/>
          <w:szCs w:val="22"/>
        </w:rPr>
        <w:t>wnership of the process</w:t>
      </w:r>
      <w:r w:rsidR="0084154C" w:rsidRPr="00C52975">
        <w:rPr>
          <w:rFonts w:ascii="Arial" w:hAnsi="Arial" w:cs="Arial"/>
          <w:sz w:val="22"/>
          <w:szCs w:val="22"/>
        </w:rPr>
        <w:t>.</w:t>
      </w:r>
      <w:r w:rsidR="00066980" w:rsidRPr="00C52975">
        <w:rPr>
          <w:rFonts w:ascii="Arial" w:hAnsi="Arial" w:cs="Arial"/>
          <w:sz w:val="22"/>
          <w:szCs w:val="22"/>
        </w:rPr>
        <w:t xml:space="preserve"> UCET was on hand to provide advice and support both before and during inspections.</w:t>
      </w:r>
      <w:r w:rsidR="0084154C" w:rsidRPr="00C52975">
        <w:rPr>
          <w:rFonts w:ascii="Arial" w:hAnsi="Arial" w:cs="Arial"/>
          <w:sz w:val="22"/>
          <w:szCs w:val="22"/>
        </w:rPr>
        <w:t xml:space="preserve"> </w:t>
      </w:r>
      <w:r w:rsidR="006A0726">
        <w:rPr>
          <w:rFonts w:ascii="Arial" w:hAnsi="Arial" w:cs="Arial"/>
          <w:sz w:val="22"/>
          <w:szCs w:val="22"/>
        </w:rPr>
        <w:t>Not all inspectors had sufficient knowledge of the phases they were inspecting, or of ITE in genera</w:t>
      </w:r>
      <w:r w:rsidR="00D40F1B">
        <w:rPr>
          <w:rFonts w:ascii="Arial" w:hAnsi="Arial" w:cs="Arial"/>
          <w:sz w:val="22"/>
          <w:szCs w:val="22"/>
        </w:rPr>
        <w:t>l</w:t>
      </w:r>
      <w:r w:rsidR="006A0726">
        <w:rPr>
          <w:rFonts w:ascii="Arial" w:hAnsi="Arial" w:cs="Arial"/>
          <w:sz w:val="22"/>
          <w:szCs w:val="22"/>
        </w:rPr>
        <w:t xml:space="preserve"> </w:t>
      </w:r>
      <w:r w:rsidR="00A55A10">
        <w:rPr>
          <w:rFonts w:ascii="Arial" w:hAnsi="Arial" w:cs="Arial"/>
          <w:sz w:val="22"/>
          <w:szCs w:val="22"/>
        </w:rPr>
        <w:t xml:space="preserve">or </w:t>
      </w:r>
      <w:r w:rsidR="006A0726">
        <w:rPr>
          <w:rFonts w:ascii="Arial" w:hAnsi="Arial" w:cs="Arial"/>
          <w:sz w:val="22"/>
          <w:szCs w:val="22"/>
        </w:rPr>
        <w:t xml:space="preserve">about how HEIs operated. </w:t>
      </w:r>
      <w:r w:rsidR="00A07E29" w:rsidRPr="00C52975">
        <w:rPr>
          <w:rFonts w:ascii="Arial" w:hAnsi="Arial" w:cs="Arial"/>
          <w:sz w:val="22"/>
          <w:szCs w:val="22"/>
        </w:rPr>
        <w:t xml:space="preserve">The forum also discussed the </w:t>
      </w:r>
      <w:r w:rsidR="00F339E5" w:rsidRPr="00C52975">
        <w:rPr>
          <w:rFonts w:ascii="Arial" w:hAnsi="Arial" w:cs="Arial"/>
          <w:sz w:val="22"/>
          <w:szCs w:val="22"/>
        </w:rPr>
        <w:t xml:space="preserve">publication </w:t>
      </w:r>
      <w:r w:rsidR="00374CC4" w:rsidRPr="00C52975">
        <w:rPr>
          <w:rFonts w:ascii="Arial" w:hAnsi="Arial" w:cs="Arial"/>
          <w:sz w:val="22"/>
          <w:szCs w:val="22"/>
        </w:rPr>
        <w:t xml:space="preserve">of </w:t>
      </w:r>
      <w:r w:rsidR="00C5258A" w:rsidRPr="00C52975">
        <w:rPr>
          <w:rFonts w:ascii="Arial" w:hAnsi="Arial" w:cs="Arial"/>
          <w:sz w:val="22"/>
          <w:szCs w:val="22"/>
        </w:rPr>
        <w:t>Ofsted’s</w:t>
      </w:r>
      <w:r w:rsidR="00374CC4" w:rsidRPr="00C52975">
        <w:rPr>
          <w:rFonts w:ascii="Arial" w:hAnsi="Arial" w:cs="Arial"/>
          <w:sz w:val="22"/>
          <w:szCs w:val="22"/>
        </w:rPr>
        <w:t xml:space="preserve"> </w:t>
      </w:r>
      <w:r w:rsidR="00F339E5" w:rsidRPr="00C52975">
        <w:rPr>
          <w:rFonts w:ascii="Arial" w:hAnsi="Arial" w:cs="Arial"/>
          <w:sz w:val="22"/>
          <w:szCs w:val="22"/>
        </w:rPr>
        <w:t xml:space="preserve">response to the Ruth Perry </w:t>
      </w:r>
      <w:r w:rsidR="00D76B55" w:rsidRPr="00C52975">
        <w:rPr>
          <w:rFonts w:ascii="Arial" w:hAnsi="Arial" w:cs="Arial"/>
          <w:sz w:val="22"/>
          <w:szCs w:val="22"/>
        </w:rPr>
        <w:t>coroner</w:t>
      </w:r>
      <w:r w:rsidR="00F339E5" w:rsidRPr="00C52975">
        <w:rPr>
          <w:rFonts w:ascii="Arial" w:hAnsi="Arial" w:cs="Arial"/>
          <w:sz w:val="22"/>
          <w:szCs w:val="22"/>
        </w:rPr>
        <w:t xml:space="preserve"> </w:t>
      </w:r>
      <w:r w:rsidR="00D76B55" w:rsidRPr="00C52975">
        <w:rPr>
          <w:rFonts w:ascii="Arial" w:hAnsi="Arial" w:cs="Arial"/>
          <w:sz w:val="22"/>
          <w:szCs w:val="22"/>
        </w:rPr>
        <w:t>report</w:t>
      </w:r>
      <w:r w:rsidR="00EC39A1" w:rsidRPr="00C52975">
        <w:rPr>
          <w:rFonts w:ascii="Arial" w:hAnsi="Arial" w:cs="Arial"/>
          <w:sz w:val="22"/>
          <w:szCs w:val="22"/>
        </w:rPr>
        <w:t xml:space="preserve"> </w:t>
      </w:r>
      <w:r w:rsidR="00F339E5" w:rsidRPr="00C52975">
        <w:rPr>
          <w:rFonts w:ascii="Arial" w:hAnsi="Arial" w:cs="Arial"/>
          <w:sz w:val="22"/>
          <w:szCs w:val="22"/>
        </w:rPr>
        <w:t xml:space="preserve">which </w:t>
      </w:r>
      <w:r w:rsidR="00D76B55" w:rsidRPr="00C52975">
        <w:rPr>
          <w:rFonts w:ascii="Arial" w:hAnsi="Arial" w:cs="Arial"/>
          <w:sz w:val="22"/>
          <w:szCs w:val="22"/>
        </w:rPr>
        <w:t>included</w:t>
      </w:r>
      <w:r w:rsidR="00045540" w:rsidRPr="00C52975">
        <w:rPr>
          <w:rFonts w:ascii="Arial" w:hAnsi="Arial" w:cs="Arial"/>
          <w:sz w:val="22"/>
          <w:szCs w:val="22"/>
        </w:rPr>
        <w:t xml:space="preserve"> measures to </w:t>
      </w:r>
      <w:r w:rsidR="00D76B55" w:rsidRPr="00C52975">
        <w:rPr>
          <w:rFonts w:ascii="Arial" w:hAnsi="Arial" w:cs="Arial"/>
          <w:sz w:val="22"/>
          <w:szCs w:val="22"/>
        </w:rPr>
        <w:t>identify and support ITE staff experiencing stress during inspections, a helpline number for ITE providers and scope,</w:t>
      </w:r>
      <w:r w:rsidR="003F713D">
        <w:rPr>
          <w:rFonts w:ascii="Arial" w:hAnsi="Arial" w:cs="Arial"/>
          <w:sz w:val="22"/>
          <w:szCs w:val="22"/>
        </w:rPr>
        <w:t xml:space="preserve"> and,</w:t>
      </w:r>
      <w:r w:rsidR="00D76B55" w:rsidRPr="00C52975">
        <w:rPr>
          <w:rFonts w:ascii="Arial" w:hAnsi="Arial" w:cs="Arial"/>
          <w:sz w:val="22"/>
          <w:szCs w:val="22"/>
        </w:rPr>
        <w:t xml:space="preserve"> </w:t>
      </w:r>
      <w:r w:rsidR="00D76B55" w:rsidRPr="003F713D">
        <w:rPr>
          <w:rFonts w:ascii="Arial" w:hAnsi="Arial" w:cs="Arial"/>
          <w:i/>
          <w:iCs/>
          <w:sz w:val="22"/>
          <w:szCs w:val="22"/>
        </w:rPr>
        <w:t>in-extremis</w:t>
      </w:r>
      <w:r w:rsidR="00D76B55" w:rsidRPr="00C52975">
        <w:rPr>
          <w:rFonts w:ascii="Arial" w:hAnsi="Arial" w:cs="Arial"/>
          <w:sz w:val="22"/>
          <w:szCs w:val="22"/>
        </w:rPr>
        <w:t xml:space="preserve">, for inspections to be paused part way through. </w:t>
      </w:r>
      <w:r w:rsidR="00A07E29" w:rsidRPr="00C52975">
        <w:rPr>
          <w:rFonts w:ascii="Arial" w:hAnsi="Arial" w:cs="Arial"/>
          <w:sz w:val="22"/>
          <w:szCs w:val="22"/>
        </w:rPr>
        <w:t xml:space="preserve">OfSTED would </w:t>
      </w:r>
      <w:r w:rsidR="00B70EEE" w:rsidRPr="00C52975">
        <w:rPr>
          <w:rFonts w:ascii="Arial" w:hAnsi="Arial" w:cs="Arial"/>
          <w:sz w:val="22"/>
          <w:szCs w:val="22"/>
        </w:rPr>
        <w:t xml:space="preserve">also </w:t>
      </w:r>
      <w:r w:rsidR="00A07E29" w:rsidRPr="00C52975">
        <w:rPr>
          <w:rFonts w:ascii="Arial" w:hAnsi="Arial" w:cs="Arial"/>
          <w:sz w:val="22"/>
          <w:szCs w:val="22"/>
        </w:rPr>
        <w:t xml:space="preserve">be conducting a ‘big-listen’ </w:t>
      </w:r>
      <w:r w:rsidR="00E00876" w:rsidRPr="00C52975">
        <w:rPr>
          <w:rFonts w:ascii="Arial" w:hAnsi="Arial" w:cs="Arial"/>
          <w:sz w:val="22"/>
          <w:szCs w:val="22"/>
        </w:rPr>
        <w:t xml:space="preserve">to collect the views of stakeholders, which </w:t>
      </w:r>
      <w:r w:rsidR="00F0433A" w:rsidRPr="00C52975">
        <w:rPr>
          <w:rFonts w:ascii="Arial" w:hAnsi="Arial" w:cs="Arial"/>
          <w:sz w:val="22"/>
          <w:szCs w:val="22"/>
        </w:rPr>
        <w:t>individual HEIs were encouraged to participate in alongside UCET</w:t>
      </w:r>
      <w:r w:rsidR="00444DCF">
        <w:rPr>
          <w:rFonts w:ascii="Arial" w:hAnsi="Arial" w:cs="Arial"/>
          <w:sz w:val="22"/>
          <w:szCs w:val="22"/>
        </w:rPr>
        <w:t>,</w:t>
      </w:r>
      <w:r w:rsidR="00646C7C">
        <w:rPr>
          <w:rFonts w:ascii="Arial" w:hAnsi="Arial" w:cs="Arial"/>
          <w:sz w:val="22"/>
          <w:szCs w:val="22"/>
        </w:rPr>
        <w:t xml:space="preserve"> and to send JNR details of any issues they would like raised</w:t>
      </w:r>
      <w:r w:rsidR="00F0433A" w:rsidRPr="00C52975">
        <w:rPr>
          <w:rFonts w:ascii="Arial" w:hAnsi="Arial" w:cs="Arial"/>
          <w:sz w:val="22"/>
          <w:szCs w:val="22"/>
        </w:rPr>
        <w:t xml:space="preserve">. </w:t>
      </w:r>
    </w:p>
    <w:p w14:paraId="256D93BB" w14:textId="31312426" w:rsidR="00405D47" w:rsidRPr="00C52975" w:rsidRDefault="00405D47" w:rsidP="00405D47">
      <w:pPr>
        <w:pStyle w:val="ListParagraph"/>
        <w:numPr>
          <w:ilvl w:val="0"/>
          <w:numId w:val="1"/>
        </w:numPr>
        <w:spacing w:before="100" w:beforeAutospacing="1" w:after="100" w:afterAutospacing="1" w:line="259" w:lineRule="auto"/>
        <w:rPr>
          <w:rFonts w:ascii="Arial" w:hAnsi="Arial" w:cs="Arial"/>
        </w:rPr>
      </w:pPr>
      <w:r w:rsidRPr="003F713D">
        <w:rPr>
          <w:rFonts w:ascii="Arial" w:hAnsi="Arial" w:cs="Arial"/>
          <w:b/>
          <w:bCs/>
        </w:rPr>
        <w:lastRenderedPageBreak/>
        <w:t>The DFE review of the ITE Market, including the development of new partnerships between accredited and non-accredited HEIs</w:t>
      </w:r>
      <w:r w:rsidRPr="00C52975">
        <w:rPr>
          <w:rFonts w:ascii="Arial" w:hAnsi="Arial" w:cs="Arial"/>
        </w:rPr>
        <w:t xml:space="preserve">. </w:t>
      </w:r>
      <w:r w:rsidR="003F713D">
        <w:rPr>
          <w:rFonts w:ascii="Arial" w:hAnsi="Arial" w:cs="Arial"/>
        </w:rPr>
        <w:t xml:space="preserve">Some </w:t>
      </w:r>
      <w:r w:rsidRPr="00C52975">
        <w:rPr>
          <w:rFonts w:ascii="Arial" w:hAnsi="Arial" w:cs="Arial"/>
        </w:rPr>
        <w:t xml:space="preserve">Stage 2 plans had been signed off following discussions with DfE associates. The complexity </w:t>
      </w:r>
      <w:r w:rsidR="00C5258D" w:rsidRPr="00C52975">
        <w:rPr>
          <w:rFonts w:ascii="Arial" w:hAnsi="Arial" w:cs="Arial"/>
        </w:rPr>
        <w:t>of responding to DfE requests for information</w:t>
      </w:r>
      <w:r w:rsidR="00444DCF">
        <w:rPr>
          <w:rFonts w:ascii="Arial" w:hAnsi="Arial" w:cs="Arial"/>
        </w:rPr>
        <w:t xml:space="preserve"> (e.g</w:t>
      </w:r>
      <w:r w:rsidR="003B66F3">
        <w:rPr>
          <w:rFonts w:ascii="Arial" w:hAnsi="Arial" w:cs="Arial"/>
        </w:rPr>
        <w:t>.</w:t>
      </w:r>
      <w:r w:rsidR="00444DCF">
        <w:rPr>
          <w:rFonts w:ascii="Arial" w:hAnsi="Arial" w:cs="Arial"/>
        </w:rPr>
        <w:t xml:space="preserve"> in relation to </w:t>
      </w:r>
      <w:r w:rsidR="00C5258D" w:rsidRPr="00C52975">
        <w:rPr>
          <w:rFonts w:ascii="Arial" w:hAnsi="Arial" w:cs="Arial"/>
        </w:rPr>
        <w:t>grant spending</w:t>
      </w:r>
      <w:r w:rsidR="003B66F3">
        <w:rPr>
          <w:rFonts w:ascii="Arial" w:hAnsi="Arial" w:cs="Arial"/>
        </w:rPr>
        <w:t>)</w:t>
      </w:r>
      <w:r w:rsidR="00C5258D" w:rsidRPr="00C52975">
        <w:rPr>
          <w:rFonts w:ascii="Arial" w:hAnsi="Arial" w:cs="Arial"/>
        </w:rPr>
        <w:t xml:space="preserve"> was a concern and it was suggested that DfE should produce a template explaining</w:t>
      </w:r>
      <w:r w:rsidR="003B66F3">
        <w:rPr>
          <w:rFonts w:ascii="Arial" w:hAnsi="Arial" w:cs="Arial"/>
        </w:rPr>
        <w:t xml:space="preserve"> </w:t>
      </w:r>
      <w:r w:rsidR="008E4AA9" w:rsidRPr="00C52975">
        <w:rPr>
          <w:rFonts w:ascii="Arial" w:hAnsi="Arial" w:cs="Arial"/>
        </w:rPr>
        <w:t>the full range of information</w:t>
      </w:r>
      <w:r w:rsidR="003F713D">
        <w:rPr>
          <w:rFonts w:ascii="Arial" w:hAnsi="Arial" w:cs="Arial"/>
        </w:rPr>
        <w:t>/ data returns</w:t>
      </w:r>
      <w:r w:rsidR="008E4AA9" w:rsidRPr="00C52975">
        <w:rPr>
          <w:rFonts w:ascii="Arial" w:hAnsi="Arial" w:cs="Arial"/>
        </w:rPr>
        <w:t xml:space="preserve"> </w:t>
      </w:r>
      <w:r w:rsidR="003F713D">
        <w:rPr>
          <w:rFonts w:ascii="Arial" w:hAnsi="Arial" w:cs="Arial"/>
        </w:rPr>
        <w:t xml:space="preserve">that </w:t>
      </w:r>
      <w:r w:rsidR="008E4AA9" w:rsidRPr="00C52975">
        <w:rPr>
          <w:rFonts w:ascii="Arial" w:hAnsi="Arial" w:cs="Arial"/>
        </w:rPr>
        <w:t xml:space="preserve">they </w:t>
      </w:r>
      <w:r w:rsidR="003F713D">
        <w:rPr>
          <w:rFonts w:ascii="Arial" w:hAnsi="Arial" w:cs="Arial"/>
        </w:rPr>
        <w:t xml:space="preserve">will </w:t>
      </w:r>
      <w:r w:rsidR="008E4AA9" w:rsidRPr="00C52975">
        <w:rPr>
          <w:rFonts w:ascii="Arial" w:hAnsi="Arial" w:cs="Arial"/>
        </w:rPr>
        <w:t>require</w:t>
      </w:r>
      <w:r w:rsidR="003F713D">
        <w:rPr>
          <w:rFonts w:ascii="Arial" w:hAnsi="Arial" w:cs="Arial"/>
        </w:rPr>
        <w:t xml:space="preserve"> across an academic year</w:t>
      </w:r>
      <w:r w:rsidR="00323158">
        <w:rPr>
          <w:rFonts w:ascii="Arial" w:hAnsi="Arial" w:cs="Arial"/>
        </w:rPr>
        <w:t xml:space="preserve">, </w:t>
      </w:r>
      <w:r w:rsidR="003F713D">
        <w:rPr>
          <w:rFonts w:ascii="Arial" w:hAnsi="Arial" w:cs="Arial"/>
        </w:rPr>
        <w:t xml:space="preserve">indicating clearly </w:t>
      </w:r>
      <w:r w:rsidR="00323158">
        <w:rPr>
          <w:rFonts w:ascii="Arial" w:hAnsi="Arial" w:cs="Arial"/>
        </w:rPr>
        <w:t>when it</w:t>
      </w:r>
      <w:r w:rsidR="008E4AA9" w:rsidRPr="00C52975">
        <w:rPr>
          <w:rFonts w:ascii="Arial" w:hAnsi="Arial" w:cs="Arial"/>
        </w:rPr>
        <w:t xml:space="preserve"> would be requested</w:t>
      </w:r>
      <w:r w:rsidR="003F713D">
        <w:rPr>
          <w:rFonts w:ascii="Arial" w:hAnsi="Arial" w:cs="Arial"/>
        </w:rPr>
        <w:t xml:space="preserve">, </w:t>
      </w:r>
      <w:r w:rsidR="008E4AA9" w:rsidRPr="00C52975">
        <w:rPr>
          <w:rFonts w:ascii="Arial" w:hAnsi="Arial" w:cs="Arial"/>
        </w:rPr>
        <w:t>to what level of detail</w:t>
      </w:r>
      <w:r w:rsidR="003F713D">
        <w:rPr>
          <w:rFonts w:ascii="Arial" w:hAnsi="Arial" w:cs="Arial"/>
        </w:rPr>
        <w:t>,</w:t>
      </w:r>
      <w:r w:rsidR="008E4AA9" w:rsidRPr="00C52975">
        <w:rPr>
          <w:rFonts w:ascii="Arial" w:hAnsi="Arial" w:cs="Arial"/>
        </w:rPr>
        <w:t xml:space="preserve"> and in which format. </w:t>
      </w:r>
      <w:r w:rsidR="003F713D">
        <w:rPr>
          <w:rFonts w:ascii="Arial" w:hAnsi="Arial" w:cs="Arial"/>
        </w:rPr>
        <w:t>It was noted that the increase in data returns and information gathering places strain on professional services staff that support ITE programme teams.</w:t>
      </w:r>
    </w:p>
    <w:p w14:paraId="06477049" w14:textId="287F9D78" w:rsidR="00D45A6B" w:rsidRPr="00C52975" w:rsidRDefault="004D4C9D" w:rsidP="00FB2EB2">
      <w:pPr>
        <w:numPr>
          <w:ilvl w:val="0"/>
          <w:numId w:val="1"/>
        </w:numPr>
        <w:spacing w:before="100" w:beforeAutospacing="1" w:after="100" w:afterAutospacing="1"/>
        <w:rPr>
          <w:rFonts w:ascii="Arial" w:hAnsi="Arial" w:cs="Arial"/>
          <w:sz w:val="22"/>
          <w:szCs w:val="22"/>
        </w:rPr>
      </w:pPr>
      <w:r w:rsidRPr="003F713D">
        <w:rPr>
          <w:rFonts w:ascii="Arial" w:hAnsi="Arial" w:cs="Arial"/>
          <w:b/>
          <w:bCs/>
          <w:sz w:val="22"/>
          <w:szCs w:val="22"/>
        </w:rPr>
        <w:t>Changes</w:t>
      </w:r>
      <w:r w:rsidR="00C0409E" w:rsidRPr="003F713D">
        <w:rPr>
          <w:rFonts w:ascii="Arial" w:hAnsi="Arial" w:cs="Arial"/>
          <w:b/>
          <w:bCs/>
          <w:sz w:val="22"/>
          <w:szCs w:val="22"/>
        </w:rPr>
        <w:t xml:space="preserve"> to fee setting regulations</w:t>
      </w:r>
      <w:r w:rsidR="00C0409E" w:rsidRPr="00C52975">
        <w:rPr>
          <w:rFonts w:ascii="Arial" w:hAnsi="Arial" w:cs="Arial"/>
          <w:sz w:val="22"/>
          <w:szCs w:val="22"/>
        </w:rPr>
        <w:t xml:space="preserve"> which meant that from September 2024 </w:t>
      </w:r>
      <w:r w:rsidRPr="00C52975">
        <w:rPr>
          <w:rFonts w:ascii="Arial" w:hAnsi="Arial" w:cs="Arial"/>
          <w:sz w:val="22"/>
          <w:szCs w:val="22"/>
        </w:rPr>
        <w:t>maximum</w:t>
      </w:r>
      <w:r w:rsidR="00C0409E" w:rsidRPr="00C52975">
        <w:rPr>
          <w:rFonts w:ascii="Arial" w:hAnsi="Arial" w:cs="Arial"/>
          <w:sz w:val="22"/>
          <w:szCs w:val="22"/>
        </w:rPr>
        <w:t xml:space="preserve"> fees for postgraduate QTS </w:t>
      </w:r>
      <w:r w:rsidRPr="00C52975">
        <w:rPr>
          <w:rFonts w:ascii="Arial" w:hAnsi="Arial" w:cs="Arial"/>
          <w:sz w:val="22"/>
          <w:szCs w:val="22"/>
        </w:rPr>
        <w:t>programmes</w:t>
      </w:r>
      <w:r w:rsidR="00C0409E" w:rsidRPr="00C52975">
        <w:rPr>
          <w:rFonts w:ascii="Arial" w:hAnsi="Arial" w:cs="Arial"/>
          <w:sz w:val="22"/>
          <w:szCs w:val="22"/>
        </w:rPr>
        <w:t xml:space="preserve"> would be set directly by DfE </w:t>
      </w:r>
      <w:r w:rsidRPr="00C52975">
        <w:rPr>
          <w:rFonts w:ascii="Arial" w:hAnsi="Arial" w:cs="Arial"/>
          <w:sz w:val="22"/>
          <w:szCs w:val="22"/>
        </w:rPr>
        <w:t xml:space="preserve">rather </w:t>
      </w:r>
      <w:r w:rsidR="004A561E" w:rsidRPr="00C52975">
        <w:rPr>
          <w:rFonts w:ascii="Arial" w:hAnsi="Arial" w:cs="Arial"/>
          <w:sz w:val="22"/>
          <w:szCs w:val="22"/>
        </w:rPr>
        <w:t>than</w:t>
      </w:r>
      <w:r w:rsidRPr="00C52975">
        <w:rPr>
          <w:rFonts w:ascii="Arial" w:hAnsi="Arial" w:cs="Arial"/>
          <w:sz w:val="22"/>
          <w:szCs w:val="22"/>
        </w:rPr>
        <w:t xml:space="preserve"> through the </w:t>
      </w:r>
      <w:r w:rsidR="003A7E12" w:rsidRPr="00C52975">
        <w:rPr>
          <w:rFonts w:ascii="Arial" w:hAnsi="Arial" w:cs="Arial"/>
          <w:sz w:val="22"/>
          <w:szCs w:val="22"/>
        </w:rPr>
        <w:t xml:space="preserve">same </w:t>
      </w:r>
      <w:r w:rsidR="004A561E" w:rsidRPr="00C52975">
        <w:rPr>
          <w:rFonts w:ascii="Arial" w:hAnsi="Arial" w:cs="Arial"/>
          <w:sz w:val="22"/>
          <w:szCs w:val="22"/>
        </w:rPr>
        <w:t>regulations</w:t>
      </w:r>
      <w:r w:rsidR="003A7E12" w:rsidRPr="00C52975">
        <w:rPr>
          <w:rFonts w:ascii="Arial" w:hAnsi="Arial" w:cs="Arial"/>
          <w:sz w:val="22"/>
          <w:szCs w:val="22"/>
        </w:rPr>
        <w:t xml:space="preserve"> used to cap undergraduate fees. The intention was, according to DfE, to allow SCITTs and HEIs to be funded </w:t>
      </w:r>
      <w:r w:rsidR="000E66CF">
        <w:rPr>
          <w:rFonts w:ascii="Arial" w:hAnsi="Arial" w:cs="Arial"/>
          <w:sz w:val="22"/>
          <w:szCs w:val="22"/>
        </w:rPr>
        <w:t>o</w:t>
      </w:r>
      <w:r w:rsidR="003A7E12" w:rsidRPr="00C52975">
        <w:rPr>
          <w:rFonts w:ascii="Arial" w:hAnsi="Arial" w:cs="Arial"/>
          <w:sz w:val="22"/>
          <w:szCs w:val="22"/>
        </w:rPr>
        <w:t xml:space="preserve">n an equitable basis. JNR had </w:t>
      </w:r>
      <w:r w:rsidR="004A561E" w:rsidRPr="00C52975">
        <w:rPr>
          <w:rFonts w:ascii="Arial" w:hAnsi="Arial" w:cs="Arial"/>
          <w:sz w:val="22"/>
          <w:szCs w:val="22"/>
        </w:rPr>
        <w:t>sought</w:t>
      </w:r>
      <w:r w:rsidR="003A7E12" w:rsidRPr="00C52975">
        <w:rPr>
          <w:rFonts w:ascii="Arial" w:hAnsi="Arial" w:cs="Arial"/>
          <w:sz w:val="22"/>
          <w:szCs w:val="22"/>
        </w:rPr>
        <w:t xml:space="preserve"> and received reassurance from DfE that there were no plans to change </w:t>
      </w:r>
      <w:r w:rsidR="00D45A6B" w:rsidRPr="00C52975">
        <w:rPr>
          <w:rFonts w:ascii="Arial" w:hAnsi="Arial" w:cs="Arial"/>
          <w:sz w:val="22"/>
          <w:szCs w:val="22"/>
        </w:rPr>
        <w:t>funding routes for ITE.</w:t>
      </w:r>
      <w:r w:rsidR="00262DCC" w:rsidRPr="00C52975">
        <w:rPr>
          <w:rFonts w:ascii="Arial" w:hAnsi="Arial" w:cs="Arial"/>
          <w:sz w:val="22"/>
          <w:szCs w:val="22"/>
        </w:rPr>
        <w:t xml:space="preserve"> The change on the fee-setting </w:t>
      </w:r>
      <w:r w:rsidR="009474A1" w:rsidRPr="00C52975">
        <w:rPr>
          <w:rFonts w:ascii="Arial" w:hAnsi="Arial" w:cs="Arial"/>
          <w:sz w:val="22"/>
          <w:szCs w:val="22"/>
        </w:rPr>
        <w:t>regulations</w:t>
      </w:r>
      <w:r w:rsidR="00262DCC" w:rsidRPr="00C52975">
        <w:rPr>
          <w:rFonts w:ascii="Arial" w:hAnsi="Arial" w:cs="Arial"/>
          <w:sz w:val="22"/>
          <w:szCs w:val="22"/>
        </w:rPr>
        <w:t xml:space="preserve"> had been picked up on and questioned by senior </w:t>
      </w:r>
      <w:r w:rsidR="003F713D">
        <w:rPr>
          <w:rFonts w:ascii="Arial" w:hAnsi="Arial" w:cs="Arial"/>
          <w:sz w:val="22"/>
          <w:szCs w:val="22"/>
        </w:rPr>
        <w:t>colleagues</w:t>
      </w:r>
      <w:r w:rsidR="00262DCC" w:rsidRPr="00C52975">
        <w:rPr>
          <w:rFonts w:ascii="Arial" w:hAnsi="Arial" w:cs="Arial"/>
          <w:sz w:val="22"/>
          <w:szCs w:val="22"/>
        </w:rPr>
        <w:t xml:space="preserve"> within some universities</w:t>
      </w:r>
      <w:r w:rsidR="009474A1" w:rsidRPr="00C52975">
        <w:rPr>
          <w:rFonts w:ascii="Arial" w:hAnsi="Arial" w:cs="Arial"/>
          <w:sz w:val="22"/>
          <w:szCs w:val="22"/>
        </w:rPr>
        <w:t>.</w:t>
      </w:r>
    </w:p>
    <w:p w14:paraId="3357A1F3" w14:textId="6AC49992" w:rsidR="00CE3DFD" w:rsidRPr="00C52975" w:rsidRDefault="004A561E" w:rsidP="00FB2EB2">
      <w:pPr>
        <w:numPr>
          <w:ilvl w:val="0"/>
          <w:numId w:val="1"/>
        </w:numPr>
        <w:spacing w:before="100" w:beforeAutospacing="1" w:after="100" w:afterAutospacing="1"/>
        <w:rPr>
          <w:rFonts w:ascii="Arial" w:hAnsi="Arial" w:cs="Arial"/>
          <w:sz w:val="22"/>
          <w:szCs w:val="22"/>
        </w:rPr>
      </w:pPr>
      <w:r w:rsidRPr="003F713D">
        <w:rPr>
          <w:rFonts w:ascii="Arial" w:hAnsi="Arial" w:cs="Arial"/>
          <w:b/>
          <w:bCs/>
          <w:sz w:val="22"/>
          <w:szCs w:val="22"/>
        </w:rPr>
        <w:t>Developments</w:t>
      </w:r>
      <w:r w:rsidR="00D45A6B" w:rsidRPr="003F713D">
        <w:rPr>
          <w:rFonts w:ascii="Arial" w:hAnsi="Arial" w:cs="Arial"/>
          <w:b/>
          <w:bCs/>
          <w:sz w:val="22"/>
          <w:szCs w:val="22"/>
        </w:rPr>
        <w:t xml:space="preserve"> in Wales and Northern Ireland,</w:t>
      </w:r>
      <w:r w:rsidR="00D45A6B" w:rsidRPr="00C52975">
        <w:rPr>
          <w:rFonts w:ascii="Arial" w:hAnsi="Arial" w:cs="Arial"/>
          <w:sz w:val="22"/>
          <w:szCs w:val="22"/>
        </w:rPr>
        <w:t xml:space="preserve"> including: a </w:t>
      </w:r>
      <w:r w:rsidRPr="00C52975">
        <w:rPr>
          <w:rFonts w:ascii="Arial" w:hAnsi="Arial" w:cs="Arial"/>
          <w:sz w:val="22"/>
          <w:szCs w:val="22"/>
        </w:rPr>
        <w:t>request</w:t>
      </w:r>
      <w:r w:rsidR="00D45A6B" w:rsidRPr="00C52975">
        <w:rPr>
          <w:rFonts w:ascii="Arial" w:hAnsi="Arial" w:cs="Arial"/>
          <w:sz w:val="22"/>
          <w:szCs w:val="22"/>
        </w:rPr>
        <w:t xml:space="preserve"> from Welsh Government that UCET produce a paper </w:t>
      </w:r>
      <w:r w:rsidRPr="00C52975">
        <w:rPr>
          <w:rFonts w:ascii="Arial" w:hAnsi="Arial" w:cs="Arial"/>
          <w:sz w:val="22"/>
          <w:szCs w:val="22"/>
        </w:rPr>
        <w:t>outlining</w:t>
      </w:r>
      <w:r w:rsidR="00D45A6B" w:rsidRPr="00C52975">
        <w:rPr>
          <w:rFonts w:ascii="Arial" w:hAnsi="Arial" w:cs="Arial"/>
          <w:sz w:val="22"/>
          <w:szCs w:val="22"/>
        </w:rPr>
        <w:t xml:space="preserve"> the structural, regulatory and financial pressures facing ITE providers; and </w:t>
      </w:r>
      <w:r w:rsidR="00CE3DFD" w:rsidRPr="00C52975">
        <w:rPr>
          <w:rFonts w:ascii="Arial" w:hAnsi="Arial" w:cs="Arial"/>
          <w:sz w:val="22"/>
          <w:szCs w:val="22"/>
        </w:rPr>
        <w:t>discussions in Northern Ire</w:t>
      </w:r>
      <w:r w:rsidR="009A0620" w:rsidRPr="00C52975">
        <w:rPr>
          <w:rFonts w:ascii="Arial" w:hAnsi="Arial" w:cs="Arial"/>
          <w:sz w:val="22"/>
          <w:szCs w:val="22"/>
        </w:rPr>
        <w:t>land</w:t>
      </w:r>
      <w:r w:rsidR="00CE3DFD" w:rsidRPr="00C52975">
        <w:rPr>
          <w:rFonts w:ascii="Arial" w:hAnsi="Arial" w:cs="Arial"/>
          <w:sz w:val="22"/>
          <w:szCs w:val="22"/>
        </w:rPr>
        <w:t xml:space="preserve"> between UCETNI and the Department of Education about the accreditation of ITE programmes. </w:t>
      </w:r>
      <w:r w:rsidR="009A0620" w:rsidRPr="00C52975">
        <w:rPr>
          <w:rFonts w:ascii="Arial" w:hAnsi="Arial" w:cs="Arial"/>
          <w:sz w:val="22"/>
          <w:szCs w:val="22"/>
        </w:rPr>
        <w:t xml:space="preserve">Concerns had also been raised about the potential impact on the ITE infrastructure </w:t>
      </w:r>
      <w:r w:rsidR="003B66F3">
        <w:rPr>
          <w:rFonts w:ascii="Arial" w:hAnsi="Arial" w:cs="Arial"/>
          <w:sz w:val="22"/>
          <w:szCs w:val="22"/>
        </w:rPr>
        <w:t>o</w:t>
      </w:r>
      <w:r w:rsidR="009A0620" w:rsidRPr="00C52975">
        <w:rPr>
          <w:rFonts w:ascii="Arial" w:hAnsi="Arial" w:cs="Arial"/>
          <w:sz w:val="22"/>
          <w:szCs w:val="22"/>
        </w:rPr>
        <w:t>f English iQTS providers training teachers in Northern Ireland schools</w:t>
      </w:r>
      <w:r w:rsidR="00A315DC" w:rsidRPr="00C52975">
        <w:rPr>
          <w:rFonts w:ascii="Arial" w:hAnsi="Arial" w:cs="Arial"/>
          <w:sz w:val="22"/>
          <w:szCs w:val="22"/>
        </w:rPr>
        <w:t>.</w:t>
      </w:r>
    </w:p>
    <w:p w14:paraId="5FC52B72" w14:textId="6C036FE1" w:rsidR="00D76B55" w:rsidRPr="00C52975" w:rsidRDefault="00D76B55" w:rsidP="00FB2EB2">
      <w:pPr>
        <w:numPr>
          <w:ilvl w:val="0"/>
          <w:numId w:val="1"/>
        </w:numPr>
        <w:spacing w:before="100" w:beforeAutospacing="1" w:after="100" w:afterAutospacing="1"/>
        <w:rPr>
          <w:rFonts w:ascii="Arial" w:hAnsi="Arial" w:cs="Arial"/>
          <w:sz w:val="22"/>
          <w:szCs w:val="22"/>
        </w:rPr>
      </w:pPr>
      <w:r w:rsidRPr="003F713D">
        <w:rPr>
          <w:rFonts w:ascii="Arial" w:hAnsi="Arial" w:cs="Arial"/>
          <w:b/>
          <w:bCs/>
          <w:sz w:val="22"/>
          <w:szCs w:val="22"/>
        </w:rPr>
        <w:t xml:space="preserve">A refresh of the ITE criteria for </w:t>
      </w:r>
      <w:r w:rsidR="000B353E" w:rsidRPr="003F713D">
        <w:rPr>
          <w:rFonts w:ascii="Arial" w:hAnsi="Arial" w:cs="Arial"/>
          <w:b/>
          <w:bCs/>
          <w:sz w:val="22"/>
          <w:szCs w:val="22"/>
        </w:rPr>
        <w:t>b</w:t>
      </w:r>
      <w:r w:rsidRPr="003F713D">
        <w:rPr>
          <w:rFonts w:ascii="Arial" w:hAnsi="Arial" w:cs="Arial"/>
          <w:b/>
          <w:bCs/>
          <w:sz w:val="22"/>
          <w:szCs w:val="22"/>
        </w:rPr>
        <w:t>oth 2023/24 and 2024/25</w:t>
      </w:r>
      <w:r w:rsidRPr="00C52975">
        <w:rPr>
          <w:rFonts w:ascii="Arial" w:hAnsi="Arial" w:cs="Arial"/>
          <w:sz w:val="22"/>
          <w:szCs w:val="22"/>
        </w:rPr>
        <w:t xml:space="preserve"> which (other than </w:t>
      </w:r>
      <w:r w:rsidR="00C27D2B" w:rsidRPr="00C52975">
        <w:rPr>
          <w:rFonts w:ascii="Arial" w:hAnsi="Arial" w:cs="Arial"/>
          <w:sz w:val="22"/>
          <w:szCs w:val="22"/>
        </w:rPr>
        <w:t xml:space="preserve">embedding the new </w:t>
      </w:r>
      <w:r w:rsidR="000B353E" w:rsidRPr="00C52975">
        <w:rPr>
          <w:rFonts w:ascii="Arial" w:hAnsi="Arial" w:cs="Arial"/>
          <w:sz w:val="22"/>
          <w:szCs w:val="22"/>
        </w:rPr>
        <w:t>Quality</w:t>
      </w:r>
      <w:r w:rsidR="00C27D2B" w:rsidRPr="00C52975">
        <w:rPr>
          <w:rFonts w:ascii="Arial" w:hAnsi="Arial" w:cs="Arial"/>
          <w:sz w:val="22"/>
          <w:szCs w:val="22"/>
        </w:rPr>
        <w:t xml:space="preserve"> Requirements for 2024</w:t>
      </w:r>
      <w:r w:rsidR="00B70EEE" w:rsidRPr="00C52975">
        <w:rPr>
          <w:rFonts w:ascii="Arial" w:hAnsi="Arial" w:cs="Arial"/>
          <w:sz w:val="22"/>
          <w:szCs w:val="22"/>
        </w:rPr>
        <w:t>)</w:t>
      </w:r>
      <w:r w:rsidR="00C27D2B" w:rsidRPr="00C52975">
        <w:rPr>
          <w:rFonts w:ascii="Arial" w:hAnsi="Arial" w:cs="Arial"/>
          <w:sz w:val="22"/>
          <w:szCs w:val="22"/>
        </w:rPr>
        <w:t xml:space="preserve"> mostly involved the tidying up of references relating to</w:t>
      </w:r>
      <w:r w:rsidR="001C6D2E" w:rsidRPr="00C52975">
        <w:rPr>
          <w:rFonts w:ascii="Arial" w:hAnsi="Arial" w:cs="Arial"/>
          <w:sz w:val="22"/>
          <w:szCs w:val="22"/>
        </w:rPr>
        <w:t xml:space="preserve">: the setting of PGCE fees; </w:t>
      </w:r>
      <w:r w:rsidR="000B353E" w:rsidRPr="00C52975">
        <w:rPr>
          <w:rFonts w:ascii="Arial" w:hAnsi="Arial" w:cs="Arial"/>
          <w:sz w:val="22"/>
          <w:szCs w:val="22"/>
        </w:rPr>
        <w:t xml:space="preserve">recruitment checks; ITAP provision; and mentoring. </w:t>
      </w:r>
      <w:r w:rsidR="00FF798E" w:rsidRPr="00C52975">
        <w:rPr>
          <w:rFonts w:ascii="Arial" w:hAnsi="Arial" w:cs="Arial"/>
          <w:sz w:val="22"/>
          <w:szCs w:val="22"/>
        </w:rPr>
        <w:t xml:space="preserve">Assembly members were encouraged to take account of the changes when auditing their programmes against the criteria. </w:t>
      </w:r>
    </w:p>
    <w:p w14:paraId="4C660AB9" w14:textId="12846BF2" w:rsidR="0047702E" w:rsidRPr="00C52975" w:rsidRDefault="0008690C" w:rsidP="00E66A5F">
      <w:pPr>
        <w:numPr>
          <w:ilvl w:val="0"/>
          <w:numId w:val="1"/>
        </w:numPr>
        <w:spacing w:before="100" w:beforeAutospacing="1" w:after="100" w:afterAutospacing="1"/>
        <w:rPr>
          <w:rFonts w:ascii="Arial" w:hAnsi="Arial" w:cs="Arial"/>
          <w:sz w:val="22"/>
          <w:szCs w:val="22"/>
        </w:rPr>
      </w:pPr>
      <w:r w:rsidRPr="003F713D">
        <w:rPr>
          <w:rFonts w:ascii="Arial" w:hAnsi="Arial" w:cs="Arial"/>
          <w:b/>
          <w:bCs/>
          <w:sz w:val="22"/>
          <w:szCs w:val="22"/>
        </w:rPr>
        <w:t xml:space="preserve">The DfE announcement </w:t>
      </w:r>
      <w:r w:rsidR="004F25BC" w:rsidRPr="003F713D">
        <w:rPr>
          <w:rFonts w:ascii="Arial" w:hAnsi="Arial" w:cs="Arial"/>
          <w:b/>
          <w:bCs/>
          <w:sz w:val="22"/>
          <w:szCs w:val="22"/>
        </w:rPr>
        <w:t>o</w:t>
      </w:r>
      <w:r w:rsidRPr="003F713D">
        <w:rPr>
          <w:rFonts w:ascii="Arial" w:hAnsi="Arial" w:cs="Arial"/>
          <w:b/>
          <w:bCs/>
          <w:sz w:val="22"/>
          <w:szCs w:val="22"/>
        </w:rPr>
        <w:t>f the new Teaching Degree Apprenticeship (TDA)</w:t>
      </w:r>
      <w:r w:rsidRPr="00C52975">
        <w:rPr>
          <w:rFonts w:ascii="Arial" w:hAnsi="Arial" w:cs="Arial"/>
          <w:sz w:val="22"/>
          <w:szCs w:val="22"/>
        </w:rPr>
        <w:t xml:space="preserve"> on 5 </w:t>
      </w:r>
      <w:r w:rsidR="00C91DF6" w:rsidRPr="00C52975">
        <w:rPr>
          <w:rFonts w:ascii="Arial" w:hAnsi="Arial" w:cs="Arial"/>
          <w:sz w:val="22"/>
          <w:szCs w:val="22"/>
        </w:rPr>
        <w:t>February. The</w:t>
      </w:r>
      <w:r w:rsidRPr="00C52975">
        <w:rPr>
          <w:rFonts w:ascii="Arial" w:hAnsi="Arial" w:cs="Arial"/>
          <w:sz w:val="22"/>
          <w:szCs w:val="22"/>
        </w:rPr>
        <w:t xml:space="preserve"> TDA will begin in 2025/26 </w:t>
      </w:r>
      <w:r w:rsidR="00C91DF6" w:rsidRPr="00C52975">
        <w:rPr>
          <w:rFonts w:ascii="Arial" w:hAnsi="Arial" w:cs="Arial"/>
          <w:sz w:val="22"/>
          <w:szCs w:val="22"/>
        </w:rPr>
        <w:t>across</w:t>
      </w:r>
      <w:r w:rsidRPr="00C52975">
        <w:rPr>
          <w:rFonts w:ascii="Arial" w:hAnsi="Arial" w:cs="Arial"/>
          <w:sz w:val="22"/>
          <w:szCs w:val="22"/>
        </w:rPr>
        <w:t xml:space="preserve"> all phases and subjects, and a funded pilot in </w:t>
      </w:r>
      <w:r w:rsidR="00D0375B" w:rsidRPr="00C52975">
        <w:rPr>
          <w:rFonts w:ascii="Arial" w:hAnsi="Arial" w:cs="Arial"/>
          <w:sz w:val="22"/>
          <w:szCs w:val="22"/>
        </w:rPr>
        <w:t>respect of secondary maths will also run</w:t>
      </w:r>
      <w:r w:rsidR="004933B9" w:rsidRPr="00C52975">
        <w:rPr>
          <w:rFonts w:ascii="Arial" w:hAnsi="Arial" w:cs="Arial"/>
          <w:sz w:val="22"/>
          <w:szCs w:val="22"/>
        </w:rPr>
        <w:t xml:space="preserve">. </w:t>
      </w:r>
      <w:r w:rsidR="00031E7B" w:rsidRPr="00C52975">
        <w:rPr>
          <w:rFonts w:ascii="Arial" w:hAnsi="Arial" w:cs="Arial"/>
          <w:sz w:val="22"/>
          <w:szCs w:val="22"/>
        </w:rPr>
        <w:t xml:space="preserve">The teaching standards, against which apprentices should be formatively assessed during </w:t>
      </w:r>
      <w:r w:rsidR="00213F7E" w:rsidRPr="00C52975">
        <w:rPr>
          <w:rFonts w:ascii="Arial" w:hAnsi="Arial" w:cs="Arial"/>
          <w:sz w:val="22"/>
          <w:szCs w:val="22"/>
        </w:rPr>
        <w:t>programmes</w:t>
      </w:r>
      <w:r w:rsidR="00031E7B" w:rsidRPr="00C52975">
        <w:rPr>
          <w:rFonts w:ascii="Arial" w:hAnsi="Arial" w:cs="Arial"/>
          <w:sz w:val="22"/>
          <w:szCs w:val="22"/>
        </w:rPr>
        <w:t xml:space="preserve">, would </w:t>
      </w:r>
      <w:r w:rsidR="00213F7E" w:rsidRPr="00C52975">
        <w:rPr>
          <w:rFonts w:ascii="Arial" w:hAnsi="Arial" w:cs="Arial"/>
          <w:sz w:val="22"/>
          <w:szCs w:val="22"/>
        </w:rPr>
        <w:t>underpin</w:t>
      </w:r>
      <w:r w:rsidR="00031E7B" w:rsidRPr="00C52975">
        <w:rPr>
          <w:rFonts w:ascii="Arial" w:hAnsi="Arial" w:cs="Arial"/>
          <w:sz w:val="22"/>
          <w:szCs w:val="22"/>
        </w:rPr>
        <w:t xml:space="preserve"> the </w:t>
      </w:r>
      <w:r w:rsidR="00213F7E" w:rsidRPr="00C52975">
        <w:rPr>
          <w:rFonts w:ascii="Arial" w:hAnsi="Arial" w:cs="Arial"/>
          <w:sz w:val="22"/>
          <w:szCs w:val="22"/>
        </w:rPr>
        <w:t>new programme.</w:t>
      </w:r>
      <w:r w:rsidR="004933B9" w:rsidRPr="00C52975">
        <w:rPr>
          <w:rFonts w:ascii="Arial" w:hAnsi="Arial" w:cs="Arial"/>
          <w:sz w:val="22"/>
          <w:szCs w:val="22"/>
        </w:rPr>
        <w:t xml:space="preserve"> </w:t>
      </w:r>
      <w:r w:rsidR="0013548E" w:rsidRPr="00C52975">
        <w:rPr>
          <w:rFonts w:ascii="Arial" w:hAnsi="Arial" w:cs="Arial"/>
          <w:sz w:val="22"/>
          <w:szCs w:val="22"/>
        </w:rPr>
        <w:t>The relationship between the TDA</w:t>
      </w:r>
      <w:r w:rsidR="0047702E" w:rsidRPr="00C52975">
        <w:rPr>
          <w:rFonts w:ascii="Arial" w:hAnsi="Arial" w:cs="Arial"/>
          <w:sz w:val="22"/>
          <w:szCs w:val="22"/>
        </w:rPr>
        <w:t xml:space="preserve"> </w:t>
      </w:r>
      <w:r w:rsidR="0013548E" w:rsidRPr="00C52975">
        <w:rPr>
          <w:rFonts w:ascii="Arial" w:hAnsi="Arial" w:cs="Arial"/>
          <w:sz w:val="22"/>
          <w:szCs w:val="22"/>
        </w:rPr>
        <w:t xml:space="preserve">and the existing PGDA </w:t>
      </w:r>
      <w:r w:rsidR="00C91DF6" w:rsidRPr="00C52975">
        <w:rPr>
          <w:rFonts w:ascii="Arial" w:hAnsi="Arial" w:cs="Arial"/>
          <w:sz w:val="22"/>
          <w:szCs w:val="22"/>
        </w:rPr>
        <w:t xml:space="preserve">is still </w:t>
      </w:r>
      <w:r w:rsidR="0047702E" w:rsidRPr="00C52975">
        <w:rPr>
          <w:rFonts w:ascii="Arial" w:hAnsi="Arial" w:cs="Arial"/>
          <w:sz w:val="22"/>
          <w:szCs w:val="22"/>
        </w:rPr>
        <w:t>unclear.</w:t>
      </w:r>
    </w:p>
    <w:p w14:paraId="6E876536" w14:textId="3B9DB199" w:rsidR="00364144" w:rsidRPr="00C52975" w:rsidRDefault="007962D4" w:rsidP="007962D4">
      <w:pPr>
        <w:numPr>
          <w:ilvl w:val="0"/>
          <w:numId w:val="1"/>
        </w:numPr>
        <w:spacing w:before="100" w:beforeAutospacing="1" w:after="100" w:afterAutospacing="1"/>
        <w:rPr>
          <w:rFonts w:ascii="Arial" w:hAnsi="Arial" w:cs="Arial"/>
          <w:sz w:val="22"/>
          <w:szCs w:val="22"/>
        </w:rPr>
      </w:pPr>
      <w:r w:rsidRPr="003F713D">
        <w:rPr>
          <w:rFonts w:ascii="Arial" w:hAnsi="Arial" w:cs="Arial"/>
          <w:b/>
          <w:bCs/>
          <w:sz w:val="22"/>
          <w:szCs w:val="22"/>
        </w:rPr>
        <w:t>Recruitment to ITE</w:t>
      </w:r>
      <w:r w:rsidR="000A64C3" w:rsidRPr="00C52975">
        <w:rPr>
          <w:rFonts w:ascii="Arial" w:hAnsi="Arial" w:cs="Arial"/>
          <w:sz w:val="22"/>
          <w:szCs w:val="22"/>
        </w:rPr>
        <w:t>, including measures introduced by DfE to address the surge in international applications</w:t>
      </w:r>
      <w:r w:rsidR="002C7043" w:rsidRPr="00C52975">
        <w:rPr>
          <w:rFonts w:ascii="Arial" w:hAnsi="Arial" w:cs="Arial"/>
          <w:sz w:val="22"/>
          <w:szCs w:val="22"/>
        </w:rPr>
        <w:t>, although</w:t>
      </w:r>
      <w:r w:rsidR="0045350A" w:rsidRPr="00C52975">
        <w:rPr>
          <w:rFonts w:ascii="Arial" w:hAnsi="Arial" w:cs="Arial"/>
          <w:sz w:val="22"/>
          <w:szCs w:val="22"/>
        </w:rPr>
        <w:t xml:space="preserve"> most Assembly </w:t>
      </w:r>
      <w:r w:rsidR="002C7043" w:rsidRPr="00C52975">
        <w:rPr>
          <w:rFonts w:ascii="Arial" w:hAnsi="Arial" w:cs="Arial"/>
          <w:sz w:val="22"/>
          <w:szCs w:val="22"/>
        </w:rPr>
        <w:t xml:space="preserve">members </w:t>
      </w:r>
      <w:r w:rsidR="004C111D" w:rsidRPr="00C52975">
        <w:rPr>
          <w:rFonts w:ascii="Arial" w:hAnsi="Arial" w:cs="Arial"/>
          <w:sz w:val="22"/>
          <w:szCs w:val="22"/>
        </w:rPr>
        <w:t>were</w:t>
      </w:r>
      <w:r w:rsidR="002C7043" w:rsidRPr="00C52975">
        <w:rPr>
          <w:rFonts w:ascii="Arial" w:hAnsi="Arial" w:cs="Arial"/>
          <w:sz w:val="22"/>
          <w:szCs w:val="22"/>
        </w:rPr>
        <w:t xml:space="preserve"> still </w:t>
      </w:r>
      <w:r w:rsidR="004C111D" w:rsidRPr="00C52975">
        <w:rPr>
          <w:rFonts w:ascii="Arial" w:hAnsi="Arial" w:cs="Arial"/>
          <w:sz w:val="22"/>
          <w:szCs w:val="22"/>
        </w:rPr>
        <w:t>experiencing large</w:t>
      </w:r>
      <w:r w:rsidR="002C7043" w:rsidRPr="00C52975">
        <w:rPr>
          <w:rFonts w:ascii="Arial" w:hAnsi="Arial" w:cs="Arial"/>
          <w:sz w:val="22"/>
          <w:szCs w:val="22"/>
        </w:rPr>
        <w:t xml:space="preserve"> numbers of overseas </w:t>
      </w:r>
      <w:r w:rsidR="004C111D" w:rsidRPr="00C52975">
        <w:rPr>
          <w:rFonts w:ascii="Arial" w:hAnsi="Arial" w:cs="Arial"/>
          <w:sz w:val="22"/>
          <w:szCs w:val="22"/>
        </w:rPr>
        <w:t>applications</w:t>
      </w:r>
      <w:r w:rsidR="00AC5B13" w:rsidRPr="00C52975">
        <w:rPr>
          <w:rFonts w:ascii="Arial" w:hAnsi="Arial" w:cs="Arial"/>
          <w:sz w:val="22"/>
          <w:szCs w:val="22"/>
        </w:rPr>
        <w:t>,</w:t>
      </w:r>
      <w:r w:rsidR="002C7043" w:rsidRPr="00C52975">
        <w:rPr>
          <w:rFonts w:ascii="Arial" w:hAnsi="Arial" w:cs="Arial"/>
          <w:sz w:val="22"/>
          <w:szCs w:val="22"/>
        </w:rPr>
        <w:t xml:space="preserve"> which added significantly to workload </w:t>
      </w:r>
      <w:r w:rsidR="004C111D" w:rsidRPr="00C52975">
        <w:rPr>
          <w:rFonts w:ascii="Arial" w:hAnsi="Arial" w:cs="Arial"/>
          <w:sz w:val="22"/>
          <w:szCs w:val="22"/>
        </w:rPr>
        <w:t xml:space="preserve">and </w:t>
      </w:r>
      <w:r w:rsidR="00AC5B13" w:rsidRPr="00C52975">
        <w:rPr>
          <w:rFonts w:ascii="Arial" w:hAnsi="Arial" w:cs="Arial"/>
          <w:sz w:val="22"/>
          <w:szCs w:val="22"/>
        </w:rPr>
        <w:t xml:space="preserve">had come to the attention of vice-chancellors. </w:t>
      </w:r>
      <w:r w:rsidR="0031033F" w:rsidRPr="00C52975">
        <w:rPr>
          <w:rFonts w:ascii="Arial" w:hAnsi="Arial" w:cs="Arial"/>
          <w:sz w:val="22"/>
          <w:szCs w:val="22"/>
        </w:rPr>
        <w:t xml:space="preserve">More could be done, it was suggested, at either </w:t>
      </w:r>
      <w:r w:rsidR="00B5542F" w:rsidRPr="00C52975">
        <w:rPr>
          <w:rFonts w:ascii="Arial" w:hAnsi="Arial" w:cs="Arial"/>
          <w:sz w:val="22"/>
          <w:szCs w:val="22"/>
        </w:rPr>
        <w:t>institutional</w:t>
      </w:r>
      <w:r w:rsidR="0031033F" w:rsidRPr="00C52975">
        <w:rPr>
          <w:rFonts w:ascii="Arial" w:hAnsi="Arial" w:cs="Arial"/>
          <w:sz w:val="22"/>
          <w:szCs w:val="22"/>
        </w:rPr>
        <w:t xml:space="preserve"> or national level to </w:t>
      </w:r>
      <w:r w:rsidR="00B5542F" w:rsidRPr="00C52975">
        <w:rPr>
          <w:rFonts w:ascii="Arial" w:hAnsi="Arial" w:cs="Arial"/>
          <w:sz w:val="22"/>
          <w:szCs w:val="22"/>
        </w:rPr>
        <w:t>filter</w:t>
      </w:r>
      <w:r w:rsidR="0031033F" w:rsidRPr="00C52975">
        <w:rPr>
          <w:rFonts w:ascii="Arial" w:hAnsi="Arial" w:cs="Arial"/>
          <w:sz w:val="22"/>
          <w:szCs w:val="22"/>
        </w:rPr>
        <w:t xml:space="preserve"> out </w:t>
      </w:r>
      <w:r w:rsidR="00B5542F" w:rsidRPr="00C52975">
        <w:rPr>
          <w:rFonts w:ascii="Arial" w:hAnsi="Arial" w:cs="Arial"/>
          <w:sz w:val="22"/>
          <w:szCs w:val="22"/>
        </w:rPr>
        <w:t>applicants</w:t>
      </w:r>
      <w:r w:rsidR="0031033F" w:rsidRPr="00C52975">
        <w:rPr>
          <w:rFonts w:ascii="Arial" w:hAnsi="Arial" w:cs="Arial"/>
          <w:sz w:val="22"/>
          <w:szCs w:val="22"/>
        </w:rPr>
        <w:t xml:space="preserve"> who already have teaching experience or hold teaching qualifications</w:t>
      </w:r>
      <w:r w:rsidR="008D3CF0">
        <w:rPr>
          <w:rFonts w:ascii="Arial" w:hAnsi="Arial" w:cs="Arial"/>
          <w:sz w:val="22"/>
          <w:szCs w:val="22"/>
        </w:rPr>
        <w:t>, or who have not engaged with the ENIC process</w:t>
      </w:r>
      <w:r w:rsidR="00F001E5" w:rsidRPr="00C52975">
        <w:rPr>
          <w:rFonts w:ascii="Arial" w:hAnsi="Arial" w:cs="Arial"/>
          <w:sz w:val="22"/>
          <w:szCs w:val="22"/>
        </w:rPr>
        <w:t>.</w:t>
      </w:r>
      <w:r w:rsidR="0031033F" w:rsidRPr="00C52975">
        <w:rPr>
          <w:rFonts w:ascii="Arial" w:hAnsi="Arial" w:cs="Arial"/>
          <w:sz w:val="22"/>
          <w:szCs w:val="22"/>
        </w:rPr>
        <w:t xml:space="preserve"> </w:t>
      </w:r>
      <w:r w:rsidR="00802158" w:rsidRPr="00C52975">
        <w:rPr>
          <w:rFonts w:ascii="Arial" w:hAnsi="Arial" w:cs="Arial"/>
          <w:sz w:val="22"/>
          <w:szCs w:val="22"/>
        </w:rPr>
        <w:t>Measures</w:t>
      </w:r>
      <w:r w:rsidR="00DF5E8E" w:rsidRPr="00C52975">
        <w:rPr>
          <w:rFonts w:ascii="Arial" w:hAnsi="Arial" w:cs="Arial"/>
          <w:sz w:val="22"/>
          <w:szCs w:val="22"/>
        </w:rPr>
        <w:t xml:space="preserve"> being taken to address the issue at provider level included: </w:t>
      </w:r>
      <w:r w:rsidR="00802158" w:rsidRPr="00C52975">
        <w:rPr>
          <w:rFonts w:ascii="Arial" w:hAnsi="Arial" w:cs="Arial"/>
          <w:sz w:val="22"/>
          <w:szCs w:val="22"/>
        </w:rPr>
        <w:t>asking</w:t>
      </w:r>
      <w:r w:rsidR="00DF5E8E" w:rsidRPr="00C52975">
        <w:rPr>
          <w:rFonts w:ascii="Arial" w:hAnsi="Arial" w:cs="Arial"/>
          <w:sz w:val="22"/>
          <w:szCs w:val="22"/>
        </w:rPr>
        <w:t xml:space="preserve"> applicants to pre-record a presentation before being invited to interview, which resulted in ma</w:t>
      </w:r>
      <w:r w:rsidR="00B54879" w:rsidRPr="00C52975">
        <w:rPr>
          <w:rFonts w:ascii="Arial" w:hAnsi="Arial" w:cs="Arial"/>
          <w:sz w:val="22"/>
          <w:szCs w:val="22"/>
        </w:rPr>
        <w:t>n</w:t>
      </w:r>
      <w:r w:rsidR="00DF5E8E" w:rsidRPr="00C52975">
        <w:rPr>
          <w:rFonts w:ascii="Arial" w:hAnsi="Arial" w:cs="Arial"/>
          <w:sz w:val="22"/>
          <w:szCs w:val="22"/>
        </w:rPr>
        <w:t xml:space="preserve">y people </w:t>
      </w:r>
      <w:r w:rsidR="00E14C06" w:rsidRPr="00C52975">
        <w:rPr>
          <w:rFonts w:ascii="Arial" w:hAnsi="Arial" w:cs="Arial"/>
          <w:sz w:val="22"/>
          <w:szCs w:val="22"/>
        </w:rPr>
        <w:t xml:space="preserve">self-selecting out of the process; employing dedicated staff to process international applications; </w:t>
      </w:r>
      <w:r w:rsidR="00802158" w:rsidRPr="00C52975">
        <w:rPr>
          <w:rFonts w:ascii="Arial" w:hAnsi="Arial" w:cs="Arial"/>
          <w:sz w:val="22"/>
          <w:szCs w:val="22"/>
        </w:rPr>
        <w:t xml:space="preserve">not considering applications from anyone already rejected; </w:t>
      </w:r>
      <w:r w:rsidR="00031F6C" w:rsidRPr="00C52975">
        <w:rPr>
          <w:rFonts w:ascii="Arial" w:hAnsi="Arial" w:cs="Arial"/>
          <w:sz w:val="22"/>
          <w:szCs w:val="22"/>
        </w:rPr>
        <w:t xml:space="preserve">and advising those with prior teaching experience to look at different </w:t>
      </w:r>
      <w:r w:rsidR="00B54879" w:rsidRPr="00C52975">
        <w:rPr>
          <w:rFonts w:ascii="Arial" w:hAnsi="Arial" w:cs="Arial"/>
          <w:sz w:val="22"/>
          <w:szCs w:val="22"/>
        </w:rPr>
        <w:t>routes</w:t>
      </w:r>
      <w:r w:rsidR="00031F6C" w:rsidRPr="00C52975">
        <w:rPr>
          <w:rFonts w:ascii="Arial" w:hAnsi="Arial" w:cs="Arial"/>
          <w:sz w:val="22"/>
          <w:szCs w:val="22"/>
        </w:rPr>
        <w:t xml:space="preserve"> into teaching.</w:t>
      </w:r>
      <w:r w:rsidR="00346937" w:rsidRPr="00C52975">
        <w:rPr>
          <w:rFonts w:ascii="Arial" w:hAnsi="Arial" w:cs="Arial"/>
          <w:sz w:val="22"/>
          <w:szCs w:val="22"/>
        </w:rPr>
        <w:t xml:space="preserve"> Man</w:t>
      </w:r>
      <w:r w:rsidR="00BC0558" w:rsidRPr="00C52975">
        <w:rPr>
          <w:rFonts w:ascii="Arial" w:hAnsi="Arial" w:cs="Arial"/>
          <w:sz w:val="22"/>
          <w:szCs w:val="22"/>
        </w:rPr>
        <w:t xml:space="preserve">y </w:t>
      </w:r>
      <w:r w:rsidR="00D2131F" w:rsidRPr="00C52975">
        <w:rPr>
          <w:rFonts w:ascii="Arial" w:hAnsi="Arial" w:cs="Arial"/>
          <w:sz w:val="22"/>
          <w:szCs w:val="22"/>
        </w:rPr>
        <w:t>overseas</w:t>
      </w:r>
      <w:r w:rsidR="00BC0558" w:rsidRPr="00C52975">
        <w:rPr>
          <w:rFonts w:ascii="Arial" w:hAnsi="Arial" w:cs="Arial"/>
          <w:sz w:val="22"/>
          <w:szCs w:val="22"/>
        </w:rPr>
        <w:t xml:space="preserve"> </w:t>
      </w:r>
      <w:r w:rsidR="00D2131F" w:rsidRPr="00C52975">
        <w:rPr>
          <w:rFonts w:ascii="Arial" w:hAnsi="Arial" w:cs="Arial"/>
          <w:sz w:val="22"/>
          <w:szCs w:val="22"/>
        </w:rPr>
        <w:t>applicants</w:t>
      </w:r>
      <w:r w:rsidR="00BC0558" w:rsidRPr="00C52975">
        <w:rPr>
          <w:rFonts w:ascii="Arial" w:hAnsi="Arial" w:cs="Arial"/>
          <w:sz w:val="22"/>
          <w:szCs w:val="22"/>
        </w:rPr>
        <w:t xml:space="preserve"> did not translate into actual </w:t>
      </w:r>
      <w:r w:rsidR="00D2131F" w:rsidRPr="00C52975">
        <w:rPr>
          <w:rFonts w:ascii="Arial" w:hAnsi="Arial" w:cs="Arial"/>
          <w:sz w:val="22"/>
          <w:szCs w:val="22"/>
        </w:rPr>
        <w:t>recruits</w:t>
      </w:r>
      <w:r w:rsidR="00BC0558" w:rsidRPr="00C52975">
        <w:rPr>
          <w:rFonts w:ascii="Arial" w:hAnsi="Arial" w:cs="Arial"/>
          <w:sz w:val="22"/>
          <w:szCs w:val="22"/>
        </w:rPr>
        <w:t xml:space="preserve">, and </w:t>
      </w:r>
      <w:r w:rsidR="00541314">
        <w:rPr>
          <w:rFonts w:ascii="Arial" w:hAnsi="Arial" w:cs="Arial"/>
          <w:sz w:val="22"/>
          <w:szCs w:val="22"/>
        </w:rPr>
        <w:t xml:space="preserve">a </w:t>
      </w:r>
      <w:r w:rsidR="00BC0558" w:rsidRPr="00C52975">
        <w:rPr>
          <w:rFonts w:ascii="Arial" w:hAnsi="Arial" w:cs="Arial"/>
          <w:sz w:val="22"/>
          <w:szCs w:val="22"/>
        </w:rPr>
        <w:t xml:space="preserve">significant number of those offered paces </w:t>
      </w:r>
      <w:r w:rsidR="00D2131F" w:rsidRPr="00C52975">
        <w:rPr>
          <w:rFonts w:ascii="Arial" w:hAnsi="Arial" w:cs="Arial"/>
          <w:sz w:val="22"/>
          <w:szCs w:val="22"/>
        </w:rPr>
        <w:t>did</w:t>
      </w:r>
      <w:r w:rsidR="00BC0558" w:rsidRPr="00C52975">
        <w:rPr>
          <w:rFonts w:ascii="Arial" w:hAnsi="Arial" w:cs="Arial"/>
          <w:sz w:val="22"/>
          <w:szCs w:val="22"/>
        </w:rPr>
        <w:t xml:space="preserve"> not, sometimes for financial reasons, </w:t>
      </w:r>
      <w:r w:rsidR="009B6CA2" w:rsidRPr="00C52975">
        <w:rPr>
          <w:rFonts w:ascii="Arial" w:hAnsi="Arial" w:cs="Arial"/>
          <w:sz w:val="22"/>
          <w:szCs w:val="22"/>
        </w:rPr>
        <w:t xml:space="preserve">turn up. Those who did </w:t>
      </w:r>
      <w:r w:rsidR="00D2131F" w:rsidRPr="00C52975">
        <w:rPr>
          <w:rFonts w:ascii="Arial" w:hAnsi="Arial" w:cs="Arial"/>
          <w:sz w:val="22"/>
          <w:szCs w:val="22"/>
        </w:rPr>
        <w:t>commence</w:t>
      </w:r>
      <w:r w:rsidR="009B6CA2" w:rsidRPr="00C52975">
        <w:rPr>
          <w:rFonts w:ascii="Arial" w:hAnsi="Arial" w:cs="Arial"/>
          <w:sz w:val="22"/>
          <w:szCs w:val="22"/>
        </w:rPr>
        <w:t xml:space="preserve"> </w:t>
      </w:r>
      <w:r w:rsidR="00743F14">
        <w:rPr>
          <w:rFonts w:ascii="Arial" w:hAnsi="Arial" w:cs="Arial"/>
          <w:sz w:val="22"/>
          <w:szCs w:val="22"/>
        </w:rPr>
        <w:t>t</w:t>
      </w:r>
      <w:r w:rsidR="009B6CA2" w:rsidRPr="00C52975">
        <w:rPr>
          <w:rFonts w:ascii="Arial" w:hAnsi="Arial" w:cs="Arial"/>
          <w:sz w:val="22"/>
          <w:szCs w:val="22"/>
        </w:rPr>
        <w:t>raining often required additional support</w:t>
      </w:r>
      <w:r w:rsidR="003F713D">
        <w:rPr>
          <w:rFonts w:ascii="Arial" w:hAnsi="Arial" w:cs="Arial"/>
          <w:sz w:val="22"/>
          <w:szCs w:val="22"/>
        </w:rPr>
        <w:t>/do not complete training</w:t>
      </w:r>
      <w:r w:rsidR="009B6CA2" w:rsidRPr="00C52975">
        <w:rPr>
          <w:rFonts w:ascii="Arial" w:hAnsi="Arial" w:cs="Arial"/>
          <w:sz w:val="22"/>
          <w:szCs w:val="22"/>
        </w:rPr>
        <w:t xml:space="preserve">, and many of those who successfully completed struggled to secure </w:t>
      </w:r>
      <w:r w:rsidR="00D2131F" w:rsidRPr="00C52975">
        <w:rPr>
          <w:rFonts w:ascii="Arial" w:hAnsi="Arial" w:cs="Arial"/>
          <w:sz w:val="22"/>
          <w:szCs w:val="22"/>
        </w:rPr>
        <w:t>employment</w:t>
      </w:r>
      <w:r w:rsidR="009B6CA2" w:rsidRPr="00C52975">
        <w:rPr>
          <w:rFonts w:ascii="Arial" w:hAnsi="Arial" w:cs="Arial"/>
          <w:sz w:val="22"/>
          <w:szCs w:val="22"/>
        </w:rPr>
        <w:t xml:space="preserve">. </w:t>
      </w:r>
      <w:r w:rsidR="00364144" w:rsidRPr="00C52975">
        <w:rPr>
          <w:rFonts w:ascii="Arial" w:hAnsi="Arial" w:cs="Arial"/>
          <w:sz w:val="22"/>
          <w:szCs w:val="22"/>
        </w:rPr>
        <w:t>On application</w:t>
      </w:r>
      <w:r w:rsidR="00957AA0" w:rsidRPr="00C52975">
        <w:rPr>
          <w:rFonts w:ascii="Arial" w:hAnsi="Arial" w:cs="Arial"/>
          <w:sz w:val="22"/>
          <w:szCs w:val="22"/>
        </w:rPr>
        <w:t xml:space="preserve">s for 2024/25, </w:t>
      </w:r>
      <w:r w:rsidR="00936622" w:rsidRPr="00C52975">
        <w:rPr>
          <w:rFonts w:ascii="Arial" w:hAnsi="Arial" w:cs="Arial"/>
          <w:sz w:val="22"/>
          <w:szCs w:val="22"/>
        </w:rPr>
        <w:t xml:space="preserve">there were modest signs of </w:t>
      </w:r>
      <w:r w:rsidR="005F146E" w:rsidRPr="00C52975">
        <w:rPr>
          <w:rFonts w:ascii="Arial" w:hAnsi="Arial" w:cs="Arial"/>
          <w:sz w:val="22"/>
          <w:szCs w:val="22"/>
        </w:rPr>
        <w:t xml:space="preserve">improvement </w:t>
      </w:r>
      <w:r w:rsidR="00F001E5" w:rsidRPr="00C52975">
        <w:rPr>
          <w:rFonts w:ascii="Arial" w:hAnsi="Arial" w:cs="Arial"/>
          <w:sz w:val="22"/>
          <w:szCs w:val="22"/>
        </w:rPr>
        <w:t>in</w:t>
      </w:r>
      <w:r w:rsidR="005F146E" w:rsidRPr="00C52975">
        <w:rPr>
          <w:rFonts w:ascii="Arial" w:hAnsi="Arial" w:cs="Arial"/>
          <w:sz w:val="22"/>
          <w:szCs w:val="22"/>
        </w:rPr>
        <w:t xml:space="preserve"> some </w:t>
      </w:r>
      <w:r w:rsidR="002269FD" w:rsidRPr="00C52975">
        <w:rPr>
          <w:rFonts w:ascii="Arial" w:hAnsi="Arial" w:cs="Arial"/>
          <w:sz w:val="22"/>
          <w:szCs w:val="22"/>
        </w:rPr>
        <w:t xml:space="preserve">areas, although MFL, </w:t>
      </w:r>
      <w:r w:rsidR="00D2131F" w:rsidRPr="00C52975">
        <w:rPr>
          <w:rFonts w:ascii="Arial" w:hAnsi="Arial" w:cs="Arial"/>
          <w:sz w:val="22"/>
          <w:szCs w:val="22"/>
        </w:rPr>
        <w:t xml:space="preserve">geography and history (and in some cases primary) were reported as struggling. </w:t>
      </w:r>
      <w:r w:rsidR="00C22C65" w:rsidRPr="00C52975">
        <w:rPr>
          <w:rFonts w:ascii="Arial" w:hAnsi="Arial" w:cs="Arial"/>
          <w:sz w:val="22"/>
          <w:szCs w:val="22"/>
        </w:rPr>
        <w:t xml:space="preserve">The Apply system was </w:t>
      </w:r>
      <w:r w:rsidR="003F713D">
        <w:rPr>
          <w:rFonts w:ascii="Arial" w:hAnsi="Arial" w:cs="Arial"/>
          <w:sz w:val="22"/>
          <w:szCs w:val="22"/>
        </w:rPr>
        <w:t xml:space="preserve">still </w:t>
      </w:r>
      <w:r w:rsidR="00C22C65" w:rsidRPr="00C52975">
        <w:rPr>
          <w:rFonts w:ascii="Arial" w:hAnsi="Arial" w:cs="Arial"/>
          <w:sz w:val="22"/>
          <w:szCs w:val="22"/>
        </w:rPr>
        <w:t>felt to be cumbersome</w:t>
      </w:r>
      <w:r w:rsidR="00170C86" w:rsidRPr="00C52975">
        <w:rPr>
          <w:rFonts w:ascii="Arial" w:hAnsi="Arial" w:cs="Arial"/>
          <w:sz w:val="22"/>
          <w:szCs w:val="22"/>
        </w:rPr>
        <w:t xml:space="preserve"> and onerous</w:t>
      </w:r>
      <w:r w:rsidR="00C22C65" w:rsidRPr="00C52975">
        <w:rPr>
          <w:rFonts w:ascii="Arial" w:hAnsi="Arial" w:cs="Arial"/>
          <w:sz w:val="22"/>
          <w:szCs w:val="22"/>
        </w:rPr>
        <w:t xml:space="preserve">, </w:t>
      </w:r>
      <w:r w:rsidR="006A10EA" w:rsidRPr="00C52975">
        <w:rPr>
          <w:rFonts w:ascii="Arial" w:hAnsi="Arial" w:cs="Arial"/>
          <w:sz w:val="22"/>
          <w:szCs w:val="22"/>
        </w:rPr>
        <w:t xml:space="preserve">and the open-ended </w:t>
      </w:r>
      <w:r w:rsidR="00DB3598" w:rsidRPr="00C52975">
        <w:rPr>
          <w:rFonts w:ascii="Arial" w:hAnsi="Arial" w:cs="Arial"/>
          <w:sz w:val="22"/>
          <w:szCs w:val="22"/>
        </w:rPr>
        <w:t>timescale for acceptances was making planning difficult.</w:t>
      </w:r>
    </w:p>
    <w:p w14:paraId="4297EB03" w14:textId="6B626AD3" w:rsidR="00303D10" w:rsidRPr="00C52975" w:rsidRDefault="00303D10" w:rsidP="007962D4">
      <w:pPr>
        <w:numPr>
          <w:ilvl w:val="0"/>
          <w:numId w:val="1"/>
        </w:numPr>
        <w:spacing w:before="100" w:beforeAutospacing="1" w:after="100" w:afterAutospacing="1"/>
        <w:rPr>
          <w:rFonts w:ascii="Arial" w:hAnsi="Arial" w:cs="Arial"/>
          <w:sz w:val="22"/>
          <w:szCs w:val="22"/>
        </w:rPr>
      </w:pPr>
      <w:r w:rsidRPr="003F713D">
        <w:rPr>
          <w:rFonts w:ascii="Arial" w:hAnsi="Arial" w:cs="Arial"/>
          <w:b/>
          <w:bCs/>
          <w:sz w:val="22"/>
          <w:szCs w:val="22"/>
        </w:rPr>
        <w:t>Placement issues,</w:t>
      </w:r>
      <w:r w:rsidRPr="00C52975">
        <w:rPr>
          <w:rFonts w:ascii="Arial" w:hAnsi="Arial" w:cs="Arial"/>
          <w:sz w:val="22"/>
          <w:szCs w:val="22"/>
        </w:rPr>
        <w:t xml:space="preserve"> with several assembly members reporting </w:t>
      </w:r>
      <w:r w:rsidR="00580E95" w:rsidRPr="00C52975">
        <w:rPr>
          <w:rFonts w:ascii="Arial" w:hAnsi="Arial" w:cs="Arial"/>
          <w:sz w:val="22"/>
          <w:szCs w:val="22"/>
        </w:rPr>
        <w:t xml:space="preserve">that schools were  increasingly concerned about </w:t>
      </w:r>
      <w:r w:rsidR="003F713D">
        <w:rPr>
          <w:rFonts w:ascii="Arial" w:hAnsi="Arial" w:cs="Arial"/>
          <w:sz w:val="22"/>
          <w:szCs w:val="22"/>
        </w:rPr>
        <w:t xml:space="preserve">new </w:t>
      </w:r>
      <w:r w:rsidR="00580E95" w:rsidRPr="00C52975">
        <w:rPr>
          <w:rFonts w:ascii="Arial" w:hAnsi="Arial" w:cs="Arial"/>
          <w:sz w:val="22"/>
          <w:szCs w:val="22"/>
        </w:rPr>
        <w:t xml:space="preserve">mentor training </w:t>
      </w:r>
      <w:r w:rsidR="006441D6" w:rsidRPr="00C52975">
        <w:rPr>
          <w:rFonts w:ascii="Arial" w:hAnsi="Arial" w:cs="Arial"/>
          <w:sz w:val="22"/>
          <w:szCs w:val="22"/>
        </w:rPr>
        <w:t>requirements</w:t>
      </w:r>
      <w:r w:rsidR="00580E95" w:rsidRPr="00C52975">
        <w:rPr>
          <w:rFonts w:ascii="Arial" w:hAnsi="Arial" w:cs="Arial"/>
          <w:sz w:val="22"/>
          <w:szCs w:val="22"/>
        </w:rPr>
        <w:t xml:space="preserve"> and were considering  reducing their placement offers as a result. </w:t>
      </w:r>
      <w:r w:rsidR="00D3594C" w:rsidRPr="00C52975">
        <w:rPr>
          <w:rFonts w:ascii="Arial" w:hAnsi="Arial" w:cs="Arial"/>
          <w:sz w:val="22"/>
          <w:szCs w:val="22"/>
        </w:rPr>
        <w:t xml:space="preserve">Schools were also </w:t>
      </w:r>
      <w:r w:rsidR="000817A2">
        <w:rPr>
          <w:rFonts w:ascii="Arial" w:hAnsi="Arial" w:cs="Arial"/>
          <w:sz w:val="22"/>
          <w:szCs w:val="22"/>
        </w:rPr>
        <w:t xml:space="preserve">worried </w:t>
      </w:r>
      <w:r w:rsidR="00D3594C" w:rsidRPr="00C52975">
        <w:rPr>
          <w:rFonts w:ascii="Arial" w:hAnsi="Arial" w:cs="Arial"/>
          <w:sz w:val="22"/>
          <w:szCs w:val="22"/>
        </w:rPr>
        <w:t xml:space="preserve">about the complexity of </w:t>
      </w:r>
      <w:r w:rsidR="00A034B7">
        <w:rPr>
          <w:rFonts w:ascii="Arial" w:hAnsi="Arial" w:cs="Arial"/>
          <w:sz w:val="22"/>
          <w:szCs w:val="22"/>
        </w:rPr>
        <w:t xml:space="preserve">applying </w:t>
      </w:r>
      <w:r w:rsidR="00D3594C" w:rsidRPr="00C52975">
        <w:rPr>
          <w:rFonts w:ascii="Arial" w:hAnsi="Arial" w:cs="Arial"/>
          <w:sz w:val="22"/>
          <w:szCs w:val="22"/>
        </w:rPr>
        <w:t xml:space="preserve">for mentor funding, the </w:t>
      </w:r>
      <w:r w:rsidR="00FC4D26" w:rsidRPr="00C52975">
        <w:rPr>
          <w:rFonts w:ascii="Arial" w:hAnsi="Arial" w:cs="Arial"/>
          <w:sz w:val="22"/>
          <w:szCs w:val="22"/>
        </w:rPr>
        <w:t>uncertainty</w:t>
      </w:r>
      <w:r w:rsidR="00D3594C" w:rsidRPr="00C52975">
        <w:rPr>
          <w:rFonts w:ascii="Arial" w:hAnsi="Arial" w:cs="Arial"/>
          <w:sz w:val="22"/>
          <w:szCs w:val="22"/>
        </w:rPr>
        <w:t xml:space="preserve"> of whether funding would continue beyond 2024/25 and </w:t>
      </w:r>
      <w:r w:rsidR="006B7818" w:rsidRPr="00C52975">
        <w:rPr>
          <w:rFonts w:ascii="Arial" w:hAnsi="Arial" w:cs="Arial"/>
          <w:sz w:val="22"/>
          <w:szCs w:val="22"/>
        </w:rPr>
        <w:t xml:space="preserve">the </w:t>
      </w:r>
      <w:r w:rsidR="00DA79EC" w:rsidRPr="00C52975">
        <w:rPr>
          <w:rFonts w:ascii="Arial" w:hAnsi="Arial" w:cs="Arial"/>
          <w:sz w:val="22"/>
          <w:szCs w:val="22"/>
        </w:rPr>
        <w:t>fact</w:t>
      </w:r>
      <w:r w:rsidR="006B7818" w:rsidRPr="00C52975">
        <w:rPr>
          <w:rFonts w:ascii="Arial" w:hAnsi="Arial" w:cs="Arial"/>
          <w:sz w:val="22"/>
          <w:szCs w:val="22"/>
        </w:rPr>
        <w:t xml:space="preserve"> that claiming for funding in </w:t>
      </w:r>
      <w:r w:rsidR="00FC4D26" w:rsidRPr="00C52975">
        <w:rPr>
          <w:rFonts w:ascii="Arial" w:hAnsi="Arial" w:cs="Arial"/>
          <w:sz w:val="22"/>
          <w:szCs w:val="22"/>
        </w:rPr>
        <w:t>arrears</w:t>
      </w:r>
      <w:r w:rsidR="006B7818" w:rsidRPr="00C52975">
        <w:rPr>
          <w:rFonts w:ascii="Arial" w:hAnsi="Arial" w:cs="Arial"/>
          <w:sz w:val="22"/>
          <w:szCs w:val="22"/>
        </w:rPr>
        <w:t xml:space="preserve"> </w:t>
      </w:r>
      <w:r w:rsidR="00FC4D26" w:rsidRPr="00C52975">
        <w:rPr>
          <w:rFonts w:ascii="Arial" w:hAnsi="Arial" w:cs="Arial"/>
          <w:sz w:val="22"/>
          <w:szCs w:val="22"/>
        </w:rPr>
        <w:t>removed any ‘carrot’ effect on</w:t>
      </w:r>
      <w:r w:rsidR="001E32D6">
        <w:rPr>
          <w:rFonts w:ascii="Arial" w:hAnsi="Arial" w:cs="Arial"/>
          <w:sz w:val="22"/>
          <w:szCs w:val="22"/>
        </w:rPr>
        <w:t xml:space="preserve"> </w:t>
      </w:r>
      <w:r w:rsidR="00FC4D26" w:rsidRPr="00C52975">
        <w:rPr>
          <w:rFonts w:ascii="Arial" w:hAnsi="Arial" w:cs="Arial"/>
          <w:sz w:val="22"/>
          <w:szCs w:val="22"/>
        </w:rPr>
        <w:t xml:space="preserve">schools to </w:t>
      </w:r>
      <w:r w:rsidR="00DA79EC" w:rsidRPr="00C52975">
        <w:rPr>
          <w:rFonts w:ascii="Arial" w:hAnsi="Arial" w:cs="Arial"/>
          <w:sz w:val="22"/>
          <w:szCs w:val="22"/>
        </w:rPr>
        <w:t>offer</w:t>
      </w:r>
      <w:r w:rsidR="00FC4D26" w:rsidRPr="00C52975">
        <w:rPr>
          <w:rFonts w:ascii="Arial" w:hAnsi="Arial" w:cs="Arial"/>
          <w:sz w:val="22"/>
          <w:szCs w:val="22"/>
        </w:rPr>
        <w:t xml:space="preserve"> placements. The implications of ‘accidental’ mentoring was also </w:t>
      </w:r>
      <w:r w:rsidR="00C5258A" w:rsidRPr="00C52975">
        <w:rPr>
          <w:rFonts w:ascii="Arial" w:hAnsi="Arial" w:cs="Arial"/>
          <w:sz w:val="22"/>
          <w:szCs w:val="22"/>
        </w:rPr>
        <w:t>an</w:t>
      </w:r>
      <w:r w:rsidR="00FC4D26" w:rsidRPr="00C52975">
        <w:rPr>
          <w:rFonts w:ascii="Arial" w:hAnsi="Arial" w:cs="Arial"/>
          <w:sz w:val="22"/>
          <w:szCs w:val="22"/>
        </w:rPr>
        <w:t xml:space="preserve"> issue</w:t>
      </w:r>
      <w:r w:rsidR="003F713D">
        <w:rPr>
          <w:rFonts w:ascii="Arial" w:hAnsi="Arial" w:cs="Arial"/>
          <w:sz w:val="22"/>
          <w:szCs w:val="22"/>
        </w:rPr>
        <w:t>, and a reality for most smaller schools (primary)</w:t>
      </w:r>
      <w:r w:rsidR="00FC4D26" w:rsidRPr="00C52975">
        <w:rPr>
          <w:rFonts w:ascii="Arial" w:hAnsi="Arial" w:cs="Arial"/>
          <w:sz w:val="22"/>
          <w:szCs w:val="22"/>
        </w:rPr>
        <w:t xml:space="preserve">. </w:t>
      </w:r>
      <w:r w:rsidR="006441D6" w:rsidRPr="00C52975">
        <w:rPr>
          <w:rFonts w:ascii="Arial" w:hAnsi="Arial" w:cs="Arial"/>
          <w:sz w:val="22"/>
          <w:szCs w:val="22"/>
        </w:rPr>
        <w:t xml:space="preserve">Schools were also confused about </w:t>
      </w:r>
      <w:r w:rsidR="002663FB" w:rsidRPr="00C52975">
        <w:rPr>
          <w:rFonts w:ascii="Arial" w:hAnsi="Arial" w:cs="Arial"/>
          <w:sz w:val="22"/>
          <w:szCs w:val="22"/>
        </w:rPr>
        <w:t>other</w:t>
      </w:r>
      <w:r w:rsidR="006441D6" w:rsidRPr="00C52975">
        <w:rPr>
          <w:rFonts w:ascii="Arial" w:hAnsi="Arial" w:cs="Arial"/>
          <w:sz w:val="22"/>
          <w:szCs w:val="22"/>
        </w:rPr>
        <w:t xml:space="preserve"> aspects of the new Quality Requirements, for example </w:t>
      </w:r>
      <w:r w:rsidR="002663FB" w:rsidRPr="00C52975">
        <w:rPr>
          <w:rFonts w:ascii="Arial" w:hAnsi="Arial" w:cs="Arial"/>
          <w:sz w:val="22"/>
          <w:szCs w:val="22"/>
        </w:rPr>
        <w:t xml:space="preserve">the </w:t>
      </w:r>
      <w:r w:rsidR="002663FB" w:rsidRPr="00C52975">
        <w:rPr>
          <w:rFonts w:ascii="Arial" w:hAnsi="Arial" w:cs="Arial"/>
          <w:sz w:val="22"/>
          <w:szCs w:val="22"/>
        </w:rPr>
        <w:lastRenderedPageBreak/>
        <w:t xml:space="preserve">complexities of delivering ITAP when working in partnership with more than one ITE provider. </w:t>
      </w:r>
    </w:p>
    <w:p w14:paraId="4E07630D" w14:textId="39A9050F" w:rsidR="007962D4" w:rsidRPr="00C52975" w:rsidRDefault="00C93353" w:rsidP="007962D4">
      <w:pPr>
        <w:numPr>
          <w:ilvl w:val="0"/>
          <w:numId w:val="1"/>
        </w:numPr>
        <w:spacing w:before="100" w:beforeAutospacing="1" w:after="100" w:afterAutospacing="1"/>
        <w:rPr>
          <w:rFonts w:ascii="Arial" w:hAnsi="Arial" w:cs="Arial"/>
          <w:sz w:val="22"/>
          <w:szCs w:val="22"/>
        </w:rPr>
      </w:pPr>
      <w:r w:rsidRPr="003F713D">
        <w:rPr>
          <w:rFonts w:ascii="Arial" w:hAnsi="Arial" w:cs="Arial"/>
          <w:b/>
          <w:bCs/>
          <w:sz w:val="22"/>
          <w:szCs w:val="22"/>
        </w:rPr>
        <w:t xml:space="preserve">The recent NFER report </w:t>
      </w:r>
      <w:r w:rsidR="005C213C" w:rsidRPr="003F713D">
        <w:rPr>
          <w:rFonts w:ascii="Arial" w:hAnsi="Arial" w:cs="Arial"/>
          <w:b/>
          <w:bCs/>
          <w:sz w:val="22"/>
          <w:szCs w:val="22"/>
        </w:rPr>
        <w:t xml:space="preserve">about </w:t>
      </w:r>
      <w:r w:rsidR="000600FE" w:rsidRPr="003F713D">
        <w:rPr>
          <w:rFonts w:ascii="Arial" w:hAnsi="Arial" w:cs="Arial"/>
          <w:b/>
          <w:bCs/>
          <w:sz w:val="22"/>
          <w:szCs w:val="22"/>
        </w:rPr>
        <w:t>ethnic</w:t>
      </w:r>
      <w:r w:rsidR="005C213C" w:rsidRPr="003F713D">
        <w:rPr>
          <w:rFonts w:ascii="Arial" w:hAnsi="Arial" w:cs="Arial"/>
          <w:b/>
          <w:bCs/>
          <w:sz w:val="22"/>
          <w:szCs w:val="22"/>
        </w:rPr>
        <w:t xml:space="preserve"> diversity in the teaching workforce</w:t>
      </w:r>
      <w:r w:rsidR="00EF1A09" w:rsidRPr="003F713D">
        <w:rPr>
          <w:rFonts w:ascii="Arial" w:hAnsi="Arial" w:cs="Arial"/>
          <w:b/>
          <w:bCs/>
          <w:sz w:val="22"/>
          <w:szCs w:val="22"/>
        </w:rPr>
        <w:t>,</w:t>
      </w:r>
      <w:r w:rsidR="00EF1A09" w:rsidRPr="00C52975">
        <w:rPr>
          <w:rFonts w:ascii="Arial" w:hAnsi="Arial" w:cs="Arial"/>
          <w:sz w:val="22"/>
          <w:szCs w:val="22"/>
        </w:rPr>
        <w:t xml:space="preserve"> which included a number of specific recommendations relating to ITE provision, including: </w:t>
      </w:r>
      <w:r w:rsidR="007A7B68" w:rsidRPr="00C52975">
        <w:rPr>
          <w:rFonts w:ascii="Arial" w:hAnsi="Arial" w:cs="Arial"/>
          <w:sz w:val="22"/>
          <w:szCs w:val="22"/>
        </w:rPr>
        <w:t xml:space="preserve">the development of strategies </w:t>
      </w:r>
      <w:r w:rsidR="00330658" w:rsidRPr="00C52975">
        <w:rPr>
          <w:rFonts w:ascii="Arial" w:hAnsi="Arial" w:cs="Arial"/>
          <w:sz w:val="22"/>
          <w:szCs w:val="22"/>
        </w:rPr>
        <w:t xml:space="preserve">to make teaching more attractive to people from under-represented groups; the development of alternative pathways into teaching; </w:t>
      </w:r>
      <w:r w:rsidR="00C316C7" w:rsidRPr="00C52975">
        <w:rPr>
          <w:rFonts w:ascii="Arial" w:hAnsi="Arial" w:cs="Arial"/>
          <w:sz w:val="22"/>
          <w:szCs w:val="22"/>
        </w:rPr>
        <w:t>new organisational strategies for ITE providers</w:t>
      </w:r>
      <w:r w:rsidR="000207A9" w:rsidRPr="00C52975">
        <w:rPr>
          <w:rFonts w:ascii="Arial" w:hAnsi="Arial" w:cs="Arial"/>
          <w:sz w:val="22"/>
          <w:szCs w:val="22"/>
        </w:rPr>
        <w:t xml:space="preserve">; and </w:t>
      </w:r>
      <w:r w:rsidR="001E32D6">
        <w:rPr>
          <w:rFonts w:ascii="Arial" w:hAnsi="Arial" w:cs="Arial"/>
          <w:sz w:val="22"/>
          <w:szCs w:val="22"/>
        </w:rPr>
        <w:t xml:space="preserve">the scope to review </w:t>
      </w:r>
      <w:r w:rsidR="000207A9" w:rsidRPr="00C52975">
        <w:rPr>
          <w:rFonts w:ascii="Arial" w:hAnsi="Arial" w:cs="Arial"/>
          <w:sz w:val="22"/>
          <w:szCs w:val="22"/>
        </w:rPr>
        <w:t>recruitment proc</w:t>
      </w:r>
      <w:r w:rsidR="001E32D6">
        <w:rPr>
          <w:rFonts w:ascii="Arial" w:hAnsi="Arial" w:cs="Arial"/>
          <w:sz w:val="22"/>
          <w:szCs w:val="22"/>
        </w:rPr>
        <w:t>esses</w:t>
      </w:r>
      <w:r w:rsidR="000207A9" w:rsidRPr="00C52975">
        <w:rPr>
          <w:rFonts w:ascii="Arial" w:hAnsi="Arial" w:cs="Arial"/>
          <w:sz w:val="22"/>
          <w:szCs w:val="22"/>
        </w:rPr>
        <w:t xml:space="preserve">. </w:t>
      </w:r>
    </w:p>
    <w:p w14:paraId="0A4DC2C0" w14:textId="14470755" w:rsidR="000207A9" w:rsidRPr="00C52975" w:rsidRDefault="000207A9" w:rsidP="007962D4">
      <w:pPr>
        <w:numPr>
          <w:ilvl w:val="0"/>
          <w:numId w:val="1"/>
        </w:numPr>
        <w:spacing w:before="100" w:beforeAutospacing="1" w:after="100" w:afterAutospacing="1"/>
        <w:rPr>
          <w:rFonts w:ascii="Arial" w:hAnsi="Arial" w:cs="Arial"/>
          <w:sz w:val="22"/>
          <w:szCs w:val="22"/>
        </w:rPr>
      </w:pPr>
      <w:r w:rsidRPr="003F713D">
        <w:rPr>
          <w:rFonts w:ascii="Arial" w:hAnsi="Arial" w:cs="Arial"/>
          <w:b/>
          <w:bCs/>
          <w:sz w:val="22"/>
          <w:szCs w:val="22"/>
        </w:rPr>
        <w:t>Post-</w:t>
      </w:r>
      <w:r w:rsidR="000600FE" w:rsidRPr="003F713D">
        <w:rPr>
          <w:rFonts w:ascii="Arial" w:hAnsi="Arial" w:cs="Arial"/>
          <w:b/>
          <w:bCs/>
          <w:sz w:val="22"/>
          <w:szCs w:val="22"/>
        </w:rPr>
        <w:t>compulsory</w:t>
      </w:r>
      <w:r w:rsidRPr="003F713D">
        <w:rPr>
          <w:rFonts w:ascii="Arial" w:hAnsi="Arial" w:cs="Arial"/>
          <w:b/>
          <w:bCs/>
          <w:sz w:val="22"/>
          <w:szCs w:val="22"/>
        </w:rPr>
        <w:t xml:space="preserve"> ITE issues</w:t>
      </w:r>
      <w:r w:rsidRPr="00C52975">
        <w:rPr>
          <w:rFonts w:ascii="Arial" w:hAnsi="Arial" w:cs="Arial"/>
          <w:sz w:val="22"/>
          <w:szCs w:val="22"/>
        </w:rPr>
        <w:t xml:space="preserve"> and the </w:t>
      </w:r>
      <w:r w:rsidR="00A87D28" w:rsidRPr="00C52975">
        <w:rPr>
          <w:rFonts w:ascii="Arial" w:hAnsi="Arial" w:cs="Arial"/>
          <w:sz w:val="22"/>
          <w:szCs w:val="22"/>
        </w:rPr>
        <w:t>results of DfE’s consultation on teacher education for the F</w:t>
      </w:r>
      <w:r w:rsidR="00981DD4">
        <w:rPr>
          <w:rFonts w:ascii="Arial" w:hAnsi="Arial" w:cs="Arial"/>
          <w:sz w:val="22"/>
          <w:szCs w:val="22"/>
        </w:rPr>
        <w:t>E</w:t>
      </w:r>
      <w:r w:rsidR="00A87D28" w:rsidRPr="00C52975">
        <w:rPr>
          <w:rFonts w:ascii="Arial" w:hAnsi="Arial" w:cs="Arial"/>
          <w:sz w:val="22"/>
          <w:szCs w:val="22"/>
        </w:rPr>
        <w:t xml:space="preserve"> &amp; </w:t>
      </w:r>
      <w:r w:rsidR="000600FE" w:rsidRPr="00C52975">
        <w:rPr>
          <w:rFonts w:ascii="Arial" w:hAnsi="Arial" w:cs="Arial"/>
          <w:sz w:val="22"/>
          <w:szCs w:val="22"/>
        </w:rPr>
        <w:t>skills</w:t>
      </w:r>
      <w:r w:rsidR="00A87D28" w:rsidRPr="00C52975">
        <w:rPr>
          <w:rFonts w:ascii="Arial" w:hAnsi="Arial" w:cs="Arial"/>
          <w:sz w:val="22"/>
          <w:szCs w:val="22"/>
        </w:rPr>
        <w:t xml:space="preserve"> sector which confirmed, amongst other </w:t>
      </w:r>
      <w:r w:rsidR="000600FE" w:rsidRPr="00C52975">
        <w:rPr>
          <w:rFonts w:ascii="Arial" w:hAnsi="Arial" w:cs="Arial"/>
          <w:sz w:val="22"/>
          <w:szCs w:val="22"/>
        </w:rPr>
        <w:t>things</w:t>
      </w:r>
      <w:r w:rsidR="00A87D28" w:rsidRPr="00C52975">
        <w:rPr>
          <w:rFonts w:ascii="Arial" w:hAnsi="Arial" w:cs="Arial"/>
          <w:sz w:val="22"/>
          <w:szCs w:val="22"/>
        </w:rPr>
        <w:t xml:space="preserve">, that public funding for pre-service ITE </w:t>
      </w:r>
      <w:r w:rsidR="000600FE" w:rsidRPr="00C52975">
        <w:rPr>
          <w:rFonts w:ascii="Arial" w:hAnsi="Arial" w:cs="Arial"/>
          <w:sz w:val="22"/>
          <w:szCs w:val="22"/>
        </w:rPr>
        <w:t>programmes</w:t>
      </w:r>
      <w:r w:rsidR="00A87D28" w:rsidRPr="00C52975">
        <w:rPr>
          <w:rFonts w:ascii="Arial" w:hAnsi="Arial" w:cs="Arial"/>
          <w:sz w:val="22"/>
          <w:szCs w:val="22"/>
        </w:rPr>
        <w:t xml:space="preserve"> would in future be </w:t>
      </w:r>
      <w:r w:rsidR="000600FE" w:rsidRPr="00C52975">
        <w:rPr>
          <w:rFonts w:ascii="Arial" w:hAnsi="Arial" w:cs="Arial"/>
          <w:sz w:val="22"/>
          <w:szCs w:val="22"/>
        </w:rPr>
        <w:t>restricted</w:t>
      </w:r>
      <w:r w:rsidR="00A87D28" w:rsidRPr="00C52975">
        <w:rPr>
          <w:rFonts w:ascii="Arial" w:hAnsi="Arial" w:cs="Arial"/>
          <w:sz w:val="22"/>
          <w:szCs w:val="22"/>
        </w:rPr>
        <w:t xml:space="preserve"> to those delivered by either universities or </w:t>
      </w:r>
      <w:r w:rsidR="000600FE" w:rsidRPr="00C52975">
        <w:rPr>
          <w:rFonts w:ascii="Arial" w:hAnsi="Arial" w:cs="Arial"/>
          <w:sz w:val="22"/>
          <w:szCs w:val="22"/>
        </w:rPr>
        <w:t>organisations</w:t>
      </w:r>
      <w:r w:rsidR="00A87D28" w:rsidRPr="00C52975">
        <w:rPr>
          <w:rFonts w:ascii="Arial" w:hAnsi="Arial" w:cs="Arial"/>
          <w:sz w:val="22"/>
          <w:szCs w:val="22"/>
        </w:rPr>
        <w:t xml:space="preserve"> working in partnership with universities. </w:t>
      </w:r>
    </w:p>
    <w:p w14:paraId="6F629EB7" w14:textId="2A3A31F2" w:rsidR="007962D4" w:rsidRPr="00C52975" w:rsidRDefault="0074444E" w:rsidP="007962D4">
      <w:pPr>
        <w:spacing w:before="100" w:beforeAutospacing="1" w:after="100" w:afterAutospacing="1"/>
        <w:ind w:left="360"/>
        <w:rPr>
          <w:rFonts w:ascii="Arial" w:hAnsi="Arial" w:cs="Arial"/>
          <w:sz w:val="22"/>
          <w:szCs w:val="22"/>
          <w:u w:val="single"/>
        </w:rPr>
      </w:pPr>
      <w:r w:rsidRPr="00C52975">
        <w:rPr>
          <w:rFonts w:ascii="Arial" w:hAnsi="Arial" w:cs="Arial"/>
          <w:sz w:val="22"/>
          <w:szCs w:val="22"/>
          <w:u w:val="single"/>
        </w:rPr>
        <w:t>UCET issues</w:t>
      </w:r>
    </w:p>
    <w:p w14:paraId="356FBE01" w14:textId="6FEE9687" w:rsidR="007962D4" w:rsidRPr="00C52975" w:rsidRDefault="007962D4" w:rsidP="007962D4">
      <w:pPr>
        <w:spacing w:before="100" w:beforeAutospacing="1" w:after="100" w:afterAutospacing="1"/>
        <w:ind w:left="360"/>
        <w:rPr>
          <w:rFonts w:ascii="Arial" w:hAnsi="Arial" w:cs="Arial"/>
          <w:sz w:val="22"/>
          <w:szCs w:val="22"/>
        </w:rPr>
      </w:pPr>
      <w:r w:rsidRPr="00C52975">
        <w:rPr>
          <w:rFonts w:ascii="Arial" w:hAnsi="Arial" w:cs="Arial"/>
          <w:sz w:val="22"/>
          <w:szCs w:val="22"/>
        </w:rPr>
        <w:t>The following items were noted:</w:t>
      </w:r>
    </w:p>
    <w:p w14:paraId="5A647419" w14:textId="5A3EE961" w:rsidR="007E62AB" w:rsidRPr="00C52975" w:rsidRDefault="00621EE6" w:rsidP="007E62AB">
      <w:pPr>
        <w:pStyle w:val="ListParagraph"/>
        <w:numPr>
          <w:ilvl w:val="0"/>
          <w:numId w:val="2"/>
        </w:numPr>
        <w:spacing w:before="100" w:beforeAutospacing="1" w:after="100" w:afterAutospacing="1"/>
        <w:rPr>
          <w:rFonts w:ascii="Arial" w:hAnsi="Arial" w:cs="Arial"/>
        </w:rPr>
      </w:pPr>
      <w:r w:rsidRPr="00C52975">
        <w:rPr>
          <w:rFonts w:ascii="Arial" w:hAnsi="Arial" w:cs="Arial"/>
        </w:rPr>
        <w:t xml:space="preserve">The </w:t>
      </w:r>
      <w:r w:rsidR="007E62AB" w:rsidRPr="00C52975">
        <w:rPr>
          <w:rFonts w:ascii="Arial" w:hAnsi="Arial" w:cs="Arial"/>
        </w:rPr>
        <w:t>forthcoming</w:t>
      </w:r>
      <w:r w:rsidRPr="00C52975">
        <w:rPr>
          <w:rFonts w:ascii="Arial" w:hAnsi="Arial" w:cs="Arial"/>
        </w:rPr>
        <w:t xml:space="preserve"> publication of a UCET briefing paper on the contribution that </w:t>
      </w:r>
      <w:r w:rsidR="007E62AB" w:rsidRPr="00C52975">
        <w:rPr>
          <w:rFonts w:ascii="Arial" w:hAnsi="Arial" w:cs="Arial"/>
        </w:rPr>
        <w:t>universities</w:t>
      </w:r>
      <w:r w:rsidRPr="00C52975">
        <w:rPr>
          <w:rFonts w:ascii="Arial" w:hAnsi="Arial" w:cs="Arial"/>
        </w:rPr>
        <w:t xml:space="preserve"> make to teacher education and teacher supply, </w:t>
      </w:r>
      <w:r w:rsidR="007E62AB" w:rsidRPr="00C52975">
        <w:rPr>
          <w:rFonts w:ascii="Arial" w:hAnsi="Arial" w:cs="Arial"/>
        </w:rPr>
        <w:t>intended</w:t>
      </w:r>
      <w:r w:rsidRPr="00C52975">
        <w:rPr>
          <w:rFonts w:ascii="Arial" w:hAnsi="Arial" w:cs="Arial"/>
        </w:rPr>
        <w:t xml:space="preserve"> for use by UCET nationally and (</w:t>
      </w:r>
      <w:r w:rsidR="007E62AB" w:rsidRPr="00C52975">
        <w:rPr>
          <w:rFonts w:ascii="Arial" w:hAnsi="Arial" w:cs="Arial"/>
        </w:rPr>
        <w:t>amended</w:t>
      </w:r>
      <w:r w:rsidRPr="00C52975">
        <w:rPr>
          <w:rFonts w:ascii="Arial" w:hAnsi="Arial" w:cs="Arial"/>
        </w:rPr>
        <w:t xml:space="preserve"> as necessary) </w:t>
      </w:r>
      <w:r w:rsidR="007E62AB" w:rsidRPr="00C52975">
        <w:rPr>
          <w:rFonts w:ascii="Arial" w:hAnsi="Arial" w:cs="Arial"/>
        </w:rPr>
        <w:t xml:space="preserve">by providers at a local level </w:t>
      </w:r>
      <w:r w:rsidR="001C3DC9" w:rsidRPr="00C52975">
        <w:rPr>
          <w:rFonts w:ascii="Arial" w:hAnsi="Arial" w:cs="Arial"/>
        </w:rPr>
        <w:t xml:space="preserve">in </w:t>
      </w:r>
      <w:r w:rsidR="007E62AB" w:rsidRPr="00C52975">
        <w:rPr>
          <w:rFonts w:ascii="Arial" w:hAnsi="Arial" w:cs="Arial"/>
        </w:rPr>
        <w:t xml:space="preserve">the run-up to this year’s General Election. </w:t>
      </w:r>
    </w:p>
    <w:p w14:paraId="783202F1" w14:textId="756BDA0C" w:rsidR="007962D4" w:rsidRPr="00C52975" w:rsidRDefault="007962D4" w:rsidP="00F4292C">
      <w:pPr>
        <w:pStyle w:val="ListParagraph"/>
        <w:numPr>
          <w:ilvl w:val="0"/>
          <w:numId w:val="2"/>
        </w:numPr>
        <w:spacing w:before="100" w:beforeAutospacing="1" w:after="100" w:afterAutospacing="1"/>
        <w:rPr>
          <w:rFonts w:ascii="Arial" w:hAnsi="Arial" w:cs="Arial"/>
          <w:u w:val="single"/>
        </w:rPr>
      </w:pPr>
      <w:r w:rsidRPr="00C52975">
        <w:rPr>
          <w:rFonts w:ascii="Arial" w:hAnsi="Arial" w:cs="Arial"/>
        </w:rPr>
        <w:t>The</w:t>
      </w:r>
      <w:r w:rsidR="00070E25" w:rsidRPr="00C52975">
        <w:rPr>
          <w:rFonts w:ascii="Arial" w:hAnsi="Arial" w:cs="Arial"/>
        </w:rPr>
        <w:t xml:space="preserve"> </w:t>
      </w:r>
      <w:r w:rsidR="00F4292C" w:rsidRPr="00C52975">
        <w:rPr>
          <w:rFonts w:ascii="Arial" w:hAnsi="Arial" w:cs="Arial"/>
        </w:rPr>
        <w:t>December</w:t>
      </w:r>
      <w:r w:rsidR="00070E25" w:rsidRPr="00C52975">
        <w:rPr>
          <w:rFonts w:ascii="Arial" w:hAnsi="Arial" w:cs="Arial"/>
        </w:rPr>
        <w:t xml:space="preserve"> 2023 newsletter.</w:t>
      </w:r>
    </w:p>
    <w:p w14:paraId="36CB5376" w14:textId="6876F98D" w:rsidR="00AD51ED" w:rsidRPr="00C52975" w:rsidRDefault="00AD51ED" w:rsidP="00AD51ED">
      <w:pPr>
        <w:pStyle w:val="ListParagraph"/>
        <w:numPr>
          <w:ilvl w:val="0"/>
          <w:numId w:val="2"/>
        </w:numPr>
        <w:rPr>
          <w:rFonts w:ascii="Arial" w:hAnsi="Arial" w:cs="Arial"/>
        </w:rPr>
      </w:pPr>
      <w:r w:rsidRPr="00C52975">
        <w:rPr>
          <w:rFonts w:ascii="Arial" w:hAnsi="Arial" w:cs="Arial"/>
        </w:rPr>
        <w:t xml:space="preserve">This year’s UCET </w:t>
      </w:r>
      <w:r w:rsidR="0048370E" w:rsidRPr="00C52975">
        <w:rPr>
          <w:rFonts w:ascii="Arial" w:hAnsi="Arial" w:cs="Arial"/>
        </w:rPr>
        <w:t>conference</w:t>
      </w:r>
      <w:r w:rsidR="0010268E" w:rsidRPr="00C52975">
        <w:rPr>
          <w:rFonts w:ascii="Arial" w:hAnsi="Arial" w:cs="Arial"/>
        </w:rPr>
        <w:t xml:space="preserve"> </w:t>
      </w:r>
      <w:r w:rsidRPr="00C52975">
        <w:rPr>
          <w:rFonts w:ascii="Arial" w:hAnsi="Arial" w:cs="Arial"/>
        </w:rPr>
        <w:t>will take place at the Queen’s hotel in Leeds on 12-13 November. The theme of the conference will be</w:t>
      </w:r>
      <w:r w:rsidR="005811F5" w:rsidRPr="00C52975">
        <w:rPr>
          <w:rFonts w:ascii="Arial" w:hAnsi="Arial" w:cs="Arial"/>
        </w:rPr>
        <w:t xml:space="preserve"> ‘</w:t>
      </w:r>
      <w:r w:rsidRPr="00C52975">
        <w:rPr>
          <w:rFonts w:ascii="Arial" w:hAnsi="Arial" w:cs="Arial"/>
          <w:i/>
          <w:iCs/>
        </w:rPr>
        <w:t xml:space="preserve">’A space </w:t>
      </w:r>
      <w:r w:rsidR="0010268E" w:rsidRPr="00C52975">
        <w:rPr>
          <w:rFonts w:ascii="Arial" w:hAnsi="Arial" w:cs="Arial"/>
          <w:i/>
          <w:iCs/>
        </w:rPr>
        <w:t>i</w:t>
      </w:r>
      <w:r w:rsidRPr="00C52975">
        <w:rPr>
          <w:rFonts w:ascii="Arial" w:hAnsi="Arial" w:cs="Arial"/>
          <w:i/>
          <w:iCs/>
        </w:rPr>
        <w:t xml:space="preserve">n which to create and celebrate inquiry rich teacher education’, </w:t>
      </w:r>
      <w:r w:rsidRPr="00C52975">
        <w:rPr>
          <w:rFonts w:ascii="Arial" w:hAnsi="Arial" w:cs="Arial"/>
        </w:rPr>
        <w:t>with all plenary sessions relating to this theme. Keynotes already agreed included Christine Counsell</w:t>
      </w:r>
      <w:r w:rsidR="00EF5881" w:rsidRPr="00C52975">
        <w:rPr>
          <w:rFonts w:ascii="Arial" w:hAnsi="Arial" w:cs="Arial"/>
        </w:rPr>
        <w:t xml:space="preserve">, </w:t>
      </w:r>
      <w:r w:rsidRPr="00C52975">
        <w:rPr>
          <w:rFonts w:ascii="Arial" w:hAnsi="Arial" w:cs="Arial"/>
        </w:rPr>
        <w:t>Jospeh Mintz</w:t>
      </w:r>
      <w:r w:rsidR="00EF5881" w:rsidRPr="00C52975">
        <w:rPr>
          <w:rFonts w:ascii="Arial" w:hAnsi="Arial" w:cs="Arial"/>
        </w:rPr>
        <w:t xml:space="preserve"> and Adam Vasco</w:t>
      </w:r>
      <w:r w:rsidRPr="00C52975">
        <w:rPr>
          <w:rFonts w:ascii="Arial" w:hAnsi="Arial" w:cs="Arial"/>
        </w:rPr>
        <w:t xml:space="preserve">. Suggestions for symposia and workshops (which should not have any kind of commercial angle and should be accompanied by a precis of content for inclusion on the conference programme) were also invited. </w:t>
      </w:r>
    </w:p>
    <w:p w14:paraId="7841FD97" w14:textId="756BE4C9" w:rsidR="00EF5881" w:rsidRPr="00C52975" w:rsidRDefault="00B776C4" w:rsidP="007962D4">
      <w:pPr>
        <w:spacing w:before="100" w:beforeAutospacing="1" w:after="100" w:afterAutospacing="1"/>
        <w:rPr>
          <w:rFonts w:ascii="Arial" w:hAnsi="Arial" w:cs="Arial"/>
          <w:sz w:val="22"/>
          <w:szCs w:val="22"/>
          <w:u w:val="single"/>
        </w:rPr>
      </w:pPr>
      <w:r w:rsidRPr="00C52975">
        <w:rPr>
          <w:rFonts w:ascii="Arial" w:hAnsi="Arial" w:cs="Arial"/>
          <w:sz w:val="22"/>
          <w:szCs w:val="22"/>
          <w:u w:val="single"/>
        </w:rPr>
        <w:t>Items to refer to the UCET Executive</w:t>
      </w:r>
      <w:r w:rsidR="007962D4" w:rsidRPr="00C52975">
        <w:rPr>
          <w:rFonts w:ascii="Arial" w:hAnsi="Arial" w:cs="Arial"/>
          <w:sz w:val="22"/>
          <w:szCs w:val="22"/>
          <w:u w:val="single"/>
        </w:rPr>
        <w:t xml:space="preserve">     </w:t>
      </w:r>
    </w:p>
    <w:p w14:paraId="2906219C" w14:textId="45D7E248" w:rsidR="00EF5881" w:rsidRPr="00C52975" w:rsidRDefault="00B776C4" w:rsidP="007962D4">
      <w:pPr>
        <w:spacing w:before="100" w:beforeAutospacing="1" w:after="100" w:afterAutospacing="1"/>
        <w:rPr>
          <w:rFonts w:ascii="Arial" w:hAnsi="Arial" w:cs="Arial"/>
          <w:sz w:val="22"/>
          <w:szCs w:val="22"/>
        </w:rPr>
      </w:pPr>
      <w:r w:rsidRPr="00C52975">
        <w:rPr>
          <w:rFonts w:ascii="Arial" w:hAnsi="Arial" w:cs="Arial"/>
          <w:sz w:val="22"/>
          <w:szCs w:val="22"/>
        </w:rPr>
        <w:t>I</w:t>
      </w:r>
      <w:r w:rsidR="003F713D">
        <w:rPr>
          <w:rFonts w:ascii="Arial" w:hAnsi="Arial" w:cs="Arial"/>
          <w:sz w:val="22"/>
          <w:szCs w:val="22"/>
        </w:rPr>
        <w:t>n light of the NFER review (see above), i</w:t>
      </w:r>
      <w:r w:rsidRPr="00C52975">
        <w:rPr>
          <w:rFonts w:ascii="Arial" w:hAnsi="Arial" w:cs="Arial"/>
          <w:sz w:val="22"/>
          <w:szCs w:val="22"/>
        </w:rPr>
        <w:t xml:space="preserve">t was agreed that the </w:t>
      </w:r>
      <w:r w:rsidR="00EF3C54" w:rsidRPr="00C52975">
        <w:rPr>
          <w:rFonts w:ascii="Arial" w:hAnsi="Arial" w:cs="Arial"/>
          <w:sz w:val="22"/>
          <w:szCs w:val="22"/>
        </w:rPr>
        <w:t>possibility of UCET providing funding to support aspects of the work of the</w:t>
      </w:r>
      <w:r w:rsidR="004B0AEE" w:rsidRPr="00C52975">
        <w:rPr>
          <w:rFonts w:ascii="Arial" w:hAnsi="Arial" w:cs="Arial"/>
          <w:sz w:val="22"/>
          <w:szCs w:val="22"/>
        </w:rPr>
        <w:t xml:space="preserve"> Equalities</w:t>
      </w:r>
      <w:r w:rsidR="00EF3C54" w:rsidRPr="00C52975">
        <w:rPr>
          <w:rFonts w:ascii="Arial" w:hAnsi="Arial" w:cs="Arial"/>
          <w:sz w:val="22"/>
          <w:szCs w:val="22"/>
        </w:rPr>
        <w:t xml:space="preserve"> sub-group </w:t>
      </w:r>
      <w:r w:rsidR="003F713D">
        <w:rPr>
          <w:rFonts w:ascii="Arial" w:hAnsi="Arial" w:cs="Arial"/>
          <w:sz w:val="22"/>
          <w:szCs w:val="22"/>
        </w:rPr>
        <w:t xml:space="preserve">in relation to recruitment and retention </w:t>
      </w:r>
      <w:r w:rsidRPr="00C52975">
        <w:rPr>
          <w:rFonts w:ascii="Arial" w:hAnsi="Arial" w:cs="Arial"/>
          <w:sz w:val="22"/>
          <w:szCs w:val="22"/>
        </w:rPr>
        <w:t>should be brought to the attention of the UCE</w:t>
      </w:r>
      <w:r w:rsidR="000600FE" w:rsidRPr="00C52975">
        <w:rPr>
          <w:rFonts w:ascii="Arial" w:hAnsi="Arial" w:cs="Arial"/>
          <w:sz w:val="22"/>
          <w:szCs w:val="22"/>
        </w:rPr>
        <w:t>T</w:t>
      </w:r>
      <w:r w:rsidRPr="00C52975">
        <w:rPr>
          <w:rFonts w:ascii="Arial" w:hAnsi="Arial" w:cs="Arial"/>
          <w:sz w:val="22"/>
          <w:szCs w:val="22"/>
        </w:rPr>
        <w:t xml:space="preserve"> executive at i</w:t>
      </w:r>
      <w:r w:rsidR="003F713D">
        <w:rPr>
          <w:rFonts w:ascii="Arial" w:hAnsi="Arial" w:cs="Arial"/>
          <w:sz w:val="22"/>
          <w:szCs w:val="22"/>
        </w:rPr>
        <w:t>t</w:t>
      </w:r>
      <w:r w:rsidRPr="00C52975">
        <w:rPr>
          <w:rFonts w:ascii="Arial" w:hAnsi="Arial" w:cs="Arial"/>
          <w:sz w:val="22"/>
          <w:szCs w:val="22"/>
        </w:rPr>
        <w:t>s meeting the following week</w:t>
      </w:r>
      <w:r w:rsidR="004B0AEE" w:rsidRPr="00C52975">
        <w:rPr>
          <w:rFonts w:ascii="Arial" w:hAnsi="Arial" w:cs="Arial"/>
          <w:sz w:val="22"/>
          <w:szCs w:val="22"/>
        </w:rPr>
        <w:t>.</w:t>
      </w:r>
    </w:p>
    <w:p w14:paraId="2A10B34F" w14:textId="16AA9440" w:rsidR="00070E25" w:rsidRPr="00C52975" w:rsidRDefault="00070E25" w:rsidP="007962D4">
      <w:pPr>
        <w:spacing w:before="100" w:beforeAutospacing="1" w:after="100" w:afterAutospacing="1"/>
        <w:rPr>
          <w:rFonts w:ascii="Arial" w:hAnsi="Arial" w:cs="Arial"/>
          <w:sz w:val="22"/>
          <w:szCs w:val="22"/>
          <w:u w:val="single"/>
        </w:rPr>
      </w:pPr>
      <w:r w:rsidRPr="00C52975">
        <w:rPr>
          <w:rFonts w:ascii="Arial" w:hAnsi="Arial" w:cs="Arial"/>
          <w:sz w:val="22"/>
          <w:szCs w:val="22"/>
          <w:u w:val="single"/>
        </w:rPr>
        <w:t>Any other business</w:t>
      </w:r>
    </w:p>
    <w:p w14:paraId="0FD733F1" w14:textId="4D226F0E" w:rsidR="004B0AEE" w:rsidRPr="00C52975" w:rsidRDefault="004B0AEE" w:rsidP="007962D4">
      <w:pPr>
        <w:spacing w:before="100" w:beforeAutospacing="1" w:after="100" w:afterAutospacing="1"/>
        <w:rPr>
          <w:rFonts w:ascii="Arial" w:hAnsi="Arial" w:cs="Arial"/>
          <w:sz w:val="22"/>
          <w:szCs w:val="22"/>
        </w:rPr>
      </w:pPr>
      <w:r w:rsidRPr="00C52975">
        <w:rPr>
          <w:rFonts w:ascii="Arial" w:hAnsi="Arial" w:cs="Arial"/>
          <w:sz w:val="22"/>
          <w:szCs w:val="22"/>
        </w:rPr>
        <w:t>None.</w:t>
      </w:r>
    </w:p>
    <w:p w14:paraId="0EED3A36" w14:textId="37A0FA31" w:rsidR="007962D4" w:rsidRPr="00C52975" w:rsidRDefault="007962D4" w:rsidP="007962D4">
      <w:pPr>
        <w:spacing w:before="100" w:beforeAutospacing="1" w:after="100" w:afterAutospacing="1"/>
        <w:rPr>
          <w:rFonts w:ascii="Arial" w:hAnsi="Arial" w:cs="Arial"/>
          <w:sz w:val="22"/>
          <w:szCs w:val="22"/>
          <w:u w:val="single"/>
        </w:rPr>
      </w:pPr>
      <w:r w:rsidRPr="00C52975">
        <w:rPr>
          <w:rFonts w:ascii="Arial" w:hAnsi="Arial" w:cs="Arial"/>
          <w:sz w:val="22"/>
          <w:szCs w:val="22"/>
          <w:u w:val="single"/>
        </w:rPr>
        <w:t>Date of next meeting</w:t>
      </w:r>
    </w:p>
    <w:p w14:paraId="3DDEE39D" w14:textId="67FA7B03" w:rsidR="007962D4" w:rsidRPr="00C52975" w:rsidRDefault="000600FE" w:rsidP="007962D4">
      <w:pPr>
        <w:spacing w:before="100" w:beforeAutospacing="1" w:after="100" w:afterAutospacing="1"/>
        <w:rPr>
          <w:rFonts w:ascii="Arial" w:hAnsi="Arial" w:cs="Arial"/>
          <w:sz w:val="22"/>
          <w:szCs w:val="22"/>
        </w:rPr>
      </w:pPr>
      <w:r w:rsidRPr="00C52975">
        <w:rPr>
          <w:rFonts w:ascii="Arial" w:hAnsi="Arial" w:cs="Arial"/>
          <w:sz w:val="22"/>
          <w:szCs w:val="22"/>
        </w:rPr>
        <w:t xml:space="preserve">25 </w:t>
      </w:r>
      <w:r w:rsidR="000A64C3" w:rsidRPr="00C52975">
        <w:rPr>
          <w:rFonts w:ascii="Arial" w:hAnsi="Arial" w:cs="Arial"/>
          <w:sz w:val="22"/>
          <w:szCs w:val="22"/>
        </w:rPr>
        <w:t>June</w:t>
      </w:r>
      <w:r w:rsidR="00C61202" w:rsidRPr="00C52975">
        <w:rPr>
          <w:rFonts w:ascii="Arial" w:hAnsi="Arial" w:cs="Arial"/>
          <w:sz w:val="22"/>
          <w:szCs w:val="22"/>
        </w:rPr>
        <w:t xml:space="preserve"> 2024. </w:t>
      </w:r>
    </w:p>
    <w:p w14:paraId="2ACEC824" w14:textId="77777777" w:rsidR="007962D4" w:rsidRPr="00C52975" w:rsidRDefault="007962D4" w:rsidP="007962D4">
      <w:pPr>
        <w:rPr>
          <w:rFonts w:ascii="Arial" w:hAnsi="Arial" w:cs="Arial"/>
          <w:sz w:val="22"/>
          <w:szCs w:val="22"/>
        </w:rPr>
      </w:pPr>
    </w:p>
    <w:p w14:paraId="59E0D934" w14:textId="77777777" w:rsidR="007962D4" w:rsidRPr="00F90AA5" w:rsidRDefault="007962D4" w:rsidP="007962D4">
      <w:pPr>
        <w:rPr>
          <w:rFonts w:ascii="Arial" w:hAnsi="Arial" w:cs="Arial"/>
          <w:sz w:val="20"/>
          <w:szCs w:val="20"/>
        </w:rPr>
      </w:pPr>
    </w:p>
    <w:p w14:paraId="2E2E5FF2" w14:textId="77777777" w:rsidR="004239FC" w:rsidRPr="00F90AA5" w:rsidRDefault="004239FC">
      <w:pPr>
        <w:rPr>
          <w:sz w:val="20"/>
          <w:szCs w:val="20"/>
        </w:rPr>
      </w:pPr>
    </w:p>
    <w:sectPr w:rsidR="004239FC" w:rsidRPr="00F90AA5" w:rsidSect="00D20B74">
      <w:pgSz w:w="11907" w:h="16840" w:code="9"/>
      <w:pgMar w:top="851" w:right="1247" w:bottom="851" w:left="1247" w:header="567"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A3502"/>
    <w:multiLevelType w:val="hybridMultilevel"/>
    <w:tmpl w:val="88DC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A3586"/>
    <w:multiLevelType w:val="hybridMultilevel"/>
    <w:tmpl w:val="0270C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92895"/>
    <w:multiLevelType w:val="hybridMultilevel"/>
    <w:tmpl w:val="46D6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7E5CDB"/>
    <w:multiLevelType w:val="hybridMultilevel"/>
    <w:tmpl w:val="EE30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6417BB"/>
    <w:multiLevelType w:val="hybridMultilevel"/>
    <w:tmpl w:val="2CE23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284622F"/>
    <w:multiLevelType w:val="hybridMultilevel"/>
    <w:tmpl w:val="02C8F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554715"/>
    <w:multiLevelType w:val="hybridMultilevel"/>
    <w:tmpl w:val="5E0ED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08103AB"/>
    <w:multiLevelType w:val="multilevel"/>
    <w:tmpl w:val="C346E44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38812D"/>
    <w:multiLevelType w:val="hybridMultilevel"/>
    <w:tmpl w:val="308230C4"/>
    <w:lvl w:ilvl="0" w:tplc="2C5C3852">
      <w:start w:val="1"/>
      <w:numFmt w:val="bullet"/>
      <w:lvlText w:val="·"/>
      <w:lvlJc w:val="left"/>
      <w:pPr>
        <w:ind w:left="720" w:hanging="360"/>
      </w:pPr>
      <w:rPr>
        <w:rFonts w:ascii="Symbol" w:hAnsi="Symbol" w:hint="default"/>
      </w:rPr>
    </w:lvl>
    <w:lvl w:ilvl="1" w:tplc="1102FD1A">
      <w:start w:val="1"/>
      <w:numFmt w:val="bullet"/>
      <w:lvlText w:val="o"/>
      <w:lvlJc w:val="left"/>
      <w:pPr>
        <w:ind w:left="1440" w:hanging="360"/>
      </w:pPr>
      <w:rPr>
        <w:rFonts w:ascii="Courier New" w:hAnsi="Courier New" w:hint="default"/>
      </w:rPr>
    </w:lvl>
    <w:lvl w:ilvl="2" w:tplc="81089BC2">
      <w:start w:val="1"/>
      <w:numFmt w:val="bullet"/>
      <w:lvlText w:val=""/>
      <w:lvlJc w:val="left"/>
      <w:pPr>
        <w:ind w:left="2160" w:hanging="360"/>
      </w:pPr>
      <w:rPr>
        <w:rFonts w:ascii="Wingdings" w:hAnsi="Wingdings" w:hint="default"/>
      </w:rPr>
    </w:lvl>
    <w:lvl w:ilvl="3" w:tplc="DE84035E">
      <w:start w:val="1"/>
      <w:numFmt w:val="bullet"/>
      <w:lvlText w:val=""/>
      <w:lvlJc w:val="left"/>
      <w:pPr>
        <w:ind w:left="2880" w:hanging="360"/>
      </w:pPr>
      <w:rPr>
        <w:rFonts w:ascii="Symbol" w:hAnsi="Symbol" w:hint="default"/>
      </w:rPr>
    </w:lvl>
    <w:lvl w:ilvl="4" w:tplc="A118C4F4">
      <w:start w:val="1"/>
      <w:numFmt w:val="bullet"/>
      <w:lvlText w:val="o"/>
      <w:lvlJc w:val="left"/>
      <w:pPr>
        <w:ind w:left="3600" w:hanging="360"/>
      </w:pPr>
      <w:rPr>
        <w:rFonts w:ascii="Courier New" w:hAnsi="Courier New" w:hint="default"/>
      </w:rPr>
    </w:lvl>
    <w:lvl w:ilvl="5" w:tplc="4078CDE2">
      <w:start w:val="1"/>
      <w:numFmt w:val="bullet"/>
      <w:lvlText w:val=""/>
      <w:lvlJc w:val="left"/>
      <w:pPr>
        <w:ind w:left="4320" w:hanging="360"/>
      </w:pPr>
      <w:rPr>
        <w:rFonts w:ascii="Wingdings" w:hAnsi="Wingdings" w:hint="default"/>
      </w:rPr>
    </w:lvl>
    <w:lvl w:ilvl="6" w:tplc="F90ABFBA">
      <w:start w:val="1"/>
      <w:numFmt w:val="bullet"/>
      <w:lvlText w:val=""/>
      <w:lvlJc w:val="left"/>
      <w:pPr>
        <w:ind w:left="5040" w:hanging="360"/>
      </w:pPr>
      <w:rPr>
        <w:rFonts w:ascii="Symbol" w:hAnsi="Symbol" w:hint="default"/>
      </w:rPr>
    </w:lvl>
    <w:lvl w:ilvl="7" w:tplc="E9A64A7A">
      <w:start w:val="1"/>
      <w:numFmt w:val="bullet"/>
      <w:lvlText w:val="o"/>
      <w:lvlJc w:val="left"/>
      <w:pPr>
        <w:ind w:left="5760" w:hanging="360"/>
      </w:pPr>
      <w:rPr>
        <w:rFonts w:ascii="Courier New" w:hAnsi="Courier New" w:hint="default"/>
      </w:rPr>
    </w:lvl>
    <w:lvl w:ilvl="8" w:tplc="88C8DDEC">
      <w:start w:val="1"/>
      <w:numFmt w:val="bullet"/>
      <w:lvlText w:val=""/>
      <w:lvlJc w:val="left"/>
      <w:pPr>
        <w:ind w:left="6480" w:hanging="360"/>
      </w:pPr>
      <w:rPr>
        <w:rFonts w:ascii="Wingdings" w:hAnsi="Wingdings" w:hint="default"/>
      </w:rPr>
    </w:lvl>
  </w:abstractNum>
  <w:num w:numId="1" w16cid:durableId="1880127632">
    <w:abstractNumId w:val="7"/>
  </w:num>
  <w:num w:numId="2" w16cid:durableId="439571219">
    <w:abstractNumId w:val="6"/>
  </w:num>
  <w:num w:numId="3" w16cid:durableId="119341831">
    <w:abstractNumId w:val="3"/>
  </w:num>
  <w:num w:numId="4" w16cid:durableId="1234465314">
    <w:abstractNumId w:val="2"/>
  </w:num>
  <w:num w:numId="5" w16cid:durableId="1118450101">
    <w:abstractNumId w:val="1"/>
  </w:num>
  <w:num w:numId="6" w16cid:durableId="992566861">
    <w:abstractNumId w:val="0"/>
  </w:num>
  <w:num w:numId="7" w16cid:durableId="1259751180">
    <w:abstractNumId w:val="8"/>
  </w:num>
  <w:num w:numId="8" w16cid:durableId="1934316367">
    <w:abstractNumId w:val="5"/>
  </w:num>
  <w:num w:numId="9" w16cid:durableId="6512516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2D4"/>
    <w:rsid w:val="000013FA"/>
    <w:rsid w:val="0000325C"/>
    <w:rsid w:val="00005446"/>
    <w:rsid w:val="00007AD3"/>
    <w:rsid w:val="000144A6"/>
    <w:rsid w:val="000207A9"/>
    <w:rsid w:val="00020B42"/>
    <w:rsid w:val="00022B75"/>
    <w:rsid w:val="00022D69"/>
    <w:rsid w:val="00031E7B"/>
    <w:rsid w:val="00031F6C"/>
    <w:rsid w:val="00036151"/>
    <w:rsid w:val="00045540"/>
    <w:rsid w:val="00055B6D"/>
    <w:rsid w:val="000600FE"/>
    <w:rsid w:val="00066980"/>
    <w:rsid w:val="00070D54"/>
    <w:rsid w:val="00070E25"/>
    <w:rsid w:val="000817A2"/>
    <w:rsid w:val="00082507"/>
    <w:rsid w:val="00085AD2"/>
    <w:rsid w:val="0008690C"/>
    <w:rsid w:val="00087527"/>
    <w:rsid w:val="0009278C"/>
    <w:rsid w:val="000A1DBB"/>
    <w:rsid w:val="000A29CE"/>
    <w:rsid w:val="000A3245"/>
    <w:rsid w:val="000A64C3"/>
    <w:rsid w:val="000B2F24"/>
    <w:rsid w:val="000B353E"/>
    <w:rsid w:val="000B772F"/>
    <w:rsid w:val="000C0C5B"/>
    <w:rsid w:val="000D10F4"/>
    <w:rsid w:val="000E66CF"/>
    <w:rsid w:val="0010268E"/>
    <w:rsid w:val="00106DE4"/>
    <w:rsid w:val="00121292"/>
    <w:rsid w:val="0013548E"/>
    <w:rsid w:val="00135BFA"/>
    <w:rsid w:val="00143AE9"/>
    <w:rsid w:val="00152711"/>
    <w:rsid w:val="00156BC1"/>
    <w:rsid w:val="00170C86"/>
    <w:rsid w:val="00173736"/>
    <w:rsid w:val="00180CDB"/>
    <w:rsid w:val="00181C9D"/>
    <w:rsid w:val="0018406A"/>
    <w:rsid w:val="001A1242"/>
    <w:rsid w:val="001A703F"/>
    <w:rsid w:val="001B4500"/>
    <w:rsid w:val="001B5C77"/>
    <w:rsid w:val="001C2E93"/>
    <w:rsid w:val="001C3DC9"/>
    <w:rsid w:val="001C6D2E"/>
    <w:rsid w:val="001D2657"/>
    <w:rsid w:val="001D47E9"/>
    <w:rsid w:val="001D7653"/>
    <w:rsid w:val="001E32D6"/>
    <w:rsid w:val="00205773"/>
    <w:rsid w:val="00213F7E"/>
    <w:rsid w:val="00220585"/>
    <w:rsid w:val="002269FD"/>
    <w:rsid w:val="00226BC2"/>
    <w:rsid w:val="00227E0C"/>
    <w:rsid w:val="00237AAF"/>
    <w:rsid w:val="00244F77"/>
    <w:rsid w:val="00254F19"/>
    <w:rsid w:val="00262DCC"/>
    <w:rsid w:val="002663FB"/>
    <w:rsid w:val="002762C4"/>
    <w:rsid w:val="0027722B"/>
    <w:rsid w:val="0029724F"/>
    <w:rsid w:val="002A60E9"/>
    <w:rsid w:val="002B6F81"/>
    <w:rsid w:val="002C3D59"/>
    <w:rsid w:val="002C7043"/>
    <w:rsid w:val="002D2772"/>
    <w:rsid w:val="002D6443"/>
    <w:rsid w:val="002F1663"/>
    <w:rsid w:val="002F1C1A"/>
    <w:rsid w:val="00303D10"/>
    <w:rsid w:val="00310259"/>
    <w:rsid w:val="0031033F"/>
    <w:rsid w:val="00323158"/>
    <w:rsid w:val="00330658"/>
    <w:rsid w:val="003420E8"/>
    <w:rsid w:val="00346937"/>
    <w:rsid w:val="003639D0"/>
    <w:rsid w:val="00364144"/>
    <w:rsid w:val="00374CC4"/>
    <w:rsid w:val="00382C83"/>
    <w:rsid w:val="00385942"/>
    <w:rsid w:val="00393F71"/>
    <w:rsid w:val="00397AD2"/>
    <w:rsid w:val="003A1C41"/>
    <w:rsid w:val="003A6D88"/>
    <w:rsid w:val="003A7E12"/>
    <w:rsid w:val="003B66F3"/>
    <w:rsid w:val="003D2A61"/>
    <w:rsid w:val="003D70C0"/>
    <w:rsid w:val="003E1DEB"/>
    <w:rsid w:val="003F4463"/>
    <w:rsid w:val="003F713D"/>
    <w:rsid w:val="004001B7"/>
    <w:rsid w:val="004003E0"/>
    <w:rsid w:val="00401134"/>
    <w:rsid w:val="00402FAA"/>
    <w:rsid w:val="00405D47"/>
    <w:rsid w:val="004239FC"/>
    <w:rsid w:val="00444DCF"/>
    <w:rsid w:val="0045350A"/>
    <w:rsid w:val="00471BFD"/>
    <w:rsid w:val="0047702E"/>
    <w:rsid w:val="0048370E"/>
    <w:rsid w:val="00483D26"/>
    <w:rsid w:val="004933B9"/>
    <w:rsid w:val="004A4829"/>
    <w:rsid w:val="004A561E"/>
    <w:rsid w:val="004B0AEE"/>
    <w:rsid w:val="004B636E"/>
    <w:rsid w:val="004C111D"/>
    <w:rsid w:val="004C6B0A"/>
    <w:rsid w:val="004D4684"/>
    <w:rsid w:val="004D4C9D"/>
    <w:rsid w:val="004E7819"/>
    <w:rsid w:val="004F25BC"/>
    <w:rsid w:val="004F71FA"/>
    <w:rsid w:val="00500165"/>
    <w:rsid w:val="00503B43"/>
    <w:rsid w:val="00503FE7"/>
    <w:rsid w:val="0050758C"/>
    <w:rsid w:val="005300BE"/>
    <w:rsid w:val="00536E43"/>
    <w:rsid w:val="00537D77"/>
    <w:rsid w:val="00540AC1"/>
    <w:rsid w:val="00541016"/>
    <w:rsid w:val="00541314"/>
    <w:rsid w:val="0054228E"/>
    <w:rsid w:val="00562863"/>
    <w:rsid w:val="00580E95"/>
    <w:rsid w:val="005811F5"/>
    <w:rsid w:val="005911D3"/>
    <w:rsid w:val="00592D2F"/>
    <w:rsid w:val="005B17FE"/>
    <w:rsid w:val="005C213C"/>
    <w:rsid w:val="005D6699"/>
    <w:rsid w:val="005F146E"/>
    <w:rsid w:val="006020F9"/>
    <w:rsid w:val="00621031"/>
    <w:rsid w:val="00621EE6"/>
    <w:rsid w:val="00635526"/>
    <w:rsid w:val="006441D6"/>
    <w:rsid w:val="00646C7C"/>
    <w:rsid w:val="00661DA9"/>
    <w:rsid w:val="00661FA3"/>
    <w:rsid w:val="00666D8B"/>
    <w:rsid w:val="00667495"/>
    <w:rsid w:val="006739DB"/>
    <w:rsid w:val="00675D94"/>
    <w:rsid w:val="00682EBD"/>
    <w:rsid w:val="0069146D"/>
    <w:rsid w:val="006A0726"/>
    <w:rsid w:val="006A10EA"/>
    <w:rsid w:val="006A4026"/>
    <w:rsid w:val="006B3947"/>
    <w:rsid w:val="006B6138"/>
    <w:rsid w:val="006B7818"/>
    <w:rsid w:val="006E2515"/>
    <w:rsid w:val="006F2C33"/>
    <w:rsid w:val="007016CE"/>
    <w:rsid w:val="00715C8C"/>
    <w:rsid w:val="00733ADF"/>
    <w:rsid w:val="00743F14"/>
    <w:rsid w:val="0074444E"/>
    <w:rsid w:val="007525D1"/>
    <w:rsid w:val="0075762A"/>
    <w:rsid w:val="0077171B"/>
    <w:rsid w:val="00780240"/>
    <w:rsid w:val="00794274"/>
    <w:rsid w:val="00795BE8"/>
    <w:rsid w:val="007962D4"/>
    <w:rsid w:val="007A7B68"/>
    <w:rsid w:val="007B1B37"/>
    <w:rsid w:val="007C6BC8"/>
    <w:rsid w:val="007E4FF5"/>
    <w:rsid w:val="007E62AB"/>
    <w:rsid w:val="007F0AE7"/>
    <w:rsid w:val="00802158"/>
    <w:rsid w:val="00802427"/>
    <w:rsid w:val="00807CE4"/>
    <w:rsid w:val="008102AD"/>
    <w:rsid w:val="00820647"/>
    <w:rsid w:val="00822116"/>
    <w:rsid w:val="008238C6"/>
    <w:rsid w:val="00825CE1"/>
    <w:rsid w:val="00831098"/>
    <w:rsid w:val="008347FC"/>
    <w:rsid w:val="0084154C"/>
    <w:rsid w:val="00845009"/>
    <w:rsid w:val="008467DC"/>
    <w:rsid w:val="0085345B"/>
    <w:rsid w:val="00865A19"/>
    <w:rsid w:val="00870C36"/>
    <w:rsid w:val="00881502"/>
    <w:rsid w:val="00883A60"/>
    <w:rsid w:val="008934DC"/>
    <w:rsid w:val="008A09DE"/>
    <w:rsid w:val="008A1639"/>
    <w:rsid w:val="008D3CF0"/>
    <w:rsid w:val="008E4AA9"/>
    <w:rsid w:val="009162CD"/>
    <w:rsid w:val="00936622"/>
    <w:rsid w:val="00936759"/>
    <w:rsid w:val="00941ED3"/>
    <w:rsid w:val="009474A1"/>
    <w:rsid w:val="00957AA0"/>
    <w:rsid w:val="009610CF"/>
    <w:rsid w:val="00964187"/>
    <w:rsid w:val="00967D0F"/>
    <w:rsid w:val="00981DD4"/>
    <w:rsid w:val="009A0620"/>
    <w:rsid w:val="009A3B7D"/>
    <w:rsid w:val="009B0283"/>
    <w:rsid w:val="009B6CA2"/>
    <w:rsid w:val="009D485D"/>
    <w:rsid w:val="00A034B7"/>
    <w:rsid w:val="00A07E29"/>
    <w:rsid w:val="00A211F4"/>
    <w:rsid w:val="00A315DC"/>
    <w:rsid w:val="00A37AD4"/>
    <w:rsid w:val="00A55A10"/>
    <w:rsid w:val="00A618C5"/>
    <w:rsid w:val="00A622C4"/>
    <w:rsid w:val="00A637DD"/>
    <w:rsid w:val="00A87D28"/>
    <w:rsid w:val="00A91D74"/>
    <w:rsid w:val="00AA4369"/>
    <w:rsid w:val="00AC5B13"/>
    <w:rsid w:val="00AD3A9D"/>
    <w:rsid w:val="00AD51ED"/>
    <w:rsid w:val="00AE0B6D"/>
    <w:rsid w:val="00B44D14"/>
    <w:rsid w:val="00B4717A"/>
    <w:rsid w:val="00B50678"/>
    <w:rsid w:val="00B50AD5"/>
    <w:rsid w:val="00B52CBA"/>
    <w:rsid w:val="00B53960"/>
    <w:rsid w:val="00B54879"/>
    <w:rsid w:val="00B5542F"/>
    <w:rsid w:val="00B56462"/>
    <w:rsid w:val="00B65651"/>
    <w:rsid w:val="00B70EEE"/>
    <w:rsid w:val="00B71D62"/>
    <w:rsid w:val="00B776C4"/>
    <w:rsid w:val="00B8357B"/>
    <w:rsid w:val="00BA35D2"/>
    <w:rsid w:val="00BB357E"/>
    <w:rsid w:val="00BB7CC0"/>
    <w:rsid w:val="00BC0558"/>
    <w:rsid w:val="00BC37CC"/>
    <w:rsid w:val="00BD41E5"/>
    <w:rsid w:val="00BE184E"/>
    <w:rsid w:val="00C0409E"/>
    <w:rsid w:val="00C071EA"/>
    <w:rsid w:val="00C22C65"/>
    <w:rsid w:val="00C27D2B"/>
    <w:rsid w:val="00C300C1"/>
    <w:rsid w:val="00C316C7"/>
    <w:rsid w:val="00C3248F"/>
    <w:rsid w:val="00C36A02"/>
    <w:rsid w:val="00C5258A"/>
    <w:rsid w:val="00C5258D"/>
    <w:rsid w:val="00C52975"/>
    <w:rsid w:val="00C52C0A"/>
    <w:rsid w:val="00C61202"/>
    <w:rsid w:val="00C62E88"/>
    <w:rsid w:val="00C63600"/>
    <w:rsid w:val="00C65FD2"/>
    <w:rsid w:val="00C7790A"/>
    <w:rsid w:val="00C90524"/>
    <w:rsid w:val="00C91DF6"/>
    <w:rsid w:val="00C93353"/>
    <w:rsid w:val="00CA061F"/>
    <w:rsid w:val="00CA0989"/>
    <w:rsid w:val="00CC3AB9"/>
    <w:rsid w:val="00CC45CE"/>
    <w:rsid w:val="00CC6EEE"/>
    <w:rsid w:val="00CE3DFD"/>
    <w:rsid w:val="00CE4B02"/>
    <w:rsid w:val="00CF68F7"/>
    <w:rsid w:val="00CF7727"/>
    <w:rsid w:val="00D0375B"/>
    <w:rsid w:val="00D1327A"/>
    <w:rsid w:val="00D20B74"/>
    <w:rsid w:val="00D2131F"/>
    <w:rsid w:val="00D30F00"/>
    <w:rsid w:val="00D3594C"/>
    <w:rsid w:val="00D409A1"/>
    <w:rsid w:val="00D40F1B"/>
    <w:rsid w:val="00D45A6B"/>
    <w:rsid w:val="00D57A0C"/>
    <w:rsid w:val="00D7075B"/>
    <w:rsid w:val="00D76B55"/>
    <w:rsid w:val="00D952BB"/>
    <w:rsid w:val="00DA14B9"/>
    <w:rsid w:val="00DA79EC"/>
    <w:rsid w:val="00DB3598"/>
    <w:rsid w:val="00DB78C4"/>
    <w:rsid w:val="00DC2BC8"/>
    <w:rsid w:val="00DC3586"/>
    <w:rsid w:val="00DD6C5C"/>
    <w:rsid w:val="00DF5BB3"/>
    <w:rsid w:val="00DF5E8E"/>
    <w:rsid w:val="00E00876"/>
    <w:rsid w:val="00E12E10"/>
    <w:rsid w:val="00E14C06"/>
    <w:rsid w:val="00E32558"/>
    <w:rsid w:val="00E3769D"/>
    <w:rsid w:val="00E42DFF"/>
    <w:rsid w:val="00E45115"/>
    <w:rsid w:val="00E46A72"/>
    <w:rsid w:val="00E66A5F"/>
    <w:rsid w:val="00EB11B6"/>
    <w:rsid w:val="00EC39A1"/>
    <w:rsid w:val="00EE313D"/>
    <w:rsid w:val="00EE59C4"/>
    <w:rsid w:val="00EF1A09"/>
    <w:rsid w:val="00EF3C54"/>
    <w:rsid w:val="00EF5881"/>
    <w:rsid w:val="00F001E5"/>
    <w:rsid w:val="00F01290"/>
    <w:rsid w:val="00F02A2B"/>
    <w:rsid w:val="00F0433A"/>
    <w:rsid w:val="00F15F72"/>
    <w:rsid w:val="00F227CD"/>
    <w:rsid w:val="00F339E5"/>
    <w:rsid w:val="00F35A44"/>
    <w:rsid w:val="00F4292C"/>
    <w:rsid w:val="00F557BF"/>
    <w:rsid w:val="00F73954"/>
    <w:rsid w:val="00F74F4B"/>
    <w:rsid w:val="00F90AA5"/>
    <w:rsid w:val="00FA508A"/>
    <w:rsid w:val="00FB2EB2"/>
    <w:rsid w:val="00FC4D26"/>
    <w:rsid w:val="00FC6D43"/>
    <w:rsid w:val="00FE52E9"/>
    <w:rsid w:val="00FE58B5"/>
    <w:rsid w:val="00FF7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2C7F"/>
  <w15:chartTrackingRefBased/>
  <w15:docId w15:val="{8AA65FE0-EB49-4BC7-B3B5-443882237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2D4"/>
    <w:pPr>
      <w:spacing w:after="0" w:line="240" w:lineRule="auto"/>
    </w:pPr>
    <w:rPr>
      <w:rFonts w:ascii="Times New Roman" w:eastAsia="Times New Roman" w:hAnsi="Times New Roman" w:cs="Times New Roman"/>
      <w:kern w:val="0"/>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962D4"/>
    <w:rPr>
      <w:color w:val="0000FF"/>
      <w:u w:val="single"/>
    </w:rPr>
  </w:style>
  <w:style w:type="paragraph" w:styleId="ListParagraph">
    <w:name w:val="List Paragraph"/>
    <w:basedOn w:val="Normal"/>
    <w:uiPriority w:val="34"/>
    <w:qFormat/>
    <w:rsid w:val="007962D4"/>
    <w:pPr>
      <w:ind w:left="720"/>
      <w:contextualSpacing/>
    </w:pPr>
    <w:rPr>
      <w:rFonts w:ascii="Calibri" w:eastAsia="Calibri" w:hAnsi="Calibri"/>
      <w:sz w:val="22"/>
      <w:szCs w:val="22"/>
      <w:lang w:val="en-US"/>
    </w:rPr>
  </w:style>
  <w:style w:type="character" w:styleId="UnresolvedMention">
    <w:name w:val="Unresolved Mention"/>
    <w:basedOn w:val="DefaultParagraphFont"/>
    <w:uiPriority w:val="99"/>
    <w:semiHidden/>
    <w:unhideWhenUsed/>
    <w:rsid w:val="00106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2386C2-3368-4EFB-AD07-A65E481F5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C334A1-D455-41C3-BE68-AA5DC99C1A31}">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3.xml><?xml version="1.0" encoding="utf-8"?>
<ds:datastoreItem xmlns:ds="http://schemas.openxmlformats.org/officeDocument/2006/customXml" ds:itemID="{C9ED6E32-AA2C-48F2-AB81-F0AC2D2583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1543</Words>
  <Characters>8797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James Noble-Rogers</cp:lastModifiedBy>
  <cp:revision>4</cp:revision>
  <dcterms:created xsi:type="dcterms:W3CDTF">2024-03-05T17:21:00Z</dcterms:created>
  <dcterms:modified xsi:type="dcterms:W3CDTF">2024-03-05T17:37:00Z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