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807E48" w:rsidRDefault="00CA44A2"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206479FD" w14:textId="160BB74A" w:rsidR="00E007A2" w:rsidRPr="00A02BEE" w:rsidRDefault="00BD7911" w:rsidP="50B816BF">
      <w:pPr>
        <w:jc w:val="center"/>
        <w:rPr>
          <w:rFonts w:ascii="Arial" w:hAnsi="Arial" w:cs="Arial"/>
          <w:b/>
          <w:bCs/>
          <w:sz w:val="22"/>
          <w:szCs w:val="22"/>
          <w:lang w:eastAsia="en-US"/>
        </w:rPr>
      </w:pPr>
      <w:r>
        <w:rPr>
          <w:rFonts w:ascii="Arial" w:hAnsi="Arial" w:cs="Arial"/>
          <w:b/>
          <w:bCs/>
          <w:sz w:val="22"/>
          <w:szCs w:val="22"/>
          <w:lang w:eastAsia="en-US"/>
        </w:rPr>
        <w:t>Notes</w:t>
      </w:r>
      <w:r w:rsidR="00807E48" w:rsidRPr="00A956DE">
        <w:rPr>
          <w:rFonts w:ascii="Arial" w:hAnsi="Arial" w:cs="Arial"/>
          <w:b/>
          <w:bCs/>
          <w:sz w:val="22"/>
          <w:szCs w:val="22"/>
          <w:lang w:eastAsia="en-US"/>
        </w:rPr>
        <w:t xml:space="preserve"> for the meeting of the </w:t>
      </w:r>
      <w:r w:rsidR="00807E48" w:rsidRPr="00A02BEE">
        <w:rPr>
          <w:rFonts w:ascii="Arial" w:hAnsi="Arial" w:cs="Arial"/>
          <w:b/>
          <w:bCs/>
          <w:sz w:val="22"/>
          <w:szCs w:val="22"/>
          <w:lang w:eastAsia="en-US"/>
        </w:rPr>
        <w:t xml:space="preserve">University and Schools Council for the Education of Teachers (USCET) </w:t>
      </w:r>
      <w:r w:rsidR="00D975F2">
        <w:rPr>
          <w:rFonts w:ascii="Arial" w:hAnsi="Arial" w:cs="Arial"/>
          <w:b/>
          <w:bCs/>
          <w:sz w:val="22"/>
          <w:szCs w:val="22"/>
          <w:lang w:eastAsia="en-US"/>
        </w:rPr>
        <w:t xml:space="preserve">held </w:t>
      </w:r>
      <w:r w:rsidR="00B05FFC" w:rsidRPr="00A02BEE">
        <w:rPr>
          <w:rFonts w:ascii="Arial" w:hAnsi="Arial" w:cs="Arial"/>
          <w:b/>
          <w:bCs/>
          <w:sz w:val="22"/>
          <w:szCs w:val="22"/>
          <w:lang w:eastAsia="en-US"/>
        </w:rPr>
        <w:t>via Zoom on Thursday 26 October</w:t>
      </w:r>
      <w:r w:rsidR="00540634" w:rsidRPr="00A02BEE">
        <w:rPr>
          <w:rFonts w:ascii="Arial" w:hAnsi="Arial" w:cs="Arial"/>
          <w:b/>
          <w:bCs/>
          <w:sz w:val="22"/>
          <w:szCs w:val="22"/>
          <w:lang w:eastAsia="en-US"/>
        </w:rPr>
        <w:t xml:space="preserve"> 2023</w:t>
      </w:r>
    </w:p>
    <w:p w14:paraId="4C864281" w14:textId="77777777" w:rsidR="00A53D0F" w:rsidRPr="00A02BEE" w:rsidRDefault="00A53D0F" w:rsidP="50B816BF">
      <w:pPr>
        <w:jc w:val="center"/>
        <w:rPr>
          <w:rFonts w:ascii="Arial" w:hAnsi="Arial" w:cs="Arial"/>
          <w:b/>
          <w:bCs/>
          <w:sz w:val="22"/>
          <w:szCs w:val="22"/>
          <w:lang w:eastAsia="en-US"/>
        </w:rPr>
      </w:pPr>
    </w:p>
    <w:p w14:paraId="3656E7A3" w14:textId="4EE3372E" w:rsidR="007B2E21" w:rsidRPr="00A02BEE" w:rsidRDefault="008C6FD3" w:rsidP="007B2E21">
      <w:pPr>
        <w:numPr>
          <w:ilvl w:val="0"/>
          <w:numId w:val="12"/>
        </w:numPr>
        <w:rPr>
          <w:rFonts w:ascii="Arial" w:eastAsia="Times New Roman" w:hAnsi="Arial" w:cs="Arial"/>
          <w:b/>
          <w:bCs/>
          <w:sz w:val="22"/>
          <w:szCs w:val="22"/>
        </w:rPr>
      </w:pPr>
      <w:r w:rsidRPr="00A02BEE">
        <w:rPr>
          <w:rFonts w:ascii="Arial" w:eastAsia="Times New Roman" w:hAnsi="Arial" w:cs="Arial"/>
          <w:b/>
          <w:bCs/>
          <w:sz w:val="22"/>
          <w:szCs w:val="22"/>
          <w:lang w:eastAsia="en-US"/>
        </w:rPr>
        <w:t>In attendance</w:t>
      </w:r>
    </w:p>
    <w:p w14:paraId="1A54D2F2" w14:textId="77777777" w:rsidR="008C6FD3" w:rsidRPr="00A02BEE" w:rsidRDefault="008C6FD3" w:rsidP="008C6FD3">
      <w:pPr>
        <w:rPr>
          <w:rFonts w:ascii="Arial" w:eastAsia="Times New Roman" w:hAnsi="Arial" w:cs="Arial"/>
          <w:sz w:val="22"/>
          <w:szCs w:val="22"/>
          <w:lang w:eastAsia="en-US"/>
        </w:rPr>
      </w:pPr>
    </w:p>
    <w:p w14:paraId="750582E1" w14:textId="7DE9A0CB"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Sarah Stewart (Chair)</w:t>
      </w:r>
    </w:p>
    <w:p w14:paraId="255624C8" w14:textId="6928B1C2"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Lucy Donvan</w:t>
      </w:r>
    </w:p>
    <w:p w14:paraId="602365C1" w14:textId="121325CC"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Russell Grigg</w:t>
      </w:r>
    </w:p>
    <w:p w14:paraId="5507E370" w14:textId="29C38A1F"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Lisa Taylor</w:t>
      </w:r>
    </w:p>
    <w:p w14:paraId="5419815E" w14:textId="53182CAC"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 xml:space="preserve">Hannah </w:t>
      </w:r>
      <w:proofErr w:type="spellStart"/>
      <w:r w:rsidR="00E529E3" w:rsidRPr="00A02BEE">
        <w:rPr>
          <w:rFonts w:ascii="Arial" w:eastAsia="Times New Roman" w:hAnsi="Arial" w:cs="Arial"/>
          <w:sz w:val="22"/>
          <w:szCs w:val="22"/>
          <w:lang w:eastAsia="en-US"/>
        </w:rPr>
        <w:t>Francourt</w:t>
      </w:r>
      <w:proofErr w:type="spellEnd"/>
    </w:p>
    <w:p w14:paraId="1AD90E45" w14:textId="2F6592B1"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Karen Rhys- Jones</w:t>
      </w:r>
    </w:p>
    <w:p w14:paraId="5D5C5E24" w14:textId="458D3BDE"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Nicola Evans</w:t>
      </w:r>
    </w:p>
    <w:p w14:paraId="3ACC2ECE" w14:textId="1A0BF00E"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Daryl Phillips</w:t>
      </w:r>
    </w:p>
    <w:p w14:paraId="68D552F3" w14:textId="77B082FD" w:rsidR="00E529E3" w:rsidRPr="00A02BEE" w:rsidRDefault="00E529E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Helen Lewis</w:t>
      </w:r>
    </w:p>
    <w:p w14:paraId="1E944B1C" w14:textId="5D686B03" w:rsidR="00E529E3" w:rsidRPr="00A02BEE" w:rsidRDefault="00E529E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Hazel Wordsworth</w:t>
      </w:r>
    </w:p>
    <w:p w14:paraId="2B9E62B8" w14:textId="12B75070" w:rsidR="00E529E3" w:rsidRPr="00A02BEE" w:rsidRDefault="00E529E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Cameron Stewart</w:t>
      </w:r>
    </w:p>
    <w:p w14:paraId="25F73C65" w14:textId="27E8CDBD"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James Noble-Rogers</w:t>
      </w:r>
    </w:p>
    <w:p w14:paraId="39C83ED3" w14:textId="55E24798"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Jackie Moses</w:t>
      </w:r>
    </w:p>
    <w:p w14:paraId="39B8AD91" w14:textId="77777777" w:rsidR="008C6FD3" w:rsidRPr="00A02BEE" w:rsidRDefault="008C6FD3" w:rsidP="008C6FD3">
      <w:pPr>
        <w:rPr>
          <w:rFonts w:ascii="Arial" w:eastAsia="Times New Roman" w:hAnsi="Arial" w:cs="Arial"/>
          <w:sz w:val="22"/>
          <w:szCs w:val="22"/>
          <w:lang w:eastAsia="en-US"/>
        </w:rPr>
      </w:pPr>
    </w:p>
    <w:p w14:paraId="3D90C434" w14:textId="77777777" w:rsidR="008C6FD3" w:rsidRPr="00A02BEE" w:rsidRDefault="008C6FD3" w:rsidP="008C6FD3">
      <w:pPr>
        <w:rPr>
          <w:rFonts w:ascii="Arial" w:eastAsia="Times New Roman" w:hAnsi="Arial" w:cs="Arial"/>
          <w:sz w:val="22"/>
          <w:szCs w:val="22"/>
          <w:lang w:eastAsia="en-US"/>
        </w:rPr>
      </w:pPr>
    </w:p>
    <w:p w14:paraId="73FF9F61" w14:textId="20B51901" w:rsidR="008C6FD3" w:rsidRPr="00A02BEE" w:rsidRDefault="008C6FD3" w:rsidP="008C6FD3">
      <w:pPr>
        <w:pStyle w:val="ListParagraph"/>
        <w:numPr>
          <w:ilvl w:val="0"/>
          <w:numId w:val="12"/>
        </w:numPr>
        <w:rPr>
          <w:rFonts w:ascii="Arial" w:eastAsia="Times New Roman" w:hAnsi="Arial" w:cs="Arial"/>
          <w:b/>
          <w:bCs/>
        </w:rPr>
      </w:pPr>
      <w:r w:rsidRPr="00A02BEE">
        <w:rPr>
          <w:rFonts w:ascii="Arial" w:eastAsia="Times New Roman" w:hAnsi="Arial" w:cs="Arial"/>
          <w:b/>
          <w:bCs/>
        </w:rPr>
        <w:t>Apologies</w:t>
      </w:r>
    </w:p>
    <w:p w14:paraId="63FAAE81" w14:textId="2EF9E10C" w:rsidR="008C6FD3" w:rsidRPr="00A02BEE" w:rsidRDefault="008C6FD3" w:rsidP="008C6FD3">
      <w:pPr>
        <w:rPr>
          <w:rFonts w:ascii="Arial" w:eastAsia="Times New Roman" w:hAnsi="Arial" w:cs="Arial"/>
          <w:sz w:val="22"/>
          <w:szCs w:val="22"/>
          <w:lang w:eastAsia="en-US"/>
        </w:rPr>
      </w:pPr>
      <w:r w:rsidRPr="00A02BEE">
        <w:rPr>
          <w:rFonts w:ascii="Arial" w:eastAsia="Times New Roman" w:hAnsi="Arial" w:cs="Arial"/>
          <w:sz w:val="22"/>
          <w:szCs w:val="22"/>
          <w:lang w:eastAsia="en-US"/>
        </w:rPr>
        <w:t>Lisa Bowan</w:t>
      </w:r>
    </w:p>
    <w:p w14:paraId="214E3B0E" w14:textId="77777777" w:rsidR="008C6FD3" w:rsidRPr="00A02BEE" w:rsidRDefault="008C6FD3" w:rsidP="008C6FD3">
      <w:pPr>
        <w:rPr>
          <w:rFonts w:ascii="Arial" w:eastAsia="Times New Roman" w:hAnsi="Arial" w:cs="Arial"/>
          <w:sz w:val="22"/>
          <w:szCs w:val="22"/>
        </w:rPr>
      </w:pPr>
    </w:p>
    <w:p w14:paraId="36E498F6" w14:textId="77777777" w:rsidR="00BD7911" w:rsidRPr="00A02BEE" w:rsidRDefault="00BD7911" w:rsidP="00BD7911">
      <w:pPr>
        <w:rPr>
          <w:rFonts w:ascii="Arial" w:eastAsia="Times New Roman" w:hAnsi="Arial" w:cs="Arial"/>
          <w:sz w:val="22"/>
          <w:szCs w:val="22"/>
          <w:lang w:eastAsia="en-US"/>
        </w:rPr>
      </w:pPr>
    </w:p>
    <w:p w14:paraId="23FBAAAD" w14:textId="77777777" w:rsidR="00BD7911" w:rsidRPr="00A02BEE" w:rsidRDefault="00BD7911" w:rsidP="00BD7911">
      <w:pPr>
        <w:rPr>
          <w:rFonts w:ascii="Arial" w:eastAsia="Times New Roman" w:hAnsi="Arial" w:cs="Arial"/>
          <w:sz w:val="22"/>
          <w:szCs w:val="22"/>
        </w:rPr>
      </w:pPr>
    </w:p>
    <w:p w14:paraId="5AC24A27" w14:textId="1F9EDC12" w:rsidR="007B2E21" w:rsidRPr="00A02BEE" w:rsidRDefault="007B2E21" w:rsidP="50B816BF">
      <w:pPr>
        <w:numPr>
          <w:ilvl w:val="0"/>
          <w:numId w:val="12"/>
        </w:numPr>
        <w:rPr>
          <w:rFonts w:ascii="Arial" w:eastAsia="Times New Roman" w:hAnsi="Arial" w:cs="Arial"/>
          <w:b/>
          <w:bCs/>
          <w:sz w:val="22"/>
          <w:szCs w:val="22"/>
          <w:lang w:eastAsia="en-US"/>
        </w:rPr>
      </w:pPr>
      <w:r w:rsidRPr="00A02BEE">
        <w:rPr>
          <w:rFonts w:ascii="Arial" w:eastAsia="Times New Roman" w:hAnsi="Arial" w:cs="Arial"/>
          <w:b/>
          <w:bCs/>
          <w:sz w:val="22"/>
          <w:szCs w:val="22"/>
          <w:lang w:eastAsia="en-US"/>
        </w:rPr>
        <w:t>Mi</w:t>
      </w:r>
      <w:r w:rsidR="00DF72C2" w:rsidRPr="00A02BEE">
        <w:rPr>
          <w:rFonts w:ascii="Arial" w:eastAsia="Times New Roman" w:hAnsi="Arial" w:cs="Arial"/>
          <w:b/>
          <w:bCs/>
          <w:sz w:val="22"/>
          <w:szCs w:val="22"/>
          <w:lang w:eastAsia="en-US"/>
        </w:rPr>
        <w:t>nutes and matters arising</w:t>
      </w:r>
    </w:p>
    <w:p w14:paraId="5B466256" w14:textId="77777777" w:rsidR="00E529E3" w:rsidRPr="00A02BEE" w:rsidRDefault="00E529E3" w:rsidP="00E529E3">
      <w:pPr>
        <w:rPr>
          <w:rFonts w:ascii="Arial" w:eastAsia="Times New Roman" w:hAnsi="Arial" w:cs="Arial"/>
          <w:sz w:val="22"/>
          <w:szCs w:val="22"/>
          <w:lang w:eastAsia="en-US"/>
        </w:rPr>
      </w:pPr>
    </w:p>
    <w:p w14:paraId="06537870" w14:textId="12FD4B6A" w:rsidR="00E529E3" w:rsidRPr="00A02BEE" w:rsidRDefault="00E529E3" w:rsidP="00E529E3">
      <w:pPr>
        <w:rPr>
          <w:rFonts w:ascii="Arial" w:eastAsia="Times New Roman" w:hAnsi="Arial" w:cs="Arial"/>
          <w:sz w:val="22"/>
          <w:szCs w:val="22"/>
          <w:lang w:eastAsia="en-US"/>
        </w:rPr>
      </w:pPr>
      <w:r w:rsidRPr="00A02BEE">
        <w:rPr>
          <w:rFonts w:ascii="Arial" w:eastAsia="Times New Roman" w:hAnsi="Arial" w:cs="Arial"/>
          <w:sz w:val="22"/>
          <w:szCs w:val="22"/>
          <w:lang w:eastAsia="en-US"/>
        </w:rPr>
        <w:t>Chair explained the use of the Padlet for institution updates and encourages everyone to complete</w:t>
      </w:r>
      <w:r w:rsidR="00D975F2">
        <w:rPr>
          <w:rFonts w:ascii="Arial" w:eastAsia="Times New Roman" w:hAnsi="Arial" w:cs="Arial"/>
          <w:sz w:val="22"/>
          <w:szCs w:val="22"/>
          <w:lang w:eastAsia="en-US"/>
        </w:rPr>
        <w:t>. I</w:t>
      </w:r>
      <w:r w:rsidR="00F237C3" w:rsidRPr="00A02BEE">
        <w:rPr>
          <w:rFonts w:ascii="Arial" w:eastAsia="Times New Roman" w:hAnsi="Arial" w:cs="Arial"/>
          <w:sz w:val="22"/>
          <w:szCs w:val="22"/>
          <w:lang w:eastAsia="en-US"/>
        </w:rPr>
        <w:t>t can be used as a live document and updated as things occur</w:t>
      </w:r>
      <w:r w:rsidR="00D975F2">
        <w:rPr>
          <w:rFonts w:ascii="Arial" w:eastAsia="Times New Roman" w:hAnsi="Arial" w:cs="Arial"/>
          <w:sz w:val="22"/>
          <w:szCs w:val="22"/>
          <w:lang w:eastAsia="en-US"/>
        </w:rPr>
        <w:t>.</w:t>
      </w:r>
    </w:p>
    <w:p w14:paraId="5FF71C39" w14:textId="77777777" w:rsidR="00E529E3" w:rsidRPr="00A02BEE" w:rsidRDefault="00E529E3" w:rsidP="00E529E3">
      <w:pPr>
        <w:rPr>
          <w:rFonts w:ascii="Arial" w:eastAsia="Times New Roman" w:hAnsi="Arial" w:cs="Arial"/>
          <w:sz w:val="22"/>
          <w:szCs w:val="22"/>
          <w:lang w:eastAsia="en-US"/>
        </w:rPr>
      </w:pPr>
    </w:p>
    <w:p w14:paraId="616F78EC" w14:textId="40CAA70C" w:rsidR="00E529E3" w:rsidRPr="00A02BEE" w:rsidRDefault="00E529E3" w:rsidP="00E529E3">
      <w:pPr>
        <w:rPr>
          <w:rFonts w:ascii="Arial" w:eastAsia="Times New Roman" w:hAnsi="Arial" w:cs="Arial"/>
          <w:sz w:val="22"/>
          <w:szCs w:val="22"/>
          <w:lang w:eastAsia="en-US"/>
        </w:rPr>
      </w:pPr>
      <w:r w:rsidRPr="00A02BEE">
        <w:rPr>
          <w:rFonts w:ascii="Arial" w:eastAsia="Times New Roman" w:hAnsi="Arial" w:cs="Arial"/>
          <w:sz w:val="22"/>
          <w:szCs w:val="22"/>
          <w:lang w:eastAsia="en-US"/>
        </w:rPr>
        <w:t xml:space="preserve">Minutes of previous meeting accepted. </w:t>
      </w:r>
    </w:p>
    <w:p w14:paraId="2F36DCF0" w14:textId="77777777" w:rsidR="00E529E3" w:rsidRPr="00A02BEE" w:rsidRDefault="00E529E3" w:rsidP="00E529E3">
      <w:pPr>
        <w:rPr>
          <w:rFonts w:ascii="Arial" w:eastAsia="Times New Roman" w:hAnsi="Arial" w:cs="Arial"/>
          <w:sz w:val="22"/>
          <w:szCs w:val="22"/>
          <w:lang w:eastAsia="en-US"/>
        </w:rPr>
      </w:pPr>
    </w:p>
    <w:p w14:paraId="6DA8513E" w14:textId="77777777" w:rsidR="00E529E3" w:rsidRPr="00A02BEE" w:rsidRDefault="00E529E3" w:rsidP="00E529E3">
      <w:pPr>
        <w:rPr>
          <w:rFonts w:ascii="Arial" w:eastAsia="Times New Roman" w:hAnsi="Arial" w:cs="Arial"/>
          <w:sz w:val="22"/>
          <w:szCs w:val="22"/>
          <w:lang w:eastAsia="en-US"/>
        </w:rPr>
      </w:pPr>
    </w:p>
    <w:p w14:paraId="2C940F02" w14:textId="00947C36" w:rsidR="00796F40" w:rsidRPr="00A02BEE" w:rsidRDefault="00796F40" w:rsidP="00796F40">
      <w:pPr>
        <w:numPr>
          <w:ilvl w:val="1"/>
          <w:numId w:val="12"/>
        </w:numPr>
        <w:rPr>
          <w:rFonts w:ascii="Arial" w:eastAsia="Times New Roman" w:hAnsi="Arial" w:cs="Arial"/>
          <w:sz w:val="22"/>
          <w:szCs w:val="22"/>
          <w:lang w:eastAsia="en-US"/>
        </w:rPr>
      </w:pPr>
      <w:r w:rsidRPr="00A02BEE">
        <w:rPr>
          <w:rFonts w:ascii="Arial" w:eastAsia="Times New Roman" w:hAnsi="Arial" w:cs="Arial"/>
          <w:sz w:val="22"/>
          <w:szCs w:val="22"/>
          <w:lang w:eastAsia="en-US"/>
        </w:rPr>
        <w:t>Global Education Community update</w:t>
      </w:r>
      <w:r w:rsidR="00E529E3" w:rsidRPr="00A02BEE">
        <w:rPr>
          <w:rFonts w:ascii="Arial" w:eastAsia="Times New Roman" w:hAnsi="Arial" w:cs="Arial"/>
          <w:sz w:val="22"/>
          <w:szCs w:val="22"/>
          <w:lang w:eastAsia="en-US"/>
        </w:rPr>
        <w:t xml:space="preserve"> – no updates at minute</w:t>
      </w:r>
    </w:p>
    <w:p w14:paraId="4076E80A" w14:textId="1BF25354" w:rsidR="00796F40" w:rsidRPr="00A02BEE" w:rsidRDefault="00796F40" w:rsidP="00796F40">
      <w:pPr>
        <w:numPr>
          <w:ilvl w:val="1"/>
          <w:numId w:val="12"/>
        </w:numPr>
        <w:rPr>
          <w:rFonts w:ascii="Arial" w:eastAsia="Times New Roman" w:hAnsi="Arial" w:cs="Arial"/>
          <w:sz w:val="22"/>
          <w:szCs w:val="22"/>
          <w:lang w:eastAsia="en-US"/>
        </w:rPr>
      </w:pPr>
      <w:r w:rsidRPr="00A02BEE">
        <w:rPr>
          <w:rFonts w:ascii="Arial" w:eastAsia="Times New Roman" w:hAnsi="Arial" w:cs="Arial"/>
          <w:sz w:val="22"/>
          <w:szCs w:val="22"/>
          <w:lang w:eastAsia="en-US"/>
        </w:rPr>
        <w:t>TRAB update</w:t>
      </w:r>
      <w:r w:rsidR="00E529E3" w:rsidRPr="00A02BEE">
        <w:rPr>
          <w:rFonts w:ascii="Arial" w:eastAsia="Times New Roman" w:hAnsi="Arial" w:cs="Arial"/>
          <w:sz w:val="22"/>
          <w:szCs w:val="22"/>
          <w:lang w:eastAsia="en-US"/>
        </w:rPr>
        <w:t xml:space="preserve"> – Chair will follow this up as no updates.</w:t>
      </w:r>
    </w:p>
    <w:p w14:paraId="2C28CCB2" w14:textId="667B0DFA" w:rsidR="00796F40" w:rsidRPr="00A02BEE" w:rsidRDefault="00796F40" w:rsidP="00E529E3">
      <w:pPr>
        <w:ind w:left="1440"/>
        <w:rPr>
          <w:rFonts w:ascii="Arial" w:eastAsia="Times New Roman" w:hAnsi="Arial" w:cs="Arial"/>
          <w:sz w:val="22"/>
          <w:szCs w:val="22"/>
          <w:lang w:eastAsia="en-US"/>
        </w:rPr>
      </w:pPr>
    </w:p>
    <w:p w14:paraId="1AB07126" w14:textId="77777777" w:rsidR="00BD7911" w:rsidRPr="00A02BEE" w:rsidRDefault="00BD7911" w:rsidP="00BD7911">
      <w:pPr>
        <w:rPr>
          <w:rFonts w:ascii="Arial" w:eastAsia="Times New Roman" w:hAnsi="Arial" w:cs="Arial"/>
          <w:sz w:val="22"/>
          <w:szCs w:val="22"/>
          <w:lang w:eastAsia="en-US"/>
        </w:rPr>
      </w:pPr>
    </w:p>
    <w:p w14:paraId="35D36223" w14:textId="77777777" w:rsidR="00BD7911" w:rsidRPr="00A02BEE" w:rsidRDefault="00BD7911" w:rsidP="00BD7911">
      <w:pPr>
        <w:rPr>
          <w:rFonts w:ascii="Arial" w:eastAsia="Times New Roman" w:hAnsi="Arial" w:cs="Arial"/>
          <w:sz w:val="22"/>
          <w:szCs w:val="22"/>
          <w:lang w:eastAsia="en-US"/>
        </w:rPr>
      </w:pPr>
    </w:p>
    <w:p w14:paraId="11266931" w14:textId="736AA26D" w:rsidR="005C6C40" w:rsidRPr="00A02BEE" w:rsidRDefault="005C6C40" w:rsidP="00ED2002">
      <w:pPr>
        <w:rPr>
          <w:rFonts w:ascii="Arial" w:eastAsia="Times New Roman" w:hAnsi="Arial" w:cs="Arial"/>
          <w:b/>
          <w:bCs/>
        </w:rPr>
      </w:pPr>
      <w:r w:rsidRPr="00A02BEE">
        <w:rPr>
          <w:rFonts w:ascii="Arial" w:eastAsia="Times New Roman" w:hAnsi="Arial" w:cs="Arial"/>
          <w:b/>
          <w:bCs/>
        </w:rPr>
        <w:t>Estyn thematic review of Welsh in ITE</w:t>
      </w:r>
    </w:p>
    <w:p w14:paraId="1BC79717" w14:textId="77777777" w:rsidR="00ED2002" w:rsidRPr="00A02BEE" w:rsidRDefault="00ED2002" w:rsidP="00ED2002">
      <w:pPr>
        <w:rPr>
          <w:rFonts w:ascii="Arial" w:eastAsia="Times New Roman" w:hAnsi="Arial" w:cs="Arial"/>
          <w:b/>
          <w:bCs/>
        </w:rPr>
      </w:pPr>
    </w:p>
    <w:p w14:paraId="0CD0EEB7" w14:textId="412F8257" w:rsidR="00BD7911" w:rsidRPr="00A02BEE" w:rsidRDefault="00E529E3" w:rsidP="00BD7911">
      <w:pPr>
        <w:rPr>
          <w:rFonts w:ascii="Arial" w:eastAsia="Times New Roman" w:hAnsi="Arial" w:cs="Arial"/>
        </w:rPr>
      </w:pPr>
      <w:r w:rsidRPr="00A02BEE">
        <w:rPr>
          <w:rFonts w:ascii="Arial" w:eastAsia="Times New Roman" w:hAnsi="Arial" w:cs="Arial"/>
        </w:rPr>
        <w:t xml:space="preserve">General tenor of disappointment with Welsh </w:t>
      </w:r>
      <w:r w:rsidR="00464BA9" w:rsidRPr="00A02BEE">
        <w:rPr>
          <w:rFonts w:ascii="Arial" w:eastAsia="Times New Roman" w:hAnsi="Arial" w:cs="Arial"/>
        </w:rPr>
        <w:t xml:space="preserve">thematic </w:t>
      </w:r>
      <w:r w:rsidRPr="00A02BEE">
        <w:rPr>
          <w:rFonts w:ascii="Arial" w:eastAsia="Times New Roman" w:hAnsi="Arial" w:cs="Arial"/>
        </w:rPr>
        <w:t>Review.</w:t>
      </w:r>
    </w:p>
    <w:p w14:paraId="36FE84CD" w14:textId="77777777" w:rsidR="00E529E3" w:rsidRPr="00A02BEE" w:rsidRDefault="00E529E3" w:rsidP="00BD7911">
      <w:pPr>
        <w:rPr>
          <w:rFonts w:ascii="Arial" w:eastAsia="Times New Roman" w:hAnsi="Arial" w:cs="Arial"/>
        </w:rPr>
      </w:pPr>
    </w:p>
    <w:p w14:paraId="4BE0DC95" w14:textId="0EFFB96B" w:rsidR="00464BA9" w:rsidRPr="00A02BEE" w:rsidRDefault="00E529E3" w:rsidP="00464BA9">
      <w:pPr>
        <w:rPr>
          <w:rFonts w:ascii="Arial" w:eastAsia="Times New Roman" w:hAnsi="Arial" w:cs="Arial"/>
        </w:rPr>
      </w:pPr>
      <w:r w:rsidRPr="00A02BEE">
        <w:rPr>
          <w:rFonts w:ascii="Arial" w:eastAsia="Times New Roman" w:hAnsi="Arial" w:cs="Arial"/>
        </w:rPr>
        <w:t xml:space="preserve">Lot to absorb and a lot to say – many of the recommendations </w:t>
      </w:r>
      <w:r w:rsidR="00F237C3" w:rsidRPr="00A02BEE">
        <w:rPr>
          <w:rFonts w:ascii="Arial" w:eastAsia="Times New Roman" w:hAnsi="Arial" w:cs="Arial"/>
        </w:rPr>
        <w:t xml:space="preserve">are </w:t>
      </w:r>
      <w:r w:rsidRPr="00A02BEE">
        <w:rPr>
          <w:rFonts w:ascii="Arial" w:eastAsia="Times New Roman" w:hAnsi="Arial" w:cs="Arial"/>
        </w:rPr>
        <w:t>underst</w:t>
      </w:r>
      <w:r w:rsidR="00F237C3" w:rsidRPr="00A02BEE">
        <w:rPr>
          <w:rFonts w:ascii="Arial" w:eastAsia="Times New Roman" w:hAnsi="Arial" w:cs="Arial"/>
        </w:rPr>
        <w:t>oo</w:t>
      </w:r>
      <w:r w:rsidRPr="00A02BEE">
        <w:rPr>
          <w:rFonts w:ascii="Arial" w:eastAsia="Times New Roman" w:hAnsi="Arial" w:cs="Arial"/>
        </w:rPr>
        <w:t xml:space="preserve">d and happy to accept, however, </w:t>
      </w:r>
      <w:r w:rsidR="00464BA9" w:rsidRPr="00A02BEE">
        <w:rPr>
          <w:rFonts w:ascii="Arial" w:eastAsia="Times New Roman" w:hAnsi="Arial" w:cs="Arial"/>
        </w:rPr>
        <w:t xml:space="preserve">there are likely challenges in improving some areas </w:t>
      </w:r>
      <w:r w:rsidR="00464BA9" w:rsidRPr="00A02BEE">
        <w:rPr>
          <w:rFonts w:ascii="Arial" w:eastAsia="Times New Roman" w:hAnsi="Arial" w:cs="Arial"/>
        </w:rPr>
        <w:lastRenderedPageBreak/>
        <w:t>without additional resource to support. Concerns over how to attract and retain Welsh medium teachers also number of students studying Welsh at degree level is limited so recruitment into teaching a challenge.</w:t>
      </w:r>
    </w:p>
    <w:p w14:paraId="22AA37ED" w14:textId="7730374A" w:rsidR="00464BA9" w:rsidRPr="00A02BEE" w:rsidRDefault="00464BA9" w:rsidP="00BD7911">
      <w:pPr>
        <w:rPr>
          <w:rFonts w:ascii="Arial" w:eastAsia="Times New Roman" w:hAnsi="Arial" w:cs="Arial"/>
        </w:rPr>
      </w:pPr>
    </w:p>
    <w:p w14:paraId="0FC61AEE" w14:textId="4BBB82B7" w:rsidR="00464BA9" w:rsidRPr="00A02BEE" w:rsidRDefault="00464BA9" w:rsidP="00BD7911">
      <w:pPr>
        <w:rPr>
          <w:rFonts w:ascii="Arial" w:eastAsia="Times New Roman" w:hAnsi="Arial" w:cs="Arial"/>
        </w:rPr>
      </w:pPr>
      <w:r w:rsidRPr="00A02BEE">
        <w:rPr>
          <w:rFonts w:ascii="Arial" w:eastAsia="Times New Roman" w:hAnsi="Arial" w:cs="Arial"/>
        </w:rPr>
        <w:t xml:space="preserve">Concerns were expressed about the wide number of priorities being introduced suggesting there remains to be a pressure on the ITE system to ‘fix everything’. </w:t>
      </w:r>
    </w:p>
    <w:p w14:paraId="79CE9CC3" w14:textId="77777777" w:rsidR="00887068" w:rsidRPr="00A02BEE" w:rsidRDefault="00887068" w:rsidP="00BD7911">
      <w:pPr>
        <w:rPr>
          <w:rFonts w:ascii="Arial" w:eastAsia="Times New Roman" w:hAnsi="Arial" w:cs="Arial"/>
        </w:rPr>
      </w:pPr>
    </w:p>
    <w:p w14:paraId="48AB9A82" w14:textId="77777777" w:rsidR="00B3775A" w:rsidRPr="00A02BEE" w:rsidRDefault="00B3775A" w:rsidP="00BD7911">
      <w:pPr>
        <w:rPr>
          <w:rFonts w:ascii="Arial" w:eastAsia="Times New Roman" w:hAnsi="Arial" w:cs="Arial"/>
        </w:rPr>
      </w:pPr>
    </w:p>
    <w:p w14:paraId="03545280" w14:textId="77777777" w:rsidR="00F237C3" w:rsidRPr="00A02BEE" w:rsidRDefault="00F237C3" w:rsidP="00F237C3">
      <w:pPr>
        <w:rPr>
          <w:rFonts w:ascii="Arial" w:eastAsia="Times New Roman" w:hAnsi="Arial" w:cs="Arial"/>
        </w:rPr>
      </w:pPr>
    </w:p>
    <w:p w14:paraId="2BC8ECF5" w14:textId="04928065" w:rsidR="00F237C3" w:rsidRPr="00A02BEE" w:rsidRDefault="00F237C3" w:rsidP="00ED2002">
      <w:pPr>
        <w:rPr>
          <w:rFonts w:ascii="Arial" w:eastAsia="Times New Roman" w:hAnsi="Arial" w:cs="Arial"/>
          <w:b/>
          <w:bCs/>
        </w:rPr>
      </w:pPr>
      <w:r w:rsidRPr="00A02BEE">
        <w:rPr>
          <w:rFonts w:ascii="Arial" w:eastAsia="Times New Roman" w:hAnsi="Arial" w:cs="Arial"/>
          <w:b/>
          <w:bCs/>
        </w:rPr>
        <w:t>Reports from ITE providers</w:t>
      </w:r>
    </w:p>
    <w:p w14:paraId="5637353D" w14:textId="77777777" w:rsidR="00F237C3" w:rsidRPr="00A02BEE" w:rsidRDefault="00F237C3" w:rsidP="00F237C3">
      <w:pPr>
        <w:pStyle w:val="ListParagraph"/>
        <w:numPr>
          <w:ilvl w:val="0"/>
          <w:numId w:val="17"/>
        </w:numPr>
        <w:rPr>
          <w:rFonts w:ascii="Arial" w:eastAsia="Times New Roman" w:hAnsi="Arial" w:cs="Arial"/>
        </w:rPr>
      </w:pPr>
      <w:r w:rsidRPr="00A02BEE">
        <w:rPr>
          <w:rFonts w:ascii="Arial" w:eastAsia="Times New Roman" w:hAnsi="Arial" w:cs="Arial"/>
        </w:rPr>
        <w:t xml:space="preserve">Main themes from </w:t>
      </w:r>
      <w:proofErr w:type="spellStart"/>
      <w:r w:rsidRPr="00A02BEE">
        <w:rPr>
          <w:rFonts w:ascii="Arial" w:eastAsia="Times New Roman" w:hAnsi="Arial" w:cs="Arial"/>
        </w:rPr>
        <w:t>PadLet</w:t>
      </w:r>
      <w:proofErr w:type="spellEnd"/>
    </w:p>
    <w:p w14:paraId="1F0254E1" w14:textId="2A935983" w:rsidR="00F237C3" w:rsidRPr="00A02BEE" w:rsidRDefault="00F237C3" w:rsidP="00F237C3">
      <w:pPr>
        <w:pStyle w:val="ListParagraph"/>
        <w:numPr>
          <w:ilvl w:val="0"/>
          <w:numId w:val="17"/>
        </w:numPr>
        <w:rPr>
          <w:rFonts w:ascii="Arial" w:eastAsia="Times New Roman" w:hAnsi="Arial" w:cs="Arial"/>
        </w:rPr>
      </w:pPr>
      <w:r w:rsidRPr="00A02BEE">
        <w:rPr>
          <w:rFonts w:ascii="Arial" w:eastAsia="Times New Roman" w:hAnsi="Arial" w:cs="Arial"/>
        </w:rPr>
        <w:t>Collaborative research opportunities</w:t>
      </w:r>
    </w:p>
    <w:p w14:paraId="377F0EE9" w14:textId="77777777" w:rsidR="00F237C3" w:rsidRPr="00A02BEE" w:rsidRDefault="00F237C3" w:rsidP="00F237C3">
      <w:pPr>
        <w:pStyle w:val="ListParagraph"/>
        <w:numPr>
          <w:ilvl w:val="0"/>
          <w:numId w:val="17"/>
        </w:numPr>
        <w:rPr>
          <w:rFonts w:ascii="Arial" w:eastAsia="Times New Roman" w:hAnsi="Arial" w:cs="Arial"/>
        </w:rPr>
      </w:pPr>
      <w:r w:rsidRPr="00A02BEE">
        <w:rPr>
          <w:rFonts w:ascii="Arial" w:eastAsia="Times New Roman" w:hAnsi="Arial" w:cs="Arial"/>
        </w:rPr>
        <w:t>Secondary recruitment challenges &amp; placements</w:t>
      </w:r>
    </w:p>
    <w:p w14:paraId="63A5BE14" w14:textId="1A8E8692" w:rsidR="00F237C3" w:rsidRPr="00A02BEE" w:rsidRDefault="00F237C3" w:rsidP="00F237C3">
      <w:pPr>
        <w:pStyle w:val="ListParagraph"/>
        <w:numPr>
          <w:ilvl w:val="0"/>
          <w:numId w:val="17"/>
        </w:numPr>
        <w:rPr>
          <w:rFonts w:ascii="Arial" w:eastAsia="Times New Roman" w:hAnsi="Arial" w:cs="Arial"/>
        </w:rPr>
      </w:pPr>
      <w:r w:rsidRPr="00A02BEE">
        <w:rPr>
          <w:rFonts w:ascii="Arial" w:eastAsia="Times New Roman" w:hAnsi="Arial" w:cs="Arial"/>
        </w:rPr>
        <w:t>Weight and strain on ITE infrastructure</w:t>
      </w:r>
    </w:p>
    <w:p w14:paraId="7531F2A4" w14:textId="6C8C5710" w:rsidR="00F237C3" w:rsidRPr="00A02BEE" w:rsidRDefault="00F237C3" w:rsidP="00F237C3">
      <w:pPr>
        <w:pStyle w:val="ListParagraph"/>
        <w:numPr>
          <w:ilvl w:val="0"/>
          <w:numId w:val="17"/>
        </w:numPr>
        <w:rPr>
          <w:rFonts w:ascii="Arial" w:eastAsia="Times New Roman" w:hAnsi="Arial" w:cs="Arial"/>
        </w:rPr>
      </w:pPr>
      <w:r w:rsidRPr="00A02BEE">
        <w:rPr>
          <w:rFonts w:ascii="Arial" w:eastAsia="Times New Roman" w:hAnsi="Arial" w:cs="Arial"/>
        </w:rPr>
        <w:t xml:space="preserve">Daryl – developing a science programme – will circulate when have more </w:t>
      </w:r>
      <w:r w:rsidR="00ED2002" w:rsidRPr="00A02BEE">
        <w:rPr>
          <w:rFonts w:ascii="Arial" w:eastAsia="Times New Roman" w:hAnsi="Arial" w:cs="Arial"/>
        </w:rPr>
        <w:t>detail.</w:t>
      </w:r>
    </w:p>
    <w:p w14:paraId="52BEB47F" w14:textId="77777777" w:rsidR="00F237C3" w:rsidRPr="00A02BEE" w:rsidRDefault="00F237C3" w:rsidP="00464BA9">
      <w:pPr>
        <w:pStyle w:val="ListParagraph"/>
        <w:ind w:left="1080"/>
        <w:rPr>
          <w:rFonts w:ascii="Arial" w:eastAsia="Times New Roman" w:hAnsi="Arial" w:cs="Arial"/>
        </w:rPr>
      </w:pPr>
    </w:p>
    <w:p w14:paraId="269A26D3" w14:textId="77777777" w:rsidR="00F237C3" w:rsidRPr="00A02BEE" w:rsidRDefault="00F237C3" w:rsidP="00F237C3">
      <w:pPr>
        <w:rPr>
          <w:rFonts w:ascii="Arial" w:eastAsia="Times New Roman" w:hAnsi="Arial" w:cs="Arial"/>
        </w:rPr>
      </w:pPr>
    </w:p>
    <w:p w14:paraId="2E3869DE" w14:textId="549E9ACE" w:rsidR="00B3775A" w:rsidRPr="00A02BEE" w:rsidRDefault="00B3775A" w:rsidP="00F237C3">
      <w:pPr>
        <w:rPr>
          <w:rFonts w:ascii="Arial" w:eastAsia="Times New Roman" w:hAnsi="Arial" w:cs="Arial"/>
          <w:b/>
          <w:bCs/>
        </w:rPr>
      </w:pPr>
      <w:r w:rsidRPr="00A02BEE">
        <w:rPr>
          <w:rFonts w:ascii="Arial" w:eastAsia="Times New Roman" w:hAnsi="Arial" w:cs="Arial"/>
          <w:b/>
          <w:bCs/>
        </w:rPr>
        <w:t>What do we need to raise with Welsh Government?</w:t>
      </w:r>
    </w:p>
    <w:p w14:paraId="7C983DA0" w14:textId="77777777" w:rsidR="00F237C3" w:rsidRPr="00A02BEE" w:rsidRDefault="00F237C3" w:rsidP="00F237C3">
      <w:pPr>
        <w:rPr>
          <w:rFonts w:ascii="Arial" w:eastAsia="Times New Roman" w:hAnsi="Arial" w:cs="Arial"/>
        </w:rPr>
      </w:pPr>
    </w:p>
    <w:p w14:paraId="72D072FC" w14:textId="72149A93" w:rsidR="00B3775A" w:rsidRPr="00A02BEE" w:rsidRDefault="00464BA9" w:rsidP="00464BA9">
      <w:pPr>
        <w:pStyle w:val="ListParagraph"/>
        <w:numPr>
          <w:ilvl w:val="0"/>
          <w:numId w:val="17"/>
        </w:numPr>
        <w:rPr>
          <w:rFonts w:ascii="Arial" w:eastAsia="Times New Roman" w:hAnsi="Arial" w:cs="Arial"/>
        </w:rPr>
      </w:pPr>
      <w:r w:rsidRPr="00A02BEE">
        <w:rPr>
          <w:rFonts w:ascii="Arial" w:eastAsia="Times New Roman" w:hAnsi="Arial" w:cs="Arial"/>
        </w:rPr>
        <w:t>Mitigating risks associated with financial restraints and ongoing discussion relating to concerns about sector regulation.</w:t>
      </w:r>
    </w:p>
    <w:p w14:paraId="1901C00F" w14:textId="10AF8734" w:rsidR="00B76E06" w:rsidRPr="00A02BEE" w:rsidRDefault="00B3775A" w:rsidP="00224511">
      <w:pPr>
        <w:pStyle w:val="ListParagraph"/>
        <w:numPr>
          <w:ilvl w:val="0"/>
          <w:numId w:val="17"/>
        </w:numPr>
        <w:rPr>
          <w:rFonts w:ascii="Arial" w:eastAsia="Times New Roman" w:hAnsi="Arial" w:cs="Arial"/>
        </w:rPr>
      </w:pPr>
      <w:r w:rsidRPr="00A02BEE">
        <w:rPr>
          <w:rFonts w:ascii="Arial" w:eastAsia="Times New Roman" w:hAnsi="Arial" w:cs="Arial"/>
        </w:rPr>
        <w:t xml:space="preserve"> </w:t>
      </w:r>
      <w:r w:rsidR="00B76E06" w:rsidRPr="00A02BEE">
        <w:rPr>
          <w:rFonts w:ascii="Arial" w:eastAsia="Times New Roman" w:hAnsi="Arial" w:cs="Arial"/>
        </w:rPr>
        <w:t xml:space="preserve">Hazel – could we have clarity with what is happening with equivalence dot com; Lisa confirmed that we were not accepting any equivalency tests or using equivalnceny.com or any other similar </w:t>
      </w:r>
      <w:r w:rsidR="00ED2002" w:rsidRPr="00A02BEE">
        <w:rPr>
          <w:rFonts w:ascii="Arial" w:eastAsia="Times New Roman" w:hAnsi="Arial" w:cs="Arial"/>
        </w:rPr>
        <w:t>organisations.</w:t>
      </w:r>
    </w:p>
    <w:p w14:paraId="6C5FB918" w14:textId="470E38B0" w:rsidR="00B76E06" w:rsidRPr="00A02BEE" w:rsidRDefault="00B76E06" w:rsidP="00F237C3">
      <w:pPr>
        <w:ind w:left="360" w:firstLine="720"/>
        <w:rPr>
          <w:rFonts w:ascii="Arial" w:eastAsia="Times New Roman" w:hAnsi="Arial" w:cs="Arial"/>
        </w:rPr>
      </w:pPr>
      <w:r w:rsidRPr="00A02BEE">
        <w:rPr>
          <w:rFonts w:ascii="Arial" w:eastAsia="Times New Roman" w:hAnsi="Arial" w:cs="Arial"/>
          <w:b/>
          <w:bCs/>
        </w:rPr>
        <w:t>Action</w:t>
      </w:r>
      <w:r w:rsidRPr="00A02BEE">
        <w:rPr>
          <w:rFonts w:ascii="Arial" w:eastAsia="Times New Roman" w:hAnsi="Arial" w:cs="Arial"/>
        </w:rPr>
        <w:t xml:space="preserve"> – need to notify Welsh Government of </w:t>
      </w:r>
      <w:r w:rsidR="00ED2002" w:rsidRPr="00A02BEE">
        <w:rPr>
          <w:rFonts w:ascii="Arial" w:eastAsia="Times New Roman" w:hAnsi="Arial" w:cs="Arial"/>
        </w:rPr>
        <w:t>this.</w:t>
      </w:r>
    </w:p>
    <w:p w14:paraId="4CAE01FC" w14:textId="77777777" w:rsidR="00B76E06" w:rsidRPr="00A02BEE" w:rsidRDefault="00B76E06" w:rsidP="00B76E06">
      <w:pPr>
        <w:rPr>
          <w:rFonts w:ascii="Arial" w:eastAsia="Times New Roman" w:hAnsi="Arial" w:cs="Arial"/>
        </w:rPr>
      </w:pPr>
    </w:p>
    <w:p w14:paraId="6BC66703" w14:textId="77777777" w:rsidR="00B76E06" w:rsidRPr="00A02BEE" w:rsidRDefault="00B76E06" w:rsidP="00B76E06">
      <w:pPr>
        <w:rPr>
          <w:rFonts w:ascii="Arial" w:eastAsia="Times New Roman" w:hAnsi="Arial" w:cs="Arial"/>
        </w:rPr>
      </w:pPr>
    </w:p>
    <w:p w14:paraId="51690176" w14:textId="5CD835A8" w:rsidR="00036CC3" w:rsidRPr="00A02BEE" w:rsidRDefault="00464BA9" w:rsidP="00F237C3">
      <w:pPr>
        <w:pStyle w:val="ListParagraph"/>
        <w:numPr>
          <w:ilvl w:val="0"/>
          <w:numId w:val="21"/>
        </w:numPr>
        <w:rPr>
          <w:rFonts w:ascii="Arial" w:eastAsia="Times New Roman" w:hAnsi="Arial" w:cs="Arial"/>
        </w:rPr>
      </w:pPr>
      <w:r w:rsidRPr="00A02BEE">
        <w:rPr>
          <w:rFonts w:ascii="Arial" w:eastAsia="Times New Roman" w:hAnsi="Arial" w:cs="Arial"/>
        </w:rPr>
        <w:t>Placement challenges and capacity for school experience across the sector. Some</w:t>
      </w:r>
      <w:r w:rsidR="00036CC3" w:rsidRPr="00A02BEE">
        <w:rPr>
          <w:rFonts w:ascii="Arial" w:eastAsia="Times New Roman" w:hAnsi="Arial" w:cs="Arial"/>
        </w:rPr>
        <w:t xml:space="preserve"> schools decline students as expecting an Estyn inspection – </w:t>
      </w:r>
      <w:proofErr w:type="gramStart"/>
      <w:r w:rsidR="00036CC3" w:rsidRPr="00A02BEE">
        <w:rPr>
          <w:rFonts w:ascii="Arial" w:eastAsia="Times New Roman" w:hAnsi="Arial" w:cs="Arial"/>
        </w:rPr>
        <w:t>this needs</w:t>
      </w:r>
      <w:proofErr w:type="gramEnd"/>
      <w:r w:rsidR="00036CC3" w:rsidRPr="00A02BEE">
        <w:rPr>
          <w:rFonts w:ascii="Arial" w:eastAsia="Times New Roman" w:hAnsi="Arial" w:cs="Arial"/>
        </w:rPr>
        <w:t xml:space="preserve"> </w:t>
      </w:r>
      <w:r w:rsidRPr="00A02BEE">
        <w:rPr>
          <w:rFonts w:ascii="Arial" w:eastAsia="Times New Roman" w:hAnsi="Arial" w:cs="Arial"/>
        </w:rPr>
        <w:t>challenging</w:t>
      </w:r>
      <w:r w:rsidR="00036CC3" w:rsidRPr="00A02BEE">
        <w:rPr>
          <w:rFonts w:ascii="Arial" w:eastAsia="Times New Roman" w:hAnsi="Arial" w:cs="Arial"/>
        </w:rPr>
        <w:t xml:space="preserve"> as placement of students </w:t>
      </w:r>
      <w:r w:rsidRPr="00A02BEE">
        <w:rPr>
          <w:rFonts w:ascii="Arial" w:eastAsia="Times New Roman" w:hAnsi="Arial" w:cs="Arial"/>
        </w:rPr>
        <w:t>should not be viewed</w:t>
      </w:r>
      <w:r w:rsidR="00036CC3" w:rsidRPr="00A02BEE">
        <w:rPr>
          <w:rFonts w:ascii="Arial" w:eastAsia="Times New Roman" w:hAnsi="Arial" w:cs="Arial"/>
        </w:rPr>
        <w:t xml:space="preserve"> negative</w:t>
      </w:r>
      <w:r w:rsidRPr="00A02BEE">
        <w:rPr>
          <w:rFonts w:ascii="Arial" w:eastAsia="Times New Roman" w:hAnsi="Arial" w:cs="Arial"/>
        </w:rPr>
        <w:t>ly</w:t>
      </w:r>
      <w:r w:rsidR="00036CC3" w:rsidRPr="00A02BEE">
        <w:rPr>
          <w:rFonts w:ascii="Arial" w:eastAsia="Times New Roman" w:hAnsi="Arial" w:cs="Arial"/>
        </w:rPr>
        <w:t xml:space="preserve"> in terms of inspection</w:t>
      </w:r>
      <w:r w:rsidR="00F2231A" w:rsidRPr="00A02BEE">
        <w:rPr>
          <w:rFonts w:ascii="Arial" w:eastAsia="Times New Roman" w:hAnsi="Arial" w:cs="Arial"/>
        </w:rPr>
        <w:t xml:space="preserve">. Presence of students in a school is an indication of </w:t>
      </w:r>
      <w:r w:rsidR="00ED2002" w:rsidRPr="00A02BEE">
        <w:rPr>
          <w:rFonts w:ascii="Arial" w:eastAsia="Times New Roman" w:hAnsi="Arial" w:cs="Arial"/>
        </w:rPr>
        <w:t>schools’</w:t>
      </w:r>
      <w:r w:rsidR="00F2231A" w:rsidRPr="00A02BEE">
        <w:rPr>
          <w:rFonts w:ascii="Arial" w:eastAsia="Times New Roman" w:hAnsi="Arial" w:cs="Arial"/>
        </w:rPr>
        <w:t xml:space="preserve"> commitment to professional learning which is important and reflects on </w:t>
      </w:r>
      <w:proofErr w:type="gramStart"/>
      <w:r w:rsidR="00F2231A" w:rsidRPr="00A02BEE">
        <w:rPr>
          <w:rFonts w:ascii="Arial" w:eastAsia="Times New Roman" w:hAnsi="Arial" w:cs="Arial"/>
        </w:rPr>
        <w:t>schools</w:t>
      </w:r>
      <w:proofErr w:type="gramEnd"/>
      <w:r w:rsidR="00F2231A" w:rsidRPr="00A02BEE">
        <w:rPr>
          <w:rFonts w:ascii="Arial" w:eastAsia="Times New Roman" w:hAnsi="Arial" w:cs="Arial"/>
        </w:rPr>
        <w:t xml:space="preserve"> leadership and strategic planning.</w:t>
      </w:r>
      <w:r w:rsidR="00036CC3" w:rsidRPr="00A02BEE">
        <w:rPr>
          <w:rFonts w:ascii="Arial" w:eastAsia="Times New Roman" w:hAnsi="Arial" w:cs="Arial"/>
        </w:rPr>
        <w:t xml:space="preserve"> </w:t>
      </w:r>
    </w:p>
    <w:p w14:paraId="1B8FCFF9" w14:textId="77777777" w:rsidR="00310288" w:rsidRPr="00A02BEE" w:rsidRDefault="00310288" w:rsidP="00BD7911">
      <w:pPr>
        <w:rPr>
          <w:rFonts w:ascii="Arial" w:eastAsia="Times New Roman" w:hAnsi="Arial" w:cs="Arial"/>
        </w:rPr>
      </w:pPr>
    </w:p>
    <w:p w14:paraId="2E304AF5" w14:textId="77777777" w:rsidR="00310288" w:rsidRPr="00A02BEE" w:rsidRDefault="00310288" w:rsidP="00BD7911">
      <w:pPr>
        <w:rPr>
          <w:rFonts w:ascii="Arial" w:eastAsia="Times New Roman" w:hAnsi="Arial" w:cs="Arial"/>
        </w:rPr>
      </w:pPr>
    </w:p>
    <w:p w14:paraId="19ACB2AB" w14:textId="77777777" w:rsidR="00310288" w:rsidRPr="00A02BEE" w:rsidRDefault="00310288" w:rsidP="00ED2002">
      <w:pPr>
        <w:rPr>
          <w:rFonts w:ascii="Arial" w:eastAsia="Times New Roman" w:hAnsi="Arial" w:cs="Arial"/>
          <w:b/>
          <w:bCs/>
        </w:rPr>
      </w:pPr>
      <w:r w:rsidRPr="00A02BEE">
        <w:rPr>
          <w:rFonts w:ascii="Arial" w:eastAsia="Times New Roman" w:hAnsi="Arial" w:cs="Arial"/>
          <w:b/>
          <w:bCs/>
        </w:rPr>
        <w:t>Matters to raise with Estyn, WG and EWC:</w:t>
      </w:r>
    </w:p>
    <w:p w14:paraId="45B85209" w14:textId="77777777" w:rsidR="00ED2002" w:rsidRPr="00A02BEE" w:rsidRDefault="00ED2002" w:rsidP="00ED2002">
      <w:pPr>
        <w:rPr>
          <w:rFonts w:ascii="Arial" w:eastAsia="Times New Roman" w:hAnsi="Arial" w:cs="Arial"/>
          <w:b/>
          <w:bCs/>
        </w:rPr>
      </w:pPr>
    </w:p>
    <w:p w14:paraId="114F125B" w14:textId="77777777" w:rsidR="00310288" w:rsidRPr="00A02BEE" w:rsidRDefault="00310288" w:rsidP="00ED2002">
      <w:pPr>
        <w:pStyle w:val="ListParagraph"/>
        <w:numPr>
          <w:ilvl w:val="1"/>
          <w:numId w:val="21"/>
        </w:numPr>
        <w:jc w:val="both"/>
        <w:rPr>
          <w:rFonts w:ascii="Arial" w:eastAsia="Times New Roman" w:hAnsi="Arial" w:cs="Arial"/>
        </w:rPr>
      </w:pPr>
      <w:r w:rsidRPr="00A02BEE">
        <w:rPr>
          <w:rFonts w:ascii="Arial" w:eastAsia="Times New Roman" w:hAnsi="Arial" w:cs="Arial"/>
        </w:rPr>
        <w:t>Response to USCET letter on Estyn/EWC regulatory functions</w:t>
      </w:r>
    </w:p>
    <w:p w14:paraId="0D82F0D3" w14:textId="37BF8EA1" w:rsidR="00310288" w:rsidRPr="00A02BEE" w:rsidRDefault="00464BA9" w:rsidP="00ED2002">
      <w:pPr>
        <w:pStyle w:val="ListParagraph"/>
        <w:numPr>
          <w:ilvl w:val="1"/>
          <w:numId w:val="21"/>
        </w:numPr>
        <w:rPr>
          <w:rFonts w:ascii="Arial" w:eastAsia="Times New Roman" w:hAnsi="Arial" w:cs="Arial"/>
        </w:rPr>
      </w:pPr>
      <w:r w:rsidRPr="00A02BEE">
        <w:rPr>
          <w:rFonts w:ascii="Arial" w:eastAsia="Times New Roman" w:hAnsi="Arial" w:cs="Arial"/>
        </w:rPr>
        <w:t xml:space="preserve">Next steps in progressing issues </w:t>
      </w:r>
    </w:p>
    <w:p w14:paraId="648706F8" w14:textId="77777777" w:rsidR="00310288" w:rsidRPr="00A02BEE" w:rsidRDefault="00310288" w:rsidP="005A2FD9">
      <w:pPr>
        <w:pStyle w:val="ListParagraph"/>
        <w:rPr>
          <w:rFonts w:ascii="Arial" w:eastAsia="Times New Roman" w:hAnsi="Arial" w:cs="Arial"/>
        </w:rPr>
      </w:pPr>
    </w:p>
    <w:p w14:paraId="00901C76" w14:textId="77777777" w:rsidR="00310288" w:rsidRPr="00A02BEE" w:rsidRDefault="00310288" w:rsidP="00310288">
      <w:pPr>
        <w:rPr>
          <w:rFonts w:ascii="Arial" w:eastAsia="Times New Roman" w:hAnsi="Arial" w:cs="Arial"/>
          <w:b/>
          <w:bCs/>
        </w:rPr>
      </w:pPr>
      <w:r w:rsidRPr="00A02BEE">
        <w:rPr>
          <w:rFonts w:ascii="Arial" w:eastAsia="Times New Roman" w:hAnsi="Arial" w:cs="Arial"/>
          <w:b/>
          <w:bCs/>
        </w:rPr>
        <w:t xml:space="preserve">Other issues </w:t>
      </w:r>
    </w:p>
    <w:p w14:paraId="31A9D5D5" w14:textId="77777777" w:rsidR="00310288" w:rsidRPr="00A02BEE" w:rsidRDefault="00310288" w:rsidP="00310288">
      <w:pPr>
        <w:rPr>
          <w:rFonts w:ascii="Arial" w:eastAsia="Times New Roman" w:hAnsi="Arial" w:cs="Arial"/>
        </w:rPr>
      </w:pPr>
    </w:p>
    <w:p w14:paraId="6B98685C" w14:textId="2C78A83C" w:rsidR="00310288" w:rsidRPr="00A02BEE" w:rsidRDefault="00310288" w:rsidP="00310288">
      <w:pPr>
        <w:pStyle w:val="ListParagraph"/>
        <w:numPr>
          <w:ilvl w:val="0"/>
          <w:numId w:val="18"/>
        </w:numPr>
        <w:rPr>
          <w:rFonts w:ascii="Arial" w:eastAsia="Times New Roman" w:hAnsi="Arial" w:cs="Arial"/>
        </w:rPr>
      </w:pPr>
      <w:r w:rsidRPr="00A02BEE">
        <w:rPr>
          <w:rFonts w:ascii="Arial" w:eastAsia="Times New Roman" w:hAnsi="Arial" w:cs="Arial"/>
        </w:rPr>
        <w:t xml:space="preserve">Recruitment &amp; placement – ongoing </w:t>
      </w:r>
      <w:r w:rsidR="00464BA9" w:rsidRPr="00A02BEE">
        <w:rPr>
          <w:rFonts w:ascii="Arial" w:eastAsia="Times New Roman" w:hAnsi="Arial" w:cs="Arial"/>
        </w:rPr>
        <w:t>operational challenges in both areas, particularly secondary</w:t>
      </w:r>
      <w:r w:rsidRPr="00A02BEE">
        <w:rPr>
          <w:rFonts w:ascii="Arial" w:eastAsia="Times New Roman" w:hAnsi="Arial" w:cs="Arial"/>
        </w:rPr>
        <w:t>. Placements especially challenging despite positive meeting with Headteacher group</w:t>
      </w:r>
      <w:r w:rsidR="00464BA9" w:rsidRPr="00A02BEE">
        <w:rPr>
          <w:rFonts w:ascii="Arial" w:eastAsia="Times New Roman" w:hAnsi="Arial" w:cs="Arial"/>
        </w:rPr>
        <w:t xml:space="preserve">s. Need to explore whether there is a </w:t>
      </w:r>
      <w:r w:rsidRPr="00A02BEE">
        <w:rPr>
          <w:rFonts w:ascii="Arial" w:eastAsia="Times New Roman" w:hAnsi="Arial" w:cs="Arial"/>
        </w:rPr>
        <w:t xml:space="preserve">structural </w:t>
      </w:r>
      <w:r w:rsidR="00464BA9" w:rsidRPr="00A02BEE">
        <w:rPr>
          <w:rFonts w:ascii="Arial" w:eastAsia="Times New Roman" w:hAnsi="Arial" w:cs="Arial"/>
        </w:rPr>
        <w:t xml:space="preserve">capacity issue. </w:t>
      </w:r>
      <w:r w:rsidRPr="00A02BEE">
        <w:rPr>
          <w:rFonts w:ascii="Arial" w:eastAsia="Times New Roman" w:hAnsi="Arial" w:cs="Arial"/>
        </w:rPr>
        <w:t xml:space="preserve">Schools under immense pressure so whilst philosophically they support training of </w:t>
      </w:r>
      <w:r w:rsidR="005A2FD9" w:rsidRPr="00A02BEE">
        <w:rPr>
          <w:rFonts w:ascii="Arial" w:eastAsia="Times New Roman" w:hAnsi="Arial" w:cs="Arial"/>
        </w:rPr>
        <w:t>teachers,</w:t>
      </w:r>
      <w:r w:rsidRPr="00A02BEE">
        <w:rPr>
          <w:rFonts w:ascii="Arial" w:eastAsia="Times New Roman" w:hAnsi="Arial" w:cs="Arial"/>
        </w:rPr>
        <w:t xml:space="preserve"> they </w:t>
      </w:r>
      <w:r w:rsidR="00464BA9" w:rsidRPr="00A02BEE">
        <w:rPr>
          <w:rFonts w:ascii="Arial" w:eastAsia="Times New Roman" w:hAnsi="Arial" w:cs="Arial"/>
        </w:rPr>
        <w:t xml:space="preserve">often state </w:t>
      </w:r>
      <w:r w:rsidRPr="00A02BEE">
        <w:rPr>
          <w:rFonts w:ascii="Arial" w:eastAsia="Times New Roman" w:hAnsi="Arial" w:cs="Arial"/>
        </w:rPr>
        <w:t>don’t have capacity to do this.</w:t>
      </w:r>
    </w:p>
    <w:p w14:paraId="426B32B7" w14:textId="50E88D21" w:rsidR="00310288" w:rsidRPr="00A02BEE" w:rsidRDefault="00310288" w:rsidP="00464BA9">
      <w:pPr>
        <w:rPr>
          <w:rFonts w:ascii="Arial" w:eastAsia="Times New Roman" w:hAnsi="Arial" w:cs="Arial"/>
        </w:rPr>
      </w:pPr>
    </w:p>
    <w:p w14:paraId="539573E5" w14:textId="77777777" w:rsidR="00310288" w:rsidRPr="00A02BEE" w:rsidRDefault="00310288" w:rsidP="00310288">
      <w:pPr>
        <w:rPr>
          <w:rFonts w:ascii="Arial" w:eastAsia="Times New Roman" w:hAnsi="Arial" w:cs="Arial"/>
          <w:b/>
          <w:bCs/>
        </w:rPr>
      </w:pPr>
      <w:r w:rsidRPr="00A02BEE">
        <w:rPr>
          <w:rFonts w:ascii="Arial" w:eastAsia="Times New Roman" w:hAnsi="Arial" w:cs="Arial"/>
          <w:b/>
          <w:bCs/>
        </w:rPr>
        <w:lastRenderedPageBreak/>
        <w:t>Correspondence – 2 unexpected letters from Max</w:t>
      </w:r>
    </w:p>
    <w:p w14:paraId="4E4E2CB6" w14:textId="77777777" w:rsidR="00ED2002" w:rsidRPr="00A02BEE" w:rsidRDefault="00ED2002" w:rsidP="00310288">
      <w:pPr>
        <w:rPr>
          <w:rFonts w:ascii="Arial" w:eastAsia="Times New Roman" w:hAnsi="Arial" w:cs="Arial"/>
          <w:b/>
          <w:bCs/>
        </w:rPr>
      </w:pPr>
    </w:p>
    <w:p w14:paraId="278C0391" w14:textId="77777777" w:rsidR="00310288" w:rsidRPr="00A02BEE" w:rsidRDefault="00310288" w:rsidP="00ED2002">
      <w:pPr>
        <w:pStyle w:val="ListParagraph"/>
        <w:numPr>
          <w:ilvl w:val="0"/>
          <w:numId w:val="18"/>
        </w:numPr>
        <w:rPr>
          <w:rFonts w:ascii="Arial" w:eastAsia="Times New Roman" w:hAnsi="Arial" w:cs="Arial"/>
        </w:rPr>
      </w:pPr>
      <w:r w:rsidRPr="00A02BEE">
        <w:rPr>
          <w:rFonts w:ascii="Arial" w:eastAsia="Times New Roman" w:hAnsi="Arial" w:cs="Arial"/>
        </w:rPr>
        <w:t>60 days provision</w:t>
      </w:r>
    </w:p>
    <w:p w14:paraId="41719051" w14:textId="0F1D23BC" w:rsidR="00310288" w:rsidRPr="00A02BEE" w:rsidRDefault="00310288" w:rsidP="00ED2002">
      <w:pPr>
        <w:pStyle w:val="ListParagraph"/>
        <w:numPr>
          <w:ilvl w:val="0"/>
          <w:numId w:val="18"/>
        </w:numPr>
        <w:rPr>
          <w:rFonts w:ascii="Arial" w:eastAsia="Times New Roman" w:hAnsi="Arial" w:cs="Arial"/>
        </w:rPr>
      </w:pPr>
      <w:r w:rsidRPr="00A02BEE">
        <w:rPr>
          <w:rFonts w:ascii="Arial" w:eastAsia="Times New Roman" w:hAnsi="Arial" w:cs="Arial"/>
        </w:rPr>
        <w:t xml:space="preserve">Requirements to arrange for transfer of students if non accredited – </w:t>
      </w:r>
      <w:r w:rsidR="00464BA9" w:rsidRPr="00A02BEE">
        <w:rPr>
          <w:rFonts w:ascii="Arial" w:eastAsia="Times New Roman" w:hAnsi="Arial" w:cs="Arial"/>
        </w:rPr>
        <w:t>implications for providers raised</w:t>
      </w:r>
      <w:r w:rsidRPr="00A02BEE">
        <w:rPr>
          <w:rFonts w:ascii="Arial" w:eastAsia="Times New Roman" w:hAnsi="Arial" w:cs="Arial"/>
        </w:rPr>
        <w:t>,</w:t>
      </w:r>
      <w:r w:rsidR="00464BA9" w:rsidRPr="00A02BEE">
        <w:rPr>
          <w:rFonts w:ascii="Arial" w:eastAsia="Times New Roman" w:hAnsi="Arial" w:cs="Arial"/>
        </w:rPr>
        <w:t xml:space="preserve"> transfer would need to be</w:t>
      </w:r>
      <w:r w:rsidRPr="00A02BEE">
        <w:rPr>
          <w:rFonts w:ascii="Arial" w:eastAsia="Times New Roman" w:hAnsi="Arial" w:cs="Arial"/>
        </w:rPr>
        <w:t xml:space="preserve"> linked to student choice and ability to move elsewhere and capacity of other ITE providers to provide additional places. Need to look at timing of withdrawal of accreditation and if students have been recruited should be allowed to roll programme out (they are in England).</w:t>
      </w:r>
    </w:p>
    <w:p w14:paraId="3CBA4792" w14:textId="00EF16F4" w:rsidR="00310288" w:rsidRPr="00A02BEE" w:rsidRDefault="00310288" w:rsidP="00ED2002">
      <w:pPr>
        <w:pStyle w:val="ListParagraph"/>
        <w:numPr>
          <w:ilvl w:val="0"/>
          <w:numId w:val="18"/>
        </w:numPr>
        <w:rPr>
          <w:rFonts w:ascii="Arial" w:eastAsia="Times New Roman" w:hAnsi="Arial" w:cs="Arial"/>
        </w:rPr>
      </w:pPr>
      <w:r w:rsidRPr="00A02BEE">
        <w:rPr>
          <w:rFonts w:ascii="Arial" w:eastAsia="Times New Roman" w:hAnsi="Arial" w:cs="Arial"/>
        </w:rPr>
        <w:t xml:space="preserve">Need clarity around allocation – when will we receive this, if late has negative impact on ITE provider and recruitment to the </w:t>
      </w:r>
      <w:r w:rsidR="00253F6C" w:rsidRPr="00A02BEE">
        <w:rPr>
          <w:rFonts w:ascii="Arial" w:eastAsia="Times New Roman" w:hAnsi="Arial" w:cs="Arial"/>
        </w:rPr>
        <w:t>programmes.</w:t>
      </w:r>
    </w:p>
    <w:p w14:paraId="51588534" w14:textId="2FB8C770" w:rsidR="00310288" w:rsidRPr="00A02BEE" w:rsidRDefault="00310288" w:rsidP="00ED2002">
      <w:pPr>
        <w:pStyle w:val="ListParagraph"/>
        <w:numPr>
          <w:ilvl w:val="0"/>
          <w:numId w:val="18"/>
        </w:numPr>
        <w:rPr>
          <w:rFonts w:ascii="Arial" w:eastAsia="Times New Roman" w:hAnsi="Arial" w:cs="Arial"/>
        </w:rPr>
      </w:pPr>
      <w:r w:rsidRPr="00A02BEE">
        <w:rPr>
          <w:rFonts w:ascii="Arial" w:eastAsia="Times New Roman" w:hAnsi="Arial" w:cs="Arial"/>
        </w:rPr>
        <w:t xml:space="preserve">Proposed review of ITE, is this happening, would like clarity and </w:t>
      </w:r>
      <w:r w:rsidR="00253F6C" w:rsidRPr="00A02BEE">
        <w:rPr>
          <w:rFonts w:ascii="Arial" w:eastAsia="Times New Roman" w:hAnsi="Arial" w:cs="Arial"/>
        </w:rPr>
        <w:t>detail.</w:t>
      </w:r>
    </w:p>
    <w:p w14:paraId="046CBF64" w14:textId="77777777" w:rsidR="00310288" w:rsidRPr="00ED2002" w:rsidRDefault="00310288" w:rsidP="00ED2002">
      <w:pPr>
        <w:rPr>
          <w:rFonts w:ascii="Arial" w:eastAsia="Times New Roman" w:hAnsi="Arial" w:cs="Arial"/>
        </w:rPr>
      </w:pPr>
    </w:p>
    <w:p w14:paraId="7551BA36" w14:textId="77777777" w:rsidR="00310288" w:rsidRDefault="00310288" w:rsidP="00BD7911">
      <w:pPr>
        <w:rPr>
          <w:rFonts w:ascii="Arial" w:eastAsia="Times New Roman" w:hAnsi="Arial" w:cs="Arial"/>
        </w:rPr>
      </w:pPr>
    </w:p>
    <w:p w14:paraId="6C786A3E" w14:textId="538F9207" w:rsidR="0065361F" w:rsidRPr="00ED2002" w:rsidRDefault="00C546B8" w:rsidP="00ED2002">
      <w:pPr>
        <w:rPr>
          <w:rFonts w:ascii="Arial" w:eastAsia="Times New Roman" w:hAnsi="Arial" w:cs="Arial"/>
          <w:b/>
          <w:bCs/>
        </w:rPr>
      </w:pPr>
      <w:r w:rsidRPr="00ED2002">
        <w:rPr>
          <w:rFonts w:ascii="Arial" w:eastAsia="Times New Roman" w:hAnsi="Arial" w:cs="Arial"/>
          <w:b/>
          <w:bCs/>
        </w:rPr>
        <w:t>U</w:t>
      </w:r>
      <w:r w:rsidR="00265E93" w:rsidRPr="00ED2002">
        <w:rPr>
          <w:rFonts w:ascii="Arial" w:eastAsia="Times New Roman" w:hAnsi="Arial" w:cs="Arial"/>
          <w:b/>
          <w:bCs/>
        </w:rPr>
        <w:t>S</w:t>
      </w:r>
      <w:r w:rsidRPr="00ED2002">
        <w:rPr>
          <w:rFonts w:ascii="Arial" w:eastAsia="Times New Roman" w:hAnsi="Arial" w:cs="Arial"/>
          <w:b/>
          <w:bCs/>
        </w:rPr>
        <w:t>CET</w:t>
      </w:r>
      <w:r w:rsidR="00ED2002" w:rsidRPr="00ED2002">
        <w:rPr>
          <w:rFonts w:ascii="Arial" w:eastAsia="Times New Roman" w:hAnsi="Arial" w:cs="Arial"/>
          <w:b/>
          <w:bCs/>
        </w:rPr>
        <w:t xml:space="preserve"> updates</w:t>
      </w:r>
      <w:r w:rsidRPr="00ED2002">
        <w:rPr>
          <w:rFonts w:ascii="Arial" w:eastAsia="Times New Roman" w:hAnsi="Arial" w:cs="Arial"/>
          <w:b/>
          <w:bCs/>
        </w:rPr>
        <w:t>:</w:t>
      </w:r>
    </w:p>
    <w:p w14:paraId="795193BA" w14:textId="555B540A" w:rsidR="000A4A41" w:rsidRDefault="000A4A41" w:rsidP="007B0A43">
      <w:pPr>
        <w:pStyle w:val="ListParagraph"/>
        <w:numPr>
          <w:ilvl w:val="1"/>
          <w:numId w:val="12"/>
        </w:numPr>
        <w:rPr>
          <w:rFonts w:ascii="Arial" w:eastAsia="Times New Roman" w:hAnsi="Arial" w:cs="Arial"/>
        </w:rPr>
      </w:pPr>
      <w:r w:rsidRPr="0065361F">
        <w:rPr>
          <w:rFonts w:ascii="Arial" w:eastAsia="Times New Roman" w:hAnsi="Arial" w:cs="Arial"/>
        </w:rPr>
        <w:t xml:space="preserve">UCET </w:t>
      </w:r>
      <w:r w:rsidR="00BD0D14">
        <w:rPr>
          <w:rFonts w:ascii="Arial" w:eastAsia="Times New Roman" w:hAnsi="Arial" w:cs="Arial"/>
        </w:rPr>
        <w:t xml:space="preserve">summer </w:t>
      </w:r>
      <w:r w:rsidRPr="0065361F">
        <w:rPr>
          <w:rFonts w:ascii="Arial" w:eastAsia="Times New Roman" w:hAnsi="Arial" w:cs="Arial"/>
        </w:rPr>
        <w:t>newsletter (enc.)</w:t>
      </w:r>
    </w:p>
    <w:p w14:paraId="3EE80D58" w14:textId="3F7DA102" w:rsidR="00343D71" w:rsidRPr="00253F6C" w:rsidRDefault="00343D71" w:rsidP="007B0A43">
      <w:pPr>
        <w:pStyle w:val="ListParagraph"/>
        <w:numPr>
          <w:ilvl w:val="1"/>
          <w:numId w:val="12"/>
        </w:numPr>
        <w:rPr>
          <w:rFonts w:ascii="Arial" w:eastAsia="Times New Roman" w:hAnsi="Arial" w:cs="Arial"/>
          <w:vanish/>
          <w:specVanish/>
        </w:rPr>
      </w:pPr>
      <w:r>
        <w:rPr>
          <w:rFonts w:ascii="Arial" w:eastAsia="Times New Roman" w:hAnsi="Arial" w:cs="Arial"/>
        </w:rPr>
        <w:t>2023 UCET c</w:t>
      </w:r>
      <w:r w:rsidR="00145587">
        <w:rPr>
          <w:rFonts w:ascii="Arial" w:eastAsia="Times New Roman" w:hAnsi="Arial" w:cs="Arial"/>
        </w:rPr>
        <w:t>o</w:t>
      </w:r>
      <w:r>
        <w:rPr>
          <w:rFonts w:ascii="Arial" w:eastAsia="Times New Roman" w:hAnsi="Arial" w:cs="Arial"/>
        </w:rPr>
        <w:t>nference</w:t>
      </w:r>
      <w:r w:rsidR="00BE18AD">
        <w:rPr>
          <w:rFonts w:ascii="Arial" w:eastAsia="Times New Roman" w:hAnsi="Arial" w:cs="Arial"/>
        </w:rPr>
        <w:t xml:space="preserve"> (enc.)</w:t>
      </w:r>
    </w:p>
    <w:p w14:paraId="33B8AF14" w14:textId="77777777" w:rsidR="00253F6C" w:rsidRDefault="00253F6C" w:rsidP="00513E56">
      <w:pPr>
        <w:ind w:left="360"/>
        <w:rPr>
          <w:rFonts w:ascii="Arial" w:eastAsia="Times New Roman" w:hAnsi="Arial" w:cs="Arial"/>
          <w:i/>
          <w:sz w:val="22"/>
          <w:szCs w:val="22"/>
          <w:lang w:eastAsia="en-US"/>
        </w:rPr>
      </w:pPr>
    </w:p>
    <w:p w14:paraId="4C494701" w14:textId="77777777" w:rsidR="00253F6C" w:rsidRDefault="00253F6C" w:rsidP="00513E56">
      <w:pPr>
        <w:ind w:left="360"/>
        <w:rPr>
          <w:rFonts w:ascii="Arial" w:eastAsia="Times New Roman" w:hAnsi="Arial" w:cs="Arial"/>
          <w:i/>
          <w:sz w:val="22"/>
          <w:szCs w:val="22"/>
          <w:lang w:eastAsia="en-US"/>
        </w:rPr>
      </w:pPr>
    </w:p>
    <w:p w14:paraId="539C28C1" w14:textId="77777777" w:rsidR="00253F6C" w:rsidRDefault="00253F6C" w:rsidP="00513E56">
      <w:pPr>
        <w:ind w:left="360"/>
        <w:rPr>
          <w:rFonts w:ascii="Arial" w:eastAsia="Times New Roman" w:hAnsi="Arial" w:cs="Arial"/>
          <w:i/>
          <w:sz w:val="22"/>
          <w:szCs w:val="22"/>
          <w:lang w:eastAsia="en-US"/>
        </w:rPr>
      </w:pPr>
    </w:p>
    <w:p w14:paraId="736EDEEE" w14:textId="77777777" w:rsidR="00253F6C" w:rsidRDefault="00253F6C" w:rsidP="00513E56">
      <w:pPr>
        <w:ind w:left="360"/>
        <w:rPr>
          <w:rFonts w:ascii="Arial" w:eastAsia="Times New Roman" w:hAnsi="Arial" w:cs="Arial"/>
          <w:i/>
          <w:sz w:val="22"/>
          <w:szCs w:val="22"/>
          <w:lang w:eastAsia="en-US"/>
        </w:rPr>
      </w:pPr>
    </w:p>
    <w:p w14:paraId="52FC9BC3" w14:textId="77777777" w:rsidR="00253F6C" w:rsidRDefault="00253F6C" w:rsidP="00513E56">
      <w:pPr>
        <w:ind w:left="360"/>
        <w:rPr>
          <w:rFonts w:ascii="Arial" w:eastAsia="Times New Roman" w:hAnsi="Arial" w:cs="Arial"/>
          <w:i/>
          <w:sz w:val="22"/>
          <w:szCs w:val="22"/>
          <w:lang w:eastAsia="en-US"/>
        </w:rPr>
      </w:pPr>
    </w:p>
    <w:p w14:paraId="06194848" w14:textId="77777777" w:rsidR="00253F6C" w:rsidRDefault="00253F6C" w:rsidP="00513E56">
      <w:pPr>
        <w:ind w:left="360"/>
        <w:rPr>
          <w:rFonts w:ascii="Arial" w:eastAsia="Times New Roman" w:hAnsi="Arial" w:cs="Arial"/>
          <w:i/>
          <w:sz w:val="22"/>
          <w:szCs w:val="22"/>
          <w:lang w:eastAsia="en-US"/>
        </w:rPr>
      </w:pPr>
    </w:p>
    <w:p w14:paraId="199F1C26" w14:textId="77777777" w:rsidR="00253F6C" w:rsidRDefault="00253F6C" w:rsidP="00513E56">
      <w:pPr>
        <w:ind w:left="360"/>
        <w:rPr>
          <w:rFonts w:ascii="Arial" w:eastAsia="Times New Roman" w:hAnsi="Arial" w:cs="Arial"/>
          <w:i/>
          <w:sz w:val="22"/>
          <w:szCs w:val="22"/>
          <w:lang w:eastAsia="en-US"/>
        </w:rPr>
      </w:pPr>
    </w:p>
    <w:p w14:paraId="1B19ABD2" w14:textId="77777777" w:rsidR="00253F6C" w:rsidRDefault="00253F6C" w:rsidP="00513E56">
      <w:pPr>
        <w:ind w:left="360"/>
        <w:rPr>
          <w:rFonts w:ascii="Arial" w:eastAsia="Times New Roman" w:hAnsi="Arial" w:cs="Arial"/>
          <w:i/>
          <w:sz w:val="22"/>
          <w:szCs w:val="22"/>
          <w:lang w:eastAsia="en-US"/>
        </w:rPr>
      </w:pPr>
    </w:p>
    <w:p w14:paraId="5C761F67" w14:textId="77777777" w:rsidR="00253F6C" w:rsidRDefault="00253F6C" w:rsidP="00513E56">
      <w:pPr>
        <w:ind w:left="360"/>
        <w:rPr>
          <w:rFonts w:ascii="Arial" w:eastAsia="Times New Roman" w:hAnsi="Arial" w:cs="Arial"/>
          <w:i/>
          <w:sz w:val="22"/>
          <w:szCs w:val="22"/>
          <w:lang w:eastAsia="en-US"/>
        </w:rPr>
      </w:pPr>
    </w:p>
    <w:p w14:paraId="172D8222" w14:textId="77777777" w:rsidR="00253F6C" w:rsidRDefault="00253F6C" w:rsidP="00513E56">
      <w:pPr>
        <w:ind w:left="360"/>
        <w:rPr>
          <w:rFonts w:ascii="Arial" w:eastAsia="Times New Roman" w:hAnsi="Arial" w:cs="Arial"/>
          <w:i/>
          <w:sz w:val="22"/>
          <w:szCs w:val="22"/>
          <w:lang w:eastAsia="en-US"/>
        </w:rPr>
      </w:pPr>
    </w:p>
    <w:p w14:paraId="5F0A2138" w14:textId="77777777" w:rsidR="00253F6C" w:rsidRDefault="00253F6C" w:rsidP="00513E56">
      <w:pPr>
        <w:ind w:left="360"/>
        <w:rPr>
          <w:rFonts w:ascii="Arial" w:eastAsia="Times New Roman" w:hAnsi="Arial" w:cs="Arial"/>
          <w:i/>
          <w:sz w:val="22"/>
          <w:szCs w:val="22"/>
          <w:lang w:eastAsia="en-US"/>
        </w:rPr>
      </w:pPr>
    </w:p>
    <w:p w14:paraId="54DCA2E1" w14:textId="77777777" w:rsidR="00253F6C" w:rsidRDefault="00253F6C" w:rsidP="00513E56">
      <w:pPr>
        <w:ind w:left="360"/>
        <w:rPr>
          <w:rFonts w:ascii="Arial" w:eastAsia="Times New Roman" w:hAnsi="Arial" w:cs="Arial"/>
          <w:i/>
          <w:sz w:val="22"/>
          <w:szCs w:val="22"/>
          <w:lang w:eastAsia="en-US"/>
        </w:rPr>
      </w:pPr>
    </w:p>
    <w:p w14:paraId="141C82E9" w14:textId="77777777" w:rsidR="005A2FD9" w:rsidRDefault="005A2FD9" w:rsidP="00513E56">
      <w:pPr>
        <w:ind w:left="360"/>
        <w:rPr>
          <w:rFonts w:ascii="Arial" w:eastAsia="Times New Roman" w:hAnsi="Arial" w:cs="Arial"/>
          <w:i/>
          <w:sz w:val="22"/>
          <w:szCs w:val="22"/>
          <w:lang w:eastAsia="en-US"/>
        </w:rPr>
      </w:pPr>
    </w:p>
    <w:p w14:paraId="6205853B" w14:textId="77777777" w:rsidR="005A2FD9" w:rsidRDefault="005A2FD9" w:rsidP="00513E56">
      <w:pPr>
        <w:ind w:left="360"/>
        <w:rPr>
          <w:rFonts w:ascii="Arial" w:eastAsia="Times New Roman" w:hAnsi="Arial" w:cs="Arial"/>
          <w:i/>
          <w:sz w:val="22"/>
          <w:szCs w:val="22"/>
          <w:lang w:eastAsia="en-US"/>
        </w:rPr>
      </w:pPr>
    </w:p>
    <w:p w14:paraId="4DAC4D31" w14:textId="77777777" w:rsidR="00185F2B" w:rsidRDefault="00185F2B" w:rsidP="00513E56">
      <w:pPr>
        <w:ind w:left="360"/>
        <w:rPr>
          <w:rFonts w:ascii="Arial" w:eastAsia="Times New Roman" w:hAnsi="Arial" w:cs="Arial"/>
          <w:i/>
          <w:sz w:val="22"/>
          <w:szCs w:val="22"/>
          <w:lang w:eastAsia="en-US"/>
        </w:rPr>
      </w:pPr>
    </w:p>
    <w:p w14:paraId="140B10F4" w14:textId="77777777" w:rsidR="00185F2B" w:rsidRDefault="00185F2B" w:rsidP="00513E56">
      <w:pPr>
        <w:ind w:left="360"/>
        <w:rPr>
          <w:rFonts w:ascii="Arial" w:eastAsia="Times New Roman" w:hAnsi="Arial" w:cs="Arial"/>
          <w:i/>
          <w:sz w:val="22"/>
          <w:szCs w:val="22"/>
          <w:lang w:eastAsia="en-US"/>
        </w:rPr>
      </w:pPr>
    </w:p>
    <w:p w14:paraId="23D0B199" w14:textId="77777777" w:rsidR="00185F2B" w:rsidRDefault="00185F2B" w:rsidP="00513E56">
      <w:pPr>
        <w:ind w:left="360"/>
        <w:rPr>
          <w:rFonts w:ascii="Arial" w:eastAsia="Times New Roman" w:hAnsi="Arial" w:cs="Arial"/>
          <w:i/>
          <w:sz w:val="22"/>
          <w:szCs w:val="22"/>
          <w:lang w:eastAsia="en-US"/>
        </w:rPr>
      </w:pPr>
    </w:p>
    <w:p w14:paraId="046844DB" w14:textId="77777777" w:rsidR="00185F2B" w:rsidRDefault="00185F2B" w:rsidP="00513E56">
      <w:pPr>
        <w:ind w:left="360"/>
        <w:rPr>
          <w:rFonts w:ascii="Arial" w:eastAsia="Times New Roman" w:hAnsi="Arial" w:cs="Arial"/>
          <w:i/>
          <w:sz w:val="22"/>
          <w:szCs w:val="22"/>
          <w:lang w:eastAsia="en-US"/>
        </w:rPr>
      </w:pPr>
    </w:p>
    <w:p w14:paraId="27FDEA91" w14:textId="16B7165D" w:rsidR="00ED2002" w:rsidRDefault="00ED2002">
      <w:pPr>
        <w:spacing w:after="160" w:line="259" w:lineRule="auto"/>
        <w:rPr>
          <w:rFonts w:ascii="Arial" w:eastAsia="Times New Roman" w:hAnsi="Arial" w:cs="Arial"/>
          <w:i/>
          <w:sz w:val="22"/>
          <w:szCs w:val="22"/>
          <w:lang w:eastAsia="en-US"/>
        </w:rPr>
      </w:pPr>
      <w:r>
        <w:rPr>
          <w:rFonts w:ascii="Arial" w:eastAsia="Times New Roman" w:hAnsi="Arial" w:cs="Arial"/>
          <w:i/>
          <w:sz w:val="22"/>
          <w:szCs w:val="22"/>
          <w:lang w:eastAsia="en-US"/>
        </w:rPr>
        <w:br w:type="page"/>
      </w:r>
    </w:p>
    <w:p w14:paraId="573CA352" w14:textId="75FA5C6B" w:rsidR="006F545A" w:rsidRDefault="000152B8" w:rsidP="00513E56">
      <w:pPr>
        <w:ind w:left="360"/>
        <w:rPr>
          <w:rFonts w:ascii="Arial" w:eastAsia="Times New Roman" w:hAnsi="Arial" w:cs="Arial"/>
          <w:i/>
          <w:sz w:val="22"/>
          <w:szCs w:val="22"/>
          <w:lang w:eastAsia="en-US"/>
        </w:rPr>
      </w:pPr>
      <w:r w:rsidRPr="00A956DE">
        <w:rPr>
          <w:rFonts w:ascii="Arial" w:eastAsia="Times New Roman" w:hAnsi="Arial" w:cs="Arial"/>
          <w:i/>
          <w:sz w:val="22"/>
          <w:szCs w:val="22"/>
          <w:lang w:eastAsia="en-US"/>
        </w:rPr>
        <w:t xml:space="preserve"> </w:t>
      </w:r>
      <w:r w:rsidR="00F75045" w:rsidRPr="00A956DE">
        <w:rPr>
          <w:rFonts w:ascii="Arial" w:eastAsia="Times New Roman" w:hAnsi="Arial" w:cs="Arial"/>
          <w:i/>
          <w:sz w:val="22"/>
          <w:szCs w:val="22"/>
          <w:lang w:eastAsia="en-US"/>
        </w:rPr>
        <w:t>(1</w:t>
      </w:r>
      <w:r w:rsidR="00D20C80" w:rsidRPr="00A956DE">
        <w:rPr>
          <w:rFonts w:ascii="Arial" w:eastAsia="Times New Roman" w:hAnsi="Arial" w:cs="Arial"/>
          <w:i/>
          <w:sz w:val="22"/>
          <w:szCs w:val="22"/>
          <w:lang w:eastAsia="en-US"/>
        </w:rPr>
        <w:t>1.30am</w:t>
      </w:r>
      <w:r w:rsidR="00513E56" w:rsidRPr="00A956DE">
        <w:rPr>
          <w:rFonts w:ascii="Arial" w:eastAsia="Times New Roman" w:hAnsi="Arial" w:cs="Arial"/>
          <w:i/>
          <w:sz w:val="22"/>
          <w:szCs w:val="22"/>
          <w:lang w:eastAsia="en-US"/>
        </w:rPr>
        <w:t xml:space="preserve"> WG, Estyn</w:t>
      </w:r>
      <w:r w:rsidR="00E163B3" w:rsidRPr="00A956DE">
        <w:rPr>
          <w:rFonts w:ascii="Arial" w:eastAsia="Times New Roman" w:hAnsi="Arial" w:cs="Arial"/>
          <w:i/>
          <w:sz w:val="22"/>
          <w:szCs w:val="22"/>
          <w:lang w:eastAsia="en-US"/>
        </w:rPr>
        <w:t xml:space="preserve">, </w:t>
      </w:r>
      <w:r w:rsidR="00513E56" w:rsidRPr="00A956DE">
        <w:rPr>
          <w:rFonts w:ascii="Arial" w:eastAsia="Times New Roman" w:hAnsi="Arial" w:cs="Arial"/>
          <w:i/>
          <w:sz w:val="22"/>
          <w:szCs w:val="22"/>
          <w:lang w:eastAsia="en-US"/>
        </w:rPr>
        <w:t xml:space="preserve">EWC </w:t>
      </w:r>
      <w:r w:rsidR="00E163B3" w:rsidRPr="00A956DE">
        <w:rPr>
          <w:rFonts w:ascii="Arial" w:eastAsia="Times New Roman" w:hAnsi="Arial" w:cs="Arial"/>
          <w:i/>
          <w:sz w:val="22"/>
          <w:szCs w:val="22"/>
          <w:lang w:eastAsia="en-US"/>
        </w:rPr>
        <w:t xml:space="preserve">&amp; other </w:t>
      </w:r>
      <w:r w:rsidR="00513E56" w:rsidRPr="00A956DE">
        <w:rPr>
          <w:rFonts w:ascii="Arial" w:eastAsia="Times New Roman" w:hAnsi="Arial" w:cs="Arial"/>
          <w:i/>
          <w:sz w:val="22"/>
          <w:szCs w:val="22"/>
          <w:lang w:eastAsia="en-US"/>
        </w:rPr>
        <w:t>colleagues join meeting)</w:t>
      </w:r>
    </w:p>
    <w:p w14:paraId="0D99CD9B" w14:textId="77777777" w:rsidR="006F545A" w:rsidRDefault="006F545A" w:rsidP="00513E56">
      <w:pPr>
        <w:ind w:left="360"/>
        <w:rPr>
          <w:rFonts w:ascii="Arial" w:eastAsia="Times New Roman" w:hAnsi="Arial" w:cs="Arial"/>
          <w:i/>
          <w:sz w:val="22"/>
          <w:szCs w:val="22"/>
          <w:lang w:eastAsia="en-US"/>
        </w:rPr>
      </w:pPr>
    </w:p>
    <w:p w14:paraId="450FE968" w14:textId="77777777" w:rsidR="006F545A" w:rsidRPr="00ED2002" w:rsidRDefault="006F545A" w:rsidP="00513E56">
      <w:pPr>
        <w:ind w:left="360"/>
        <w:rPr>
          <w:rFonts w:ascii="Arial" w:eastAsia="Times New Roman" w:hAnsi="Arial" w:cs="Arial"/>
          <w:b/>
          <w:bCs/>
          <w:i/>
          <w:sz w:val="22"/>
          <w:szCs w:val="22"/>
          <w:lang w:eastAsia="en-US"/>
        </w:rPr>
      </w:pPr>
      <w:r w:rsidRPr="00ED2002">
        <w:rPr>
          <w:rFonts w:ascii="Arial" w:eastAsia="Times New Roman" w:hAnsi="Arial" w:cs="Arial"/>
          <w:b/>
          <w:bCs/>
          <w:i/>
          <w:sz w:val="22"/>
          <w:szCs w:val="22"/>
          <w:lang w:eastAsia="en-US"/>
        </w:rPr>
        <w:t xml:space="preserve">Meeting joined by </w:t>
      </w:r>
    </w:p>
    <w:p w14:paraId="73354213" w14:textId="77777777" w:rsidR="006F545A" w:rsidRDefault="006F545A" w:rsidP="00513E56">
      <w:pPr>
        <w:ind w:left="360"/>
        <w:rPr>
          <w:rFonts w:ascii="Arial" w:eastAsia="Times New Roman" w:hAnsi="Arial" w:cs="Arial"/>
          <w:i/>
          <w:sz w:val="22"/>
          <w:szCs w:val="22"/>
          <w:lang w:eastAsia="en-US"/>
        </w:rPr>
      </w:pPr>
      <w:r>
        <w:rPr>
          <w:rFonts w:ascii="Arial" w:eastAsia="Times New Roman" w:hAnsi="Arial" w:cs="Arial"/>
          <w:i/>
          <w:sz w:val="22"/>
          <w:szCs w:val="22"/>
          <w:lang w:eastAsia="en-US"/>
        </w:rPr>
        <w:t>Liz Barry</w:t>
      </w:r>
    </w:p>
    <w:p w14:paraId="3C3A1B9D" w14:textId="77777777" w:rsidR="006F545A" w:rsidRDefault="006F545A" w:rsidP="00513E56">
      <w:pPr>
        <w:ind w:left="360"/>
        <w:rPr>
          <w:rFonts w:ascii="Arial" w:eastAsia="Times New Roman" w:hAnsi="Arial" w:cs="Arial"/>
          <w:i/>
          <w:sz w:val="22"/>
          <w:szCs w:val="22"/>
          <w:lang w:eastAsia="en-US"/>
        </w:rPr>
      </w:pPr>
      <w:r>
        <w:rPr>
          <w:rFonts w:ascii="Arial" w:eastAsia="Times New Roman" w:hAnsi="Arial" w:cs="Arial"/>
          <w:i/>
          <w:sz w:val="22"/>
          <w:szCs w:val="22"/>
          <w:lang w:eastAsia="en-US"/>
        </w:rPr>
        <w:t>Andrew Pickford</w:t>
      </w:r>
    </w:p>
    <w:p w14:paraId="0DF2EF31" w14:textId="2355B5BA" w:rsidR="0046502A" w:rsidRDefault="0046502A" w:rsidP="00513E56">
      <w:pPr>
        <w:ind w:left="360"/>
        <w:rPr>
          <w:rFonts w:ascii="Arial" w:eastAsia="Times New Roman" w:hAnsi="Arial" w:cs="Arial"/>
          <w:i/>
          <w:sz w:val="22"/>
          <w:szCs w:val="22"/>
          <w:lang w:eastAsia="en-US"/>
        </w:rPr>
      </w:pPr>
      <w:r>
        <w:rPr>
          <w:rFonts w:ascii="Arial" w:eastAsia="Times New Roman" w:hAnsi="Arial" w:cs="Arial"/>
          <w:i/>
          <w:sz w:val="22"/>
          <w:szCs w:val="22"/>
          <w:lang w:eastAsia="en-US"/>
        </w:rPr>
        <w:t>Lisa Drury-Lawson</w:t>
      </w:r>
    </w:p>
    <w:p w14:paraId="7CF406CE" w14:textId="1D0D4F92" w:rsidR="0046502A" w:rsidRDefault="0046502A" w:rsidP="00513E56">
      <w:pPr>
        <w:ind w:left="360"/>
        <w:rPr>
          <w:rFonts w:ascii="Arial" w:eastAsia="Times New Roman" w:hAnsi="Arial" w:cs="Arial"/>
          <w:i/>
          <w:sz w:val="22"/>
          <w:szCs w:val="22"/>
          <w:lang w:eastAsia="en-US"/>
        </w:rPr>
      </w:pPr>
      <w:r>
        <w:rPr>
          <w:rFonts w:ascii="Arial" w:eastAsia="Times New Roman" w:hAnsi="Arial" w:cs="Arial"/>
          <w:i/>
          <w:sz w:val="22"/>
          <w:szCs w:val="22"/>
          <w:lang w:eastAsia="en-US"/>
        </w:rPr>
        <w:t>Max White</w:t>
      </w:r>
    </w:p>
    <w:p w14:paraId="48986FA7" w14:textId="2CF7DF31" w:rsidR="00513E56" w:rsidRPr="00A956DE" w:rsidRDefault="0065361F" w:rsidP="00513E56">
      <w:pPr>
        <w:ind w:left="360"/>
        <w:rPr>
          <w:rFonts w:ascii="Arial" w:eastAsia="Times New Roman" w:hAnsi="Arial" w:cs="Arial"/>
          <w:i/>
          <w:sz w:val="22"/>
          <w:szCs w:val="22"/>
          <w:lang w:eastAsia="en-US"/>
        </w:rPr>
      </w:pPr>
      <w:r>
        <w:rPr>
          <w:rFonts w:ascii="Arial" w:eastAsia="Times New Roman" w:hAnsi="Arial" w:cs="Arial"/>
          <w:i/>
          <w:sz w:val="22"/>
          <w:szCs w:val="22"/>
          <w:lang w:eastAsia="en-US"/>
        </w:rPr>
        <w:br/>
      </w:r>
    </w:p>
    <w:p w14:paraId="521C17E2" w14:textId="77777777" w:rsidR="00BD7911" w:rsidRPr="00BD7911" w:rsidRDefault="00BD7911" w:rsidP="00BD7911">
      <w:pPr>
        <w:rPr>
          <w:rFonts w:ascii="Arial" w:eastAsia="Times New Roman" w:hAnsi="Arial" w:cs="Arial"/>
        </w:rPr>
      </w:pPr>
    </w:p>
    <w:p w14:paraId="6297E8D1" w14:textId="77777777" w:rsidR="00513E56" w:rsidRPr="00ED2002" w:rsidRDefault="00513E56" w:rsidP="00ED2002">
      <w:pPr>
        <w:rPr>
          <w:rFonts w:ascii="Arial" w:eastAsia="Times New Roman" w:hAnsi="Arial" w:cs="Arial"/>
          <w:b/>
          <w:bCs/>
        </w:rPr>
      </w:pPr>
      <w:r w:rsidRPr="00ED2002">
        <w:rPr>
          <w:rFonts w:ascii="Arial" w:eastAsia="Times New Roman" w:hAnsi="Arial" w:cs="Arial"/>
          <w:b/>
          <w:bCs/>
        </w:rPr>
        <w:t>Reports from:</w:t>
      </w:r>
    </w:p>
    <w:p w14:paraId="35CB37DF" w14:textId="172FF0A2" w:rsidR="00F75045" w:rsidRPr="00ED2002" w:rsidRDefault="00F75045" w:rsidP="00ED2002">
      <w:pPr>
        <w:pStyle w:val="ListParagraph"/>
        <w:numPr>
          <w:ilvl w:val="0"/>
          <w:numId w:val="22"/>
        </w:numPr>
        <w:rPr>
          <w:rFonts w:ascii="Arial" w:eastAsia="Times New Roman" w:hAnsi="Arial" w:cs="Arial"/>
          <w:b/>
          <w:bCs/>
        </w:rPr>
      </w:pPr>
      <w:r w:rsidRPr="00ED2002">
        <w:rPr>
          <w:rFonts w:ascii="Arial" w:eastAsia="Times New Roman" w:hAnsi="Arial" w:cs="Arial"/>
          <w:b/>
          <w:bCs/>
        </w:rPr>
        <w:t xml:space="preserve">Welsh </w:t>
      </w:r>
      <w:r w:rsidR="00ED2002" w:rsidRPr="00ED2002">
        <w:rPr>
          <w:rFonts w:ascii="Arial" w:eastAsia="Times New Roman" w:hAnsi="Arial" w:cs="Arial"/>
          <w:b/>
          <w:bCs/>
        </w:rPr>
        <w:t>G</w:t>
      </w:r>
      <w:r w:rsidRPr="00ED2002">
        <w:rPr>
          <w:rFonts w:ascii="Arial" w:eastAsia="Times New Roman" w:hAnsi="Arial" w:cs="Arial"/>
          <w:b/>
          <w:bCs/>
        </w:rPr>
        <w:t>overnment</w:t>
      </w:r>
    </w:p>
    <w:p w14:paraId="4B3F37FC" w14:textId="14F4ABA7" w:rsidR="00BD7911" w:rsidRPr="00ED2002" w:rsidRDefault="0046502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Max White – Incentives have been approved for 2024/25 – only able to continue current position due to budget </w:t>
      </w:r>
      <w:r w:rsidR="005A2FD9" w:rsidRPr="00ED2002">
        <w:rPr>
          <w:rFonts w:ascii="Arial" w:eastAsia="Times New Roman" w:hAnsi="Arial" w:cs="Arial"/>
        </w:rPr>
        <w:t>constraints.</w:t>
      </w:r>
    </w:p>
    <w:p w14:paraId="3E2B2977" w14:textId="64090006" w:rsidR="0046502A" w:rsidRDefault="0046502A" w:rsidP="00ED2002">
      <w:pPr>
        <w:pStyle w:val="ListParagraph"/>
        <w:numPr>
          <w:ilvl w:val="1"/>
          <w:numId w:val="18"/>
        </w:numPr>
        <w:rPr>
          <w:rFonts w:ascii="Arial" w:eastAsia="Times New Roman" w:hAnsi="Arial" w:cs="Arial"/>
        </w:rPr>
      </w:pPr>
      <w:r w:rsidRPr="0046502A">
        <w:rPr>
          <w:rFonts w:ascii="Arial" w:eastAsia="Times New Roman" w:hAnsi="Arial" w:cs="Arial"/>
        </w:rPr>
        <w:t xml:space="preserve">Allocations – Data has been late coming into Wesh Govt but trying to get these </w:t>
      </w:r>
      <w:r>
        <w:rPr>
          <w:rFonts w:ascii="Arial" w:eastAsia="Times New Roman" w:hAnsi="Arial" w:cs="Arial"/>
        </w:rPr>
        <w:t xml:space="preserve">- </w:t>
      </w:r>
      <w:r w:rsidRPr="0046502A">
        <w:rPr>
          <w:rFonts w:ascii="Arial" w:eastAsia="Times New Roman" w:hAnsi="Arial" w:cs="Arial"/>
        </w:rPr>
        <w:t xml:space="preserve">agreed ASAP. Do need ministers’ approval and are working as quickly as </w:t>
      </w:r>
      <w:r w:rsidR="005A2FD9" w:rsidRPr="0046502A">
        <w:rPr>
          <w:rFonts w:ascii="Arial" w:eastAsia="Times New Roman" w:hAnsi="Arial" w:cs="Arial"/>
        </w:rPr>
        <w:t>possible.</w:t>
      </w:r>
    </w:p>
    <w:p w14:paraId="16148508" w14:textId="72200ACE" w:rsidR="0046502A" w:rsidRDefault="0046502A" w:rsidP="00ED2002">
      <w:pPr>
        <w:pStyle w:val="ListParagraph"/>
        <w:numPr>
          <w:ilvl w:val="1"/>
          <w:numId w:val="18"/>
        </w:numPr>
        <w:rPr>
          <w:rFonts w:ascii="Arial" w:eastAsia="Times New Roman" w:hAnsi="Arial" w:cs="Arial"/>
        </w:rPr>
      </w:pPr>
      <w:r>
        <w:rPr>
          <w:rFonts w:ascii="Arial" w:eastAsia="Times New Roman" w:hAnsi="Arial" w:cs="Arial"/>
        </w:rPr>
        <w:t>3 areas Welsh Lang, Health and Wellbeing and issue around small cohorts. Aware of pressure on ITE providers and trying t</w:t>
      </w:r>
      <w:r w:rsidR="000F00AA">
        <w:rPr>
          <w:rFonts w:ascii="Arial" w:eastAsia="Times New Roman" w:hAnsi="Arial" w:cs="Arial"/>
        </w:rPr>
        <w:t>o</w:t>
      </w:r>
      <w:r>
        <w:rPr>
          <w:rFonts w:ascii="Arial" w:eastAsia="Times New Roman" w:hAnsi="Arial" w:cs="Arial"/>
        </w:rPr>
        <w:t xml:space="preserve"> support as much as they </w:t>
      </w:r>
      <w:r w:rsidR="005A2FD9">
        <w:rPr>
          <w:rFonts w:ascii="Arial" w:eastAsia="Times New Roman" w:hAnsi="Arial" w:cs="Arial"/>
        </w:rPr>
        <w:t>can.</w:t>
      </w:r>
    </w:p>
    <w:p w14:paraId="7DD24072" w14:textId="7BBED67F" w:rsidR="0046502A" w:rsidRDefault="0046502A" w:rsidP="00ED2002">
      <w:pPr>
        <w:pStyle w:val="ListParagraph"/>
        <w:numPr>
          <w:ilvl w:val="1"/>
          <w:numId w:val="18"/>
        </w:numPr>
        <w:rPr>
          <w:rFonts w:ascii="Arial" w:eastAsia="Times New Roman" w:hAnsi="Arial" w:cs="Arial"/>
        </w:rPr>
      </w:pPr>
      <w:r>
        <w:rPr>
          <w:rFonts w:ascii="Arial" w:eastAsia="Times New Roman" w:hAnsi="Arial" w:cs="Arial"/>
        </w:rPr>
        <w:t xml:space="preserve">Some initial talk about evaluation of ITE, early stages and </w:t>
      </w:r>
      <w:proofErr w:type="gramStart"/>
      <w:r>
        <w:rPr>
          <w:rFonts w:ascii="Arial" w:eastAsia="Times New Roman" w:hAnsi="Arial" w:cs="Arial"/>
        </w:rPr>
        <w:t>as yet</w:t>
      </w:r>
      <w:proofErr w:type="gramEnd"/>
      <w:r>
        <w:rPr>
          <w:rFonts w:ascii="Arial" w:eastAsia="Times New Roman" w:hAnsi="Arial" w:cs="Arial"/>
        </w:rPr>
        <w:t xml:space="preserve"> not sure what this will look like. </w:t>
      </w:r>
      <w:r w:rsidR="00253F6C">
        <w:rPr>
          <w:rFonts w:ascii="Arial" w:eastAsia="Times New Roman" w:hAnsi="Arial" w:cs="Arial"/>
        </w:rPr>
        <w:t>Also,</w:t>
      </w:r>
      <w:r>
        <w:rPr>
          <w:rFonts w:ascii="Arial" w:eastAsia="Times New Roman" w:hAnsi="Arial" w:cs="Arial"/>
        </w:rPr>
        <w:t xml:space="preserve"> early discussion around the formation of a wider education workforce strategic plan</w:t>
      </w:r>
    </w:p>
    <w:p w14:paraId="685746C2" w14:textId="2DE51A04" w:rsidR="0046502A" w:rsidRPr="00A02BEE" w:rsidRDefault="00253F6C" w:rsidP="00877704">
      <w:pPr>
        <w:pStyle w:val="ListParagraph"/>
        <w:numPr>
          <w:ilvl w:val="1"/>
          <w:numId w:val="18"/>
        </w:numPr>
        <w:rPr>
          <w:rFonts w:ascii="Arial" w:eastAsia="Times New Roman" w:hAnsi="Arial" w:cs="Arial"/>
        </w:rPr>
      </w:pPr>
      <w:r w:rsidRPr="00A02BEE">
        <w:rPr>
          <w:rFonts w:ascii="Arial" w:eastAsia="Times New Roman" w:hAnsi="Arial" w:cs="Arial"/>
        </w:rPr>
        <w:t>Will restart the partnership meetings but will move these to termly but extend length of meeting. Invite for initial meeting coming out soon and would like to see partner school represented, maybe able to pay some expenses to cover this.</w:t>
      </w:r>
    </w:p>
    <w:p w14:paraId="0B0AB809" w14:textId="77777777" w:rsidR="00BD7911" w:rsidRPr="00BD7911" w:rsidRDefault="00BD7911" w:rsidP="00BD7911">
      <w:pPr>
        <w:rPr>
          <w:rFonts w:ascii="Arial" w:eastAsia="Times New Roman" w:hAnsi="Arial" w:cs="Arial"/>
        </w:rPr>
      </w:pPr>
    </w:p>
    <w:p w14:paraId="17BA4260" w14:textId="77777777" w:rsidR="00F75045" w:rsidRPr="00ED2002" w:rsidRDefault="00F75045" w:rsidP="00ED2002">
      <w:pPr>
        <w:pStyle w:val="ListParagraph"/>
        <w:numPr>
          <w:ilvl w:val="0"/>
          <w:numId w:val="22"/>
        </w:numPr>
        <w:rPr>
          <w:rFonts w:ascii="Arial" w:eastAsia="Times New Roman" w:hAnsi="Arial" w:cs="Arial"/>
          <w:b/>
          <w:bCs/>
        </w:rPr>
      </w:pPr>
      <w:r w:rsidRPr="00ED2002">
        <w:rPr>
          <w:rFonts w:ascii="Arial" w:eastAsia="Times New Roman" w:hAnsi="Arial" w:cs="Arial"/>
          <w:b/>
          <w:bCs/>
        </w:rPr>
        <w:t>Estyn</w:t>
      </w:r>
    </w:p>
    <w:p w14:paraId="69975D2B" w14:textId="45D58606"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Liz Barry – useful meeting with EWC to support joint working including a stakeholder </w:t>
      </w:r>
      <w:r w:rsidR="00253F6C" w:rsidRPr="00ED2002">
        <w:rPr>
          <w:rFonts w:ascii="Arial" w:eastAsia="Times New Roman" w:hAnsi="Arial" w:cs="Arial"/>
        </w:rPr>
        <w:t>meeting.</w:t>
      </w:r>
    </w:p>
    <w:p w14:paraId="6EDE1F3F" w14:textId="4EE55687"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Published 2 inspection reports this term – now on </w:t>
      </w:r>
      <w:r w:rsidR="00253F6C" w:rsidRPr="00ED2002">
        <w:rPr>
          <w:rFonts w:ascii="Arial" w:eastAsia="Times New Roman" w:hAnsi="Arial" w:cs="Arial"/>
        </w:rPr>
        <w:t>website.</w:t>
      </w:r>
    </w:p>
    <w:p w14:paraId="5A61B1EA" w14:textId="77777777"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Published thematic survey on Welsh in ITE</w:t>
      </w:r>
    </w:p>
    <w:p w14:paraId="70F34BED" w14:textId="34FFC5BA"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Recently published main messages from Annual Report – particular focus on area strengths and areas for development </w:t>
      </w:r>
    </w:p>
    <w:p w14:paraId="40B4AED8" w14:textId="77777777"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Run another round of sector inspection training, outcomes will be announced shortly.</w:t>
      </w:r>
    </w:p>
    <w:p w14:paraId="6EA47619" w14:textId="345C2B0D"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School inspection update – will visit twice in 6-year cycle (core and interim visit), no summative judgements will be given. Framework has 3 areas for inspection, T &amp; L, Peer supported well-being, leading &amp; improving.</w:t>
      </w:r>
    </w:p>
    <w:p w14:paraId="0B96438D" w14:textId="77777777" w:rsidR="00BD7911" w:rsidRPr="00BD7911" w:rsidRDefault="00BD7911" w:rsidP="00BD7911">
      <w:pPr>
        <w:rPr>
          <w:rFonts w:ascii="Arial" w:eastAsia="Times New Roman" w:hAnsi="Arial" w:cs="Arial"/>
        </w:rPr>
      </w:pPr>
    </w:p>
    <w:p w14:paraId="4E080E6F" w14:textId="77777777" w:rsidR="00787C1A" w:rsidRPr="00ED2002" w:rsidRDefault="00F75045" w:rsidP="00ED2002">
      <w:pPr>
        <w:pStyle w:val="ListParagraph"/>
        <w:numPr>
          <w:ilvl w:val="0"/>
          <w:numId w:val="22"/>
        </w:numPr>
        <w:rPr>
          <w:rFonts w:ascii="Arial" w:eastAsia="Times New Roman" w:hAnsi="Arial" w:cs="Arial"/>
          <w:b/>
          <w:bCs/>
        </w:rPr>
      </w:pPr>
      <w:r w:rsidRPr="00ED2002">
        <w:rPr>
          <w:rFonts w:ascii="Arial" w:eastAsia="Times New Roman" w:hAnsi="Arial" w:cs="Arial"/>
          <w:b/>
          <w:bCs/>
        </w:rPr>
        <w:t>EWC</w:t>
      </w:r>
    </w:p>
    <w:p w14:paraId="2CA24C5E" w14:textId="63704FB7" w:rsidR="004A170A" w:rsidRPr="00ED2002" w:rsidRDefault="004A170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Andrew Pickford </w:t>
      </w:r>
      <w:r w:rsidR="0046502A" w:rsidRPr="00ED2002">
        <w:rPr>
          <w:rFonts w:ascii="Arial" w:eastAsia="Times New Roman" w:hAnsi="Arial" w:cs="Arial"/>
        </w:rPr>
        <w:t>–</w:t>
      </w:r>
      <w:r w:rsidRPr="00ED2002">
        <w:rPr>
          <w:rFonts w:ascii="Arial" w:eastAsia="Times New Roman" w:hAnsi="Arial" w:cs="Arial"/>
        </w:rPr>
        <w:t xml:space="preserve"> </w:t>
      </w:r>
      <w:r w:rsidR="0046502A" w:rsidRPr="00ED2002">
        <w:rPr>
          <w:rFonts w:ascii="Arial" w:eastAsia="Times New Roman" w:hAnsi="Arial" w:cs="Arial"/>
        </w:rPr>
        <w:t xml:space="preserve">Continue to work with Estyn </w:t>
      </w:r>
      <w:r w:rsidR="00ED2002" w:rsidRPr="00ED2002">
        <w:rPr>
          <w:rFonts w:ascii="Arial" w:eastAsia="Times New Roman" w:hAnsi="Arial" w:cs="Arial"/>
        </w:rPr>
        <w:t>and</w:t>
      </w:r>
      <w:r w:rsidR="0046502A" w:rsidRPr="00ED2002">
        <w:rPr>
          <w:rFonts w:ascii="Arial" w:eastAsia="Times New Roman" w:hAnsi="Arial" w:cs="Arial"/>
        </w:rPr>
        <w:t xml:space="preserve"> USCET reps to address </w:t>
      </w:r>
      <w:r w:rsidR="00253F6C" w:rsidRPr="00ED2002">
        <w:rPr>
          <w:rFonts w:ascii="Arial" w:eastAsia="Times New Roman" w:hAnsi="Arial" w:cs="Arial"/>
        </w:rPr>
        <w:t>concerns.</w:t>
      </w:r>
    </w:p>
    <w:p w14:paraId="364EAC81" w14:textId="28FBE426" w:rsidR="0046502A" w:rsidRPr="00ED2002" w:rsidRDefault="0046502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Deadlines for </w:t>
      </w:r>
      <w:r w:rsidR="00ED2002" w:rsidRPr="00ED2002">
        <w:rPr>
          <w:rFonts w:ascii="Arial" w:eastAsia="Times New Roman" w:hAnsi="Arial" w:cs="Arial"/>
        </w:rPr>
        <w:t>accred</w:t>
      </w:r>
      <w:r w:rsidR="00ED2002">
        <w:rPr>
          <w:rFonts w:ascii="Arial" w:eastAsia="Times New Roman" w:hAnsi="Arial" w:cs="Arial"/>
        </w:rPr>
        <w:t>itation</w:t>
      </w:r>
      <w:r w:rsidRPr="00ED2002">
        <w:rPr>
          <w:rFonts w:ascii="Arial" w:eastAsia="Times New Roman" w:hAnsi="Arial" w:cs="Arial"/>
        </w:rPr>
        <w:t xml:space="preserve"> and reaccr</w:t>
      </w:r>
      <w:r w:rsidR="00ED2002">
        <w:rPr>
          <w:rFonts w:ascii="Arial" w:eastAsia="Times New Roman" w:hAnsi="Arial" w:cs="Arial"/>
        </w:rPr>
        <w:t>e</w:t>
      </w:r>
      <w:r w:rsidRPr="00ED2002">
        <w:rPr>
          <w:rFonts w:ascii="Arial" w:eastAsia="Times New Roman" w:hAnsi="Arial" w:cs="Arial"/>
        </w:rPr>
        <w:t>d</w:t>
      </w:r>
      <w:r w:rsidR="00ED2002">
        <w:rPr>
          <w:rFonts w:ascii="Arial" w:eastAsia="Times New Roman" w:hAnsi="Arial" w:cs="Arial"/>
        </w:rPr>
        <w:t>itation</w:t>
      </w:r>
      <w:r w:rsidRPr="00ED2002">
        <w:rPr>
          <w:rFonts w:ascii="Arial" w:eastAsia="Times New Roman" w:hAnsi="Arial" w:cs="Arial"/>
        </w:rPr>
        <w:t xml:space="preserve"> – 5</w:t>
      </w:r>
      <w:r w:rsidRPr="00ED2002">
        <w:rPr>
          <w:rFonts w:ascii="Arial" w:eastAsia="Times New Roman" w:hAnsi="Arial" w:cs="Arial"/>
          <w:vertAlign w:val="superscript"/>
        </w:rPr>
        <w:t>th</w:t>
      </w:r>
      <w:r w:rsidRPr="00ED2002">
        <w:rPr>
          <w:rFonts w:ascii="Arial" w:eastAsia="Times New Roman" w:hAnsi="Arial" w:cs="Arial"/>
        </w:rPr>
        <w:t xml:space="preserve"> Jan 2024, complete process for reaccred</w:t>
      </w:r>
      <w:r w:rsidR="00ED2002">
        <w:rPr>
          <w:rFonts w:ascii="Arial" w:eastAsia="Times New Roman" w:hAnsi="Arial" w:cs="Arial"/>
        </w:rPr>
        <w:t>itation</w:t>
      </w:r>
      <w:r w:rsidRPr="00ED2002">
        <w:rPr>
          <w:rFonts w:ascii="Arial" w:eastAsia="Times New Roman" w:hAnsi="Arial" w:cs="Arial"/>
        </w:rPr>
        <w:t xml:space="preserve"> by end of March 2024 and shortly after for new providers</w:t>
      </w:r>
    </w:p>
    <w:p w14:paraId="1726872A" w14:textId="31667395" w:rsidR="0046502A" w:rsidRPr="00ED2002" w:rsidRDefault="0046502A" w:rsidP="00ED2002">
      <w:pPr>
        <w:pStyle w:val="ListParagraph"/>
        <w:numPr>
          <w:ilvl w:val="1"/>
          <w:numId w:val="22"/>
        </w:numPr>
        <w:rPr>
          <w:rFonts w:ascii="Arial" w:eastAsia="Times New Roman" w:hAnsi="Arial" w:cs="Arial"/>
        </w:rPr>
      </w:pPr>
      <w:r w:rsidRPr="00ED2002">
        <w:rPr>
          <w:rFonts w:ascii="Arial" w:eastAsia="Times New Roman" w:hAnsi="Arial" w:cs="Arial"/>
        </w:rPr>
        <w:t xml:space="preserve">Shortly putting an </w:t>
      </w:r>
      <w:r w:rsidR="00ED2002">
        <w:rPr>
          <w:rFonts w:ascii="Arial" w:eastAsia="Times New Roman" w:hAnsi="Arial" w:cs="Arial"/>
        </w:rPr>
        <w:t>advert</w:t>
      </w:r>
      <w:r w:rsidRPr="00ED2002">
        <w:rPr>
          <w:rFonts w:ascii="Arial" w:eastAsia="Times New Roman" w:hAnsi="Arial" w:cs="Arial"/>
        </w:rPr>
        <w:t xml:space="preserve"> out for people join ITE Board</w:t>
      </w:r>
    </w:p>
    <w:p w14:paraId="03EAA638" w14:textId="77777777" w:rsidR="00BD7911" w:rsidRDefault="00BD7911" w:rsidP="00BD7911">
      <w:pPr>
        <w:rPr>
          <w:rFonts w:ascii="Arial" w:eastAsia="Times New Roman" w:hAnsi="Arial" w:cs="Arial"/>
        </w:rPr>
      </w:pPr>
    </w:p>
    <w:p w14:paraId="47A81B98" w14:textId="77777777" w:rsidR="00253F6C" w:rsidRDefault="00253F6C" w:rsidP="00BD7911">
      <w:pPr>
        <w:rPr>
          <w:rFonts w:ascii="Arial" w:eastAsia="Times New Roman" w:hAnsi="Arial" w:cs="Arial"/>
        </w:rPr>
      </w:pPr>
    </w:p>
    <w:p w14:paraId="65A69FA0" w14:textId="77777777" w:rsidR="00185F2B" w:rsidRDefault="00185F2B" w:rsidP="00BD7911">
      <w:pPr>
        <w:rPr>
          <w:rFonts w:ascii="Arial" w:eastAsia="Times New Roman" w:hAnsi="Arial" w:cs="Arial"/>
        </w:rPr>
      </w:pPr>
    </w:p>
    <w:p w14:paraId="42AAD9F4" w14:textId="2F2626AE" w:rsidR="00253F6C" w:rsidRPr="00ED2002" w:rsidRDefault="00253F6C" w:rsidP="00ED2002">
      <w:pPr>
        <w:pStyle w:val="ListParagraph"/>
        <w:numPr>
          <w:ilvl w:val="0"/>
          <w:numId w:val="24"/>
        </w:numPr>
        <w:rPr>
          <w:rFonts w:ascii="Arial" w:eastAsia="Times New Roman" w:hAnsi="Arial" w:cs="Arial"/>
          <w:b/>
          <w:bCs/>
        </w:rPr>
      </w:pPr>
      <w:r w:rsidRPr="00ED2002">
        <w:rPr>
          <w:rFonts w:ascii="Arial" w:eastAsia="Times New Roman" w:hAnsi="Arial" w:cs="Arial"/>
          <w:b/>
          <w:bCs/>
        </w:rPr>
        <w:t>Issues from USCET</w:t>
      </w:r>
    </w:p>
    <w:p w14:paraId="4543BECB" w14:textId="567BC485" w:rsidR="00253F6C" w:rsidRPr="00253F6C" w:rsidRDefault="00253F6C" w:rsidP="00ED2002">
      <w:pPr>
        <w:pStyle w:val="ListParagraph"/>
        <w:numPr>
          <w:ilvl w:val="0"/>
          <w:numId w:val="19"/>
        </w:numPr>
        <w:ind w:left="1800"/>
        <w:rPr>
          <w:rFonts w:ascii="Arial" w:eastAsia="Times New Roman" w:hAnsi="Arial" w:cs="Arial"/>
        </w:rPr>
      </w:pPr>
      <w:r w:rsidRPr="00253F6C">
        <w:rPr>
          <w:rFonts w:ascii="Arial" w:eastAsia="Times New Roman" w:hAnsi="Arial" w:cs="Arial"/>
        </w:rPr>
        <w:t>Regulatory functions of ESTN &amp; EWC – still need t</w:t>
      </w:r>
      <w:r w:rsidR="000F00AA">
        <w:rPr>
          <w:rFonts w:ascii="Arial" w:eastAsia="Times New Roman" w:hAnsi="Arial" w:cs="Arial"/>
        </w:rPr>
        <w:t>o</w:t>
      </w:r>
      <w:r w:rsidRPr="00253F6C">
        <w:rPr>
          <w:rFonts w:ascii="Arial" w:eastAsia="Times New Roman" w:hAnsi="Arial" w:cs="Arial"/>
        </w:rPr>
        <w:t xml:space="preserve"> get this addressed in long term however short-term measures have been welcomed – Look forward to </w:t>
      </w:r>
      <w:r w:rsidR="00A02BEE" w:rsidRPr="00253F6C">
        <w:rPr>
          <w:rFonts w:ascii="Arial" w:eastAsia="Times New Roman" w:hAnsi="Arial" w:cs="Arial"/>
        </w:rPr>
        <w:t>cont</w:t>
      </w:r>
      <w:r w:rsidR="00A02BEE">
        <w:rPr>
          <w:rFonts w:ascii="Arial" w:eastAsia="Times New Roman" w:hAnsi="Arial" w:cs="Arial"/>
        </w:rPr>
        <w:t>inuing</w:t>
      </w:r>
      <w:r w:rsidRPr="00253F6C">
        <w:rPr>
          <w:rFonts w:ascii="Arial" w:eastAsia="Times New Roman" w:hAnsi="Arial" w:cs="Arial"/>
        </w:rPr>
        <w:t xml:space="preserve"> working on this</w:t>
      </w:r>
      <w:r w:rsidR="00185F2B">
        <w:rPr>
          <w:rFonts w:ascii="Arial" w:eastAsia="Times New Roman" w:hAnsi="Arial" w:cs="Arial"/>
        </w:rPr>
        <w:t>.</w:t>
      </w:r>
    </w:p>
    <w:p w14:paraId="081633DE" w14:textId="570516C5" w:rsidR="00253F6C" w:rsidRDefault="00253F6C" w:rsidP="00ED2002">
      <w:pPr>
        <w:pStyle w:val="ListParagraph"/>
        <w:numPr>
          <w:ilvl w:val="0"/>
          <w:numId w:val="19"/>
        </w:numPr>
        <w:ind w:left="1800"/>
        <w:rPr>
          <w:rFonts w:ascii="Arial" w:eastAsia="Times New Roman" w:hAnsi="Arial" w:cs="Arial"/>
        </w:rPr>
      </w:pPr>
      <w:r w:rsidRPr="00253F6C">
        <w:rPr>
          <w:rFonts w:ascii="Arial" w:eastAsia="Times New Roman" w:hAnsi="Arial" w:cs="Arial"/>
        </w:rPr>
        <w:t>Evaluation of ITE – concern as this would this add to regulatory pressure. Would be useful to understand purpose, remit etc.</w:t>
      </w:r>
      <w:r>
        <w:rPr>
          <w:rFonts w:ascii="Arial" w:eastAsia="Times New Roman" w:hAnsi="Arial" w:cs="Arial"/>
        </w:rPr>
        <w:t xml:space="preserve"> Max assured once have a pro</w:t>
      </w:r>
      <w:r w:rsidR="000F00AA">
        <w:rPr>
          <w:rFonts w:ascii="Arial" w:eastAsia="Times New Roman" w:hAnsi="Arial" w:cs="Arial"/>
        </w:rPr>
        <w:t>po</w:t>
      </w:r>
      <w:r>
        <w:rPr>
          <w:rFonts w:ascii="Arial" w:eastAsia="Times New Roman" w:hAnsi="Arial" w:cs="Arial"/>
        </w:rPr>
        <w:t xml:space="preserve">sed </w:t>
      </w:r>
      <w:r w:rsidR="00A02BEE">
        <w:rPr>
          <w:rFonts w:ascii="Arial" w:eastAsia="Times New Roman" w:hAnsi="Arial" w:cs="Arial"/>
        </w:rPr>
        <w:t>design this</w:t>
      </w:r>
      <w:r>
        <w:rPr>
          <w:rFonts w:ascii="Arial" w:eastAsia="Times New Roman" w:hAnsi="Arial" w:cs="Arial"/>
        </w:rPr>
        <w:t xml:space="preserve"> will</w:t>
      </w:r>
      <w:r w:rsidR="000F00AA">
        <w:rPr>
          <w:rFonts w:ascii="Arial" w:eastAsia="Times New Roman" w:hAnsi="Arial" w:cs="Arial"/>
        </w:rPr>
        <w:t xml:space="preserve"> be</w:t>
      </w:r>
      <w:r>
        <w:rPr>
          <w:rFonts w:ascii="Arial" w:eastAsia="Times New Roman" w:hAnsi="Arial" w:cs="Arial"/>
        </w:rPr>
        <w:t xml:space="preserve"> share</w:t>
      </w:r>
      <w:r w:rsidR="000F00AA">
        <w:rPr>
          <w:rFonts w:ascii="Arial" w:eastAsia="Times New Roman" w:hAnsi="Arial" w:cs="Arial"/>
        </w:rPr>
        <w:t>d</w:t>
      </w:r>
      <w:r>
        <w:rPr>
          <w:rFonts w:ascii="Arial" w:eastAsia="Times New Roman" w:hAnsi="Arial" w:cs="Arial"/>
        </w:rPr>
        <w:t xml:space="preserve"> it but wants to reassure and it will be as light touch as possible.</w:t>
      </w:r>
    </w:p>
    <w:p w14:paraId="05C145A2" w14:textId="2026B1BD" w:rsidR="00253F6C" w:rsidRDefault="005A2FD9" w:rsidP="00ED2002">
      <w:pPr>
        <w:pStyle w:val="ListParagraph"/>
        <w:numPr>
          <w:ilvl w:val="0"/>
          <w:numId w:val="19"/>
        </w:numPr>
        <w:ind w:left="1800"/>
        <w:rPr>
          <w:rFonts w:ascii="Arial" w:eastAsia="Times New Roman" w:hAnsi="Arial" w:cs="Arial"/>
        </w:rPr>
      </w:pPr>
      <w:r>
        <w:rPr>
          <w:rFonts w:ascii="Arial" w:eastAsia="Times New Roman" w:hAnsi="Arial" w:cs="Arial"/>
        </w:rPr>
        <w:t xml:space="preserve">Risk management - some emerging risks – </w:t>
      </w:r>
    </w:p>
    <w:p w14:paraId="40165703" w14:textId="147D6213" w:rsidR="005A2FD9" w:rsidRDefault="005A2FD9" w:rsidP="00ED2002">
      <w:pPr>
        <w:pStyle w:val="ListParagraph"/>
        <w:numPr>
          <w:ilvl w:val="1"/>
          <w:numId w:val="19"/>
        </w:numPr>
        <w:ind w:left="2520"/>
        <w:rPr>
          <w:rFonts w:ascii="Arial" w:eastAsia="Times New Roman" w:hAnsi="Arial" w:cs="Arial"/>
        </w:rPr>
      </w:pPr>
      <w:r>
        <w:rPr>
          <w:rFonts w:ascii="Arial" w:eastAsia="Times New Roman" w:hAnsi="Arial" w:cs="Arial"/>
        </w:rPr>
        <w:t>Secondary recruitment</w:t>
      </w:r>
    </w:p>
    <w:p w14:paraId="4AA77B7C" w14:textId="61933521" w:rsidR="005A2FD9" w:rsidRDefault="005A2FD9" w:rsidP="00ED2002">
      <w:pPr>
        <w:pStyle w:val="ListParagraph"/>
        <w:numPr>
          <w:ilvl w:val="1"/>
          <w:numId w:val="19"/>
        </w:numPr>
        <w:ind w:left="2520"/>
        <w:rPr>
          <w:rFonts w:ascii="Arial" w:eastAsia="Times New Roman" w:hAnsi="Arial" w:cs="Arial"/>
        </w:rPr>
      </w:pPr>
      <w:r>
        <w:rPr>
          <w:rFonts w:ascii="Arial" w:eastAsia="Times New Roman" w:hAnsi="Arial" w:cs="Arial"/>
        </w:rPr>
        <w:t xml:space="preserve">Placement of student in secondary schools – reasons vary </w:t>
      </w:r>
      <w:proofErr w:type="gramStart"/>
      <w:r>
        <w:rPr>
          <w:rFonts w:ascii="Arial" w:eastAsia="Times New Roman" w:hAnsi="Arial" w:cs="Arial"/>
        </w:rPr>
        <w:t xml:space="preserve">in particular </w:t>
      </w:r>
      <w:r w:rsidR="00C6586C">
        <w:rPr>
          <w:rFonts w:ascii="Arial" w:eastAsia="Times New Roman" w:hAnsi="Arial" w:cs="Arial"/>
        </w:rPr>
        <w:t>around</w:t>
      </w:r>
      <w:proofErr w:type="gramEnd"/>
      <w:r w:rsidR="00C6586C">
        <w:rPr>
          <w:rFonts w:ascii="Arial" w:eastAsia="Times New Roman" w:hAnsi="Arial" w:cs="Arial"/>
        </w:rPr>
        <w:t xml:space="preserve"> </w:t>
      </w:r>
      <w:r>
        <w:rPr>
          <w:rFonts w:ascii="Arial" w:eastAsia="Times New Roman" w:hAnsi="Arial" w:cs="Arial"/>
        </w:rPr>
        <w:t>capacity</w:t>
      </w:r>
      <w:r w:rsidR="00C6586C">
        <w:rPr>
          <w:rFonts w:ascii="Arial" w:eastAsia="Times New Roman" w:hAnsi="Arial" w:cs="Arial"/>
        </w:rPr>
        <w:t xml:space="preserve"> in respect of time and resource</w:t>
      </w:r>
      <w:r>
        <w:rPr>
          <w:rFonts w:ascii="Arial" w:eastAsia="Times New Roman" w:hAnsi="Arial" w:cs="Arial"/>
        </w:rPr>
        <w:t xml:space="preserve"> and some on the basis of imminent inspection – what could be done to address this concern in particular?</w:t>
      </w:r>
      <w:r w:rsidR="00C6586C">
        <w:rPr>
          <w:rFonts w:ascii="Arial" w:eastAsia="Times New Roman" w:hAnsi="Arial" w:cs="Arial"/>
        </w:rPr>
        <w:t xml:space="preserve"> Initial discussion ensued and some suggestions put forward</w:t>
      </w:r>
      <w:r w:rsidR="002709F1">
        <w:rPr>
          <w:rFonts w:ascii="Arial" w:eastAsia="Times New Roman" w:hAnsi="Arial" w:cs="Arial"/>
        </w:rPr>
        <w:t xml:space="preserve"> </w:t>
      </w:r>
      <w:r w:rsidR="00C6586C" w:rsidRPr="002709F1">
        <w:rPr>
          <w:rFonts w:ascii="Arial" w:eastAsia="Times New Roman" w:hAnsi="Arial" w:cs="Arial"/>
        </w:rPr>
        <w:t xml:space="preserve">including inclusion of </w:t>
      </w:r>
      <w:r w:rsidR="002709F1" w:rsidRPr="002709F1">
        <w:rPr>
          <w:rFonts w:ascii="Arial" w:eastAsia="Times New Roman" w:hAnsi="Arial" w:cs="Arial"/>
        </w:rPr>
        <w:t>work</w:t>
      </w:r>
      <w:r w:rsidR="00C6586C" w:rsidRPr="002709F1">
        <w:rPr>
          <w:rFonts w:ascii="Arial" w:eastAsia="Times New Roman" w:hAnsi="Arial" w:cs="Arial"/>
        </w:rPr>
        <w:t xml:space="preserve"> </w:t>
      </w:r>
      <w:r w:rsidR="002709F1" w:rsidRPr="002709F1">
        <w:rPr>
          <w:rFonts w:ascii="Arial" w:eastAsia="Times New Roman" w:hAnsi="Arial" w:cs="Arial"/>
        </w:rPr>
        <w:t>with</w:t>
      </w:r>
      <w:r w:rsidR="00C6586C" w:rsidRPr="002709F1">
        <w:rPr>
          <w:rFonts w:ascii="Arial" w:eastAsia="Times New Roman" w:hAnsi="Arial" w:cs="Arial"/>
        </w:rPr>
        <w:t xml:space="preserve"> </w:t>
      </w:r>
      <w:r w:rsidR="002709F1" w:rsidRPr="002709F1">
        <w:rPr>
          <w:rFonts w:ascii="Arial" w:eastAsia="Times New Roman" w:hAnsi="Arial" w:cs="Arial"/>
        </w:rPr>
        <w:t>students</w:t>
      </w:r>
      <w:r w:rsidR="00C6586C" w:rsidRPr="002709F1">
        <w:rPr>
          <w:rFonts w:ascii="Arial" w:eastAsia="Times New Roman" w:hAnsi="Arial" w:cs="Arial"/>
        </w:rPr>
        <w:t xml:space="preserve"> in </w:t>
      </w:r>
      <w:r w:rsidR="002709F1" w:rsidRPr="002709F1">
        <w:rPr>
          <w:rFonts w:ascii="Arial" w:eastAsia="Times New Roman" w:hAnsi="Arial" w:cs="Arial"/>
        </w:rPr>
        <w:t>inspection</w:t>
      </w:r>
      <w:r w:rsidR="00C6586C" w:rsidRPr="002709F1">
        <w:rPr>
          <w:rFonts w:ascii="Arial" w:eastAsia="Times New Roman" w:hAnsi="Arial" w:cs="Arial"/>
        </w:rPr>
        <w:t xml:space="preserve"> </w:t>
      </w:r>
      <w:r w:rsidR="002709F1" w:rsidRPr="002709F1">
        <w:rPr>
          <w:rFonts w:ascii="Arial" w:eastAsia="Times New Roman" w:hAnsi="Arial" w:cs="Arial"/>
        </w:rPr>
        <w:t>report</w:t>
      </w:r>
      <w:r w:rsidR="00C6586C" w:rsidRPr="002709F1">
        <w:rPr>
          <w:rFonts w:ascii="Arial" w:eastAsia="Times New Roman" w:hAnsi="Arial" w:cs="Arial"/>
        </w:rPr>
        <w:t>, annual awards for teachers</w:t>
      </w:r>
      <w:r w:rsidR="002709F1">
        <w:rPr>
          <w:rFonts w:ascii="Arial" w:eastAsia="Times New Roman" w:hAnsi="Arial" w:cs="Arial"/>
        </w:rPr>
        <w:t>/</w:t>
      </w:r>
      <w:r w:rsidR="002709F1" w:rsidRPr="002709F1">
        <w:rPr>
          <w:rFonts w:ascii="Arial" w:eastAsia="Times New Roman" w:hAnsi="Arial" w:cs="Arial"/>
        </w:rPr>
        <w:t>schools</w:t>
      </w:r>
      <w:r w:rsidR="00C6586C" w:rsidRPr="002709F1">
        <w:rPr>
          <w:rFonts w:ascii="Arial" w:eastAsia="Times New Roman" w:hAnsi="Arial" w:cs="Arial"/>
        </w:rPr>
        <w:t xml:space="preserve"> working with </w:t>
      </w:r>
      <w:r w:rsidR="002709F1" w:rsidRPr="002709F1">
        <w:rPr>
          <w:rFonts w:ascii="Arial" w:eastAsia="Times New Roman" w:hAnsi="Arial" w:cs="Arial"/>
        </w:rPr>
        <w:t>students</w:t>
      </w:r>
      <w:r w:rsidR="00C6586C" w:rsidRPr="002709F1">
        <w:rPr>
          <w:rFonts w:ascii="Arial" w:eastAsia="Times New Roman" w:hAnsi="Arial" w:cs="Arial"/>
        </w:rPr>
        <w:t xml:space="preserve"> etc</w:t>
      </w:r>
      <w:r w:rsidR="002709F1">
        <w:rPr>
          <w:rFonts w:ascii="Arial" w:eastAsia="Times New Roman" w:hAnsi="Arial" w:cs="Arial"/>
        </w:rPr>
        <w:t xml:space="preserve">. Concern expressed over exclusivity arrangements which are </w:t>
      </w:r>
      <w:r w:rsidR="000E637E">
        <w:rPr>
          <w:rFonts w:ascii="Arial" w:eastAsia="Times New Roman" w:hAnsi="Arial" w:cs="Arial"/>
        </w:rPr>
        <w:t>problematic.</w:t>
      </w:r>
    </w:p>
    <w:p w14:paraId="5F9795BB" w14:textId="77777777" w:rsidR="002709F1" w:rsidRPr="002709F1" w:rsidRDefault="002709F1" w:rsidP="00ED2002">
      <w:pPr>
        <w:pStyle w:val="ListParagraph"/>
        <w:numPr>
          <w:ilvl w:val="1"/>
          <w:numId w:val="19"/>
        </w:numPr>
        <w:ind w:left="2520"/>
        <w:rPr>
          <w:rFonts w:ascii="Arial" w:eastAsia="Times New Roman" w:hAnsi="Arial" w:cs="Arial"/>
        </w:rPr>
      </w:pPr>
    </w:p>
    <w:p w14:paraId="39B11FAB" w14:textId="289AC73C" w:rsidR="00C6586C" w:rsidRDefault="00185F2B" w:rsidP="00ED2002">
      <w:pPr>
        <w:pStyle w:val="ListParagraph"/>
        <w:numPr>
          <w:ilvl w:val="0"/>
          <w:numId w:val="19"/>
        </w:numPr>
        <w:ind w:left="1800"/>
        <w:rPr>
          <w:rFonts w:ascii="Arial" w:eastAsia="Times New Roman" w:hAnsi="Arial" w:cs="Arial"/>
        </w:rPr>
      </w:pPr>
      <w:r>
        <w:rPr>
          <w:rFonts w:ascii="Arial" w:eastAsia="Times New Roman" w:hAnsi="Arial" w:cs="Arial"/>
        </w:rPr>
        <w:t>60-day</w:t>
      </w:r>
      <w:r w:rsidR="002709F1">
        <w:rPr>
          <w:rFonts w:ascii="Arial" w:eastAsia="Times New Roman" w:hAnsi="Arial" w:cs="Arial"/>
        </w:rPr>
        <w:t xml:space="preserve"> requirement for HEI/school led training activity – HEIS would like clarity about this especially as lots of overlap and shared delivery. PGCE programme is 180 days (36 weeks) (in accreditation criteria). No double counting of activity. Will try to get clarification out shortly.</w:t>
      </w:r>
      <w:r w:rsidR="000E637E">
        <w:rPr>
          <w:rFonts w:ascii="Arial" w:eastAsia="Times New Roman" w:hAnsi="Arial" w:cs="Arial"/>
        </w:rPr>
        <w:t xml:space="preserve"> Concern expressed as </w:t>
      </w:r>
      <w:r>
        <w:rPr>
          <w:rFonts w:ascii="Arial" w:eastAsia="Times New Roman" w:hAnsi="Arial" w:cs="Arial"/>
        </w:rPr>
        <w:t>difficult</w:t>
      </w:r>
      <w:r w:rsidR="000E637E">
        <w:rPr>
          <w:rFonts w:ascii="Arial" w:eastAsia="Times New Roman" w:hAnsi="Arial" w:cs="Arial"/>
        </w:rPr>
        <w:t xml:space="preserve"> to separate some activity as meet both aspects of training. Another issue is completing requirement prior to Uni Exam boards so students can graduate and be ready for teaching in September. Attention drawn to wording in accreditation document as suggest only applies to 3-year programmes, request for this be clarified. Welsh Govt will look at this and send out comms in due course.</w:t>
      </w:r>
    </w:p>
    <w:p w14:paraId="6A712156" w14:textId="77777777" w:rsidR="000E637E" w:rsidRDefault="000E637E" w:rsidP="00ED2002">
      <w:pPr>
        <w:pStyle w:val="ListParagraph"/>
        <w:ind w:left="1800"/>
        <w:rPr>
          <w:rFonts w:ascii="Arial" w:eastAsia="Times New Roman" w:hAnsi="Arial" w:cs="Arial"/>
        </w:rPr>
      </w:pPr>
    </w:p>
    <w:p w14:paraId="4E04209C" w14:textId="08FAFE68" w:rsidR="000E637E" w:rsidRDefault="000E637E" w:rsidP="00ED2002">
      <w:pPr>
        <w:pStyle w:val="ListParagraph"/>
        <w:numPr>
          <w:ilvl w:val="0"/>
          <w:numId w:val="19"/>
        </w:numPr>
        <w:ind w:left="1800"/>
        <w:rPr>
          <w:rFonts w:ascii="Arial" w:eastAsia="Times New Roman" w:hAnsi="Arial" w:cs="Arial"/>
        </w:rPr>
      </w:pPr>
      <w:r>
        <w:rPr>
          <w:rFonts w:ascii="Arial" w:eastAsia="Times New Roman" w:hAnsi="Arial" w:cs="Arial"/>
        </w:rPr>
        <w:t xml:space="preserve">Letter re process if HEI has accreditation withdrawn </w:t>
      </w:r>
      <w:r w:rsidR="00267442">
        <w:rPr>
          <w:rFonts w:ascii="Arial" w:eastAsia="Times New Roman" w:hAnsi="Arial" w:cs="Arial"/>
        </w:rPr>
        <w:t>–</w:t>
      </w:r>
      <w:r>
        <w:rPr>
          <w:rFonts w:ascii="Arial" w:eastAsia="Times New Roman" w:hAnsi="Arial" w:cs="Arial"/>
        </w:rPr>
        <w:t xml:space="preserve"> </w:t>
      </w:r>
      <w:r w:rsidR="00267442">
        <w:rPr>
          <w:rFonts w:ascii="Arial" w:eastAsia="Times New Roman" w:hAnsi="Arial" w:cs="Arial"/>
        </w:rPr>
        <w:t xml:space="preserve">Again would like clarification as to what should be put in place if accreditation is withdrawn. Will programmes be allowed to run out? If outcomes for reaccreditation are not available until March, it leaves it late in cycle to put alternatives in place or for other providers to take on additional students. EWC confirm that programmes can run out but would need to work with EWC but unfortunately can’t do anything about timeframe. </w:t>
      </w:r>
    </w:p>
    <w:p w14:paraId="4648DEF1" w14:textId="77777777" w:rsidR="00267442" w:rsidRPr="00267442" w:rsidRDefault="00267442" w:rsidP="00267442">
      <w:pPr>
        <w:pStyle w:val="ListParagraph"/>
        <w:rPr>
          <w:rFonts w:ascii="Arial" w:eastAsia="Times New Roman" w:hAnsi="Arial" w:cs="Arial"/>
        </w:rPr>
      </w:pPr>
    </w:p>
    <w:p w14:paraId="3D3B3FC0" w14:textId="5432AAAB" w:rsidR="00253F6C" w:rsidRPr="005A2FD9" w:rsidRDefault="00253F6C" w:rsidP="005A2FD9">
      <w:pPr>
        <w:pStyle w:val="ListParagraph"/>
        <w:ind w:left="1440"/>
        <w:rPr>
          <w:rFonts w:ascii="Arial" w:eastAsia="Times New Roman" w:hAnsi="Arial" w:cs="Arial"/>
        </w:rPr>
      </w:pPr>
    </w:p>
    <w:p w14:paraId="28C70BB1" w14:textId="77777777" w:rsidR="006376E8" w:rsidRDefault="006376E8" w:rsidP="00ED2002">
      <w:pPr>
        <w:rPr>
          <w:rFonts w:ascii="Arial" w:eastAsia="Times New Roman" w:hAnsi="Arial" w:cs="Arial"/>
          <w:b/>
          <w:bCs/>
        </w:rPr>
      </w:pPr>
      <w:r w:rsidRPr="00ED2002">
        <w:rPr>
          <w:rFonts w:ascii="Arial" w:eastAsia="Times New Roman" w:hAnsi="Arial" w:cs="Arial"/>
          <w:b/>
          <w:bCs/>
        </w:rPr>
        <w:t>Any other business</w:t>
      </w:r>
    </w:p>
    <w:p w14:paraId="3D74354B" w14:textId="77777777" w:rsidR="00ED2002" w:rsidRPr="00ED2002" w:rsidRDefault="00ED2002" w:rsidP="00ED2002">
      <w:pPr>
        <w:rPr>
          <w:rFonts w:ascii="Arial" w:eastAsia="Times New Roman" w:hAnsi="Arial" w:cs="Arial"/>
          <w:b/>
          <w:bCs/>
        </w:rPr>
      </w:pPr>
    </w:p>
    <w:p w14:paraId="5CE6F1E7" w14:textId="1EBB3D18" w:rsidR="00BD7911" w:rsidRPr="00ED2002" w:rsidRDefault="005E01E5" w:rsidP="00ED2002">
      <w:pPr>
        <w:pStyle w:val="ListParagraph"/>
        <w:numPr>
          <w:ilvl w:val="0"/>
          <w:numId w:val="25"/>
        </w:numPr>
        <w:rPr>
          <w:rFonts w:ascii="Arial" w:eastAsia="Times New Roman" w:hAnsi="Arial" w:cs="Arial"/>
        </w:rPr>
      </w:pPr>
      <w:r w:rsidRPr="00ED2002">
        <w:rPr>
          <w:rFonts w:ascii="Arial" w:eastAsia="Times New Roman" w:hAnsi="Arial" w:cs="Arial"/>
        </w:rPr>
        <w:t xml:space="preserve">Could guidance be issued around visit to schools between Jan - March in connection with </w:t>
      </w:r>
      <w:r w:rsidR="00ED2002" w:rsidRPr="00ED2002">
        <w:rPr>
          <w:rFonts w:ascii="Arial" w:eastAsia="Times New Roman" w:hAnsi="Arial" w:cs="Arial"/>
        </w:rPr>
        <w:t>reaccreditation.</w:t>
      </w:r>
    </w:p>
    <w:p w14:paraId="5ACFC77D" w14:textId="77777777" w:rsidR="005E01E5" w:rsidRDefault="005E01E5" w:rsidP="00BD7911">
      <w:pPr>
        <w:rPr>
          <w:rFonts w:ascii="Arial" w:eastAsia="Times New Roman" w:hAnsi="Arial" w:cs="Arial"/>
        </w:rPr>
      </w:pPr>
    </w:p>
    <w:p w14:paraId="5619F69D" w14:textId="7B91D4AC" w:rsidR="005E01E5" w:rsidRPr="00ED2002" w:rsidRDefault="005E01E5" w:rsidP="00ED2002">
      <w:pPr>
        <w:pStyle w:val="ListParagraph"/>
        <w:numPr>
          <w:ilvl w:val="0"/>
          <w:numId w:val="25"/>
        </w:numPr>
        <w:rPr>
          <w:rFonts w:ascii="Arial" w:eastAsia="Times New Roman" w:hAnsi="Arial" w:cs="Arial"/>
        </w:rPr>
      </w:pPr>
      <w:r w:rsidRPr="00ED2002">
        <w:rPr>
          <w:rFonts w:ascii="Arial" w:eastAsia="Times New Roman" w:hAnsi="Arial" w:cs="Arial"/>
        </w:rPr>
        <w:t>All colleagues for USCET welcome to attend UCET Conference free of charge in November. Contact Amy at UCET</w:t>
      </w:r>
    </w:p>
    <w:p w14:paraId="587B3505" w14:textId="77777777" w:rsidR="00BD7911" w:rsidRPr="00BD7911" w:rsidRDefault="00BD7911" w:rsidP="00BD7911">
      <w:pPr>
        <w:rPr>
          <w:rFonts w:ascii="Arial" w:eastAsia="Times New Roman" w:hAnsi="Arial" w:cs="Arial"/>
        </w:rPr>
      </w:pPr>
    </w:p>
    <w:p w14:paraId="6E7BEAA2" w14:textId="37897D95" w:rsidR="007B2E21" w:rsidRPr="00A956DE" w:rsidRDefault="006376E8" w:rsidP="007B2E21">
      <w:pPr>
        <w:rPr>
          <w:rFonts w:ascii="Arial" w:hAnsi="Arial" w:cs="Arial"/>
          <w:sz w:val="22"/>
          <w:szCs w:val="22"/>
        </w:rPr>
      </w:pPr>
      <w:r w:rsidRPr="00ED2002">
        <w:rPr>
          <w:rFonts w:ascii="Arial" w:eastAsia="Times New Roman" w:hAnsi="Arial" w:cs="Arial"/>
          <w:b/>
          <w:bCs/>
        </w:rPr>
        <w:t xml:space="preserve">Date of next meeting: </w:t>
      </w:r>
      <w:r w:rsidR="00E54048" w:rsidRPr="00ED2002">
        <w:rPr>
          <w:rFonts w:ascii="Arial" w:eastAsia="Times New Roman" w:hAnsi="Arial" w:cs="Arial"/>
          <w:b/>
          <w:bCs/>
        </w:rPr>
        <w:t>25 January 2024</w:t>
      </w:r>
      <w:r w:rsidR="007B2E21" w:rsidRPr="00A956DE">
        <w:rPr>
          <w:rFonts w:ascii="Arial" w:hAnsi="Arial" w:cs="Arial"/>
          <w:sz w:val="22"/>
          <w:szCs w:val="22"/>
          <w:lang w:eastAsia="en-US"/>
        </w:rPr>
        <w:t> </w:t>
      </w:r>
    </w:p>
    <w:sectPr w:rsidR="007B2E21" w:rsidRPr="00A95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DD30387"/>
    <w:multiLevelType w:val="hybridMultilevel"/>
    <w:tmpl w:val="23807020"/>
    <w:lvl w:ilvl="0" w:tplc="D9321322">
      <w:start w:val="1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07A49"/>
    <w:multiLevelType w:val="hybridMultilevel"/>
    <w:tmpl w:val="3142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181D530E"/>
    <w:multiLevelType w:val="hybridMultilevel"/>
    <w:tmpl w:val="F208BD1C"/>
    <w:lvl w:ilvl="0" w:tplc="D9321322">
      <w:start w:val="1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797614"/>
    <w:multiLevelType w:val="hybridMultilevel"/>
    <w:tmpl w:val="F1E43FEC"/>
    <w:lvl w:ilvl="0" w:tplc="FFFFFFFF">
      <w:start w:val="1"/>
      <w:numFmt w:val="bullet"/>
      <w:lvlText w:val=""/>
      <w:lvlJc w:val="left"/>
      <w:pPr>
        <w:ind w:left="720" w:hanging="360"/>
      </w:pPr>
      <w:rPr>
        <w:rFonts w:ascii="Symbol" w:hAnsi="Symbol" w:hint="default"/>
      </w:rPr>
    </w:lvl>
    <w:lvl w:ilvl="1" w:tplc="D9321322">
      <w:start w:val="11"/>
      <w:numFmt w:val="bullet"/>
      <w:lvlText w:val="-"/>
      <w:lvlJc w:val="left"/>
      <w:pPr>
        <w:ind w:left="1440" w:hanging="360"/>
      </w:pPr>
      <w:rPr>
        <w:rFonts w:ascii="Arial" w:eastAsia="Times New Roman" w:hAnsi="Arial" w:cs="Aria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ED878F3"/>
    <w:multiLevelType w:val="hybridMultilevel"/>
    <w:tmpl w:val="48E25F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2F70E39"/>
    <w:multiLevelType w:val="hybridMultilevel"/>
    <w:tmpl w:val="A1CEC594"/>
    <w:lvl w:ilvl="0" w:tplc="D9321322">
      <w:start w:val="1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18152F"/>
    <w:multiLevelType w:val="hybridMultilevel"/>
    <w:tmpl w:val="B2DAC984"/>
    <w:lvl w:ilvl="0" w:tplc="D9321322">
      <w:start w:val="1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13704"/>
    <w:multiLevelType w:val="hybridMultilevel"/>
    <w:tmpl w:val="5EBE13CE"/>
    <w:lvl w:ilvl="0" w:tplc="D9321322">
      <w:start w:val="1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36C7041"/>
    <w:multiLevelType w:val="hybridMultilevel"/>
    <w:tmpl w:val="91D2B020"/>
    <w:lvl w:ilvl="0" w:tplc="D9321322">
      <w:start w:val="1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6702E49"/>
    <w:multiLevelType w:val="hybridMultilevel"/>
    <w:tmpl w:val="A926C64C"/>
    <w:lvl w:ilvl="0" w:tplc="D9321322">
      <w:start w:val="1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596000">
    <w:abstractNumId w:val="4"/>
  </w:num>
  <w:num w:numId="2" w16cid:durableId="376205529">
    <w:abstractNumId w:val="23"/>
  </w:num>
  <w:num w:numId="3" w16cid:durableId="156266138">
    <w:abstractNumId w:val="12"/>
  </w:num>
  <w:num w:numId="4" w16cid:durableId="813910859">
    <w:abstractNumId w:val="18"/>
  </w:num>
  <w:num w:numId="5" w16cid:durableId="1024286525">
    <w:abstractNumId w:val="9"/>
  </w:num>
  <w:num w:numId="6" w16cid:durableId="1378897762">
    <w:abstractNumId w:val="11"/>
  </w:num>
  <w:num w:numId="7" w16cid:durableId="587734853">
    <w:abstractNumId w:val="21"/>
  </w:num>
  <w:num w:numId="8" w16cid:durableId="562957522">
    <w:abstractNumId w:val="1"/>
  </w:num>
  <w:num w:numId="9" w16cid:durableId="392045186">
    <w:abstractNumId w:val="22"/>
  </w:num>
  <w:num w:numId="10" w16cid:durableId="927075125">
    <w:abstractNumId w:val="16"/>
  </w:num>
  <w:num w:numId="11" w16cid:durableId="811868742">
    <w:abstractNumId w:val="20"/>
  </w:num>
  <w:num w:numId="12" w16cid:durableId="2004046696">
    <w:abstractNumId w:val="7"/>
  </w:num>
  <w:num w:numId="13" w16cid:durableId="1712342103">
    <w:abstractNumId w:val="7"/>
  </w:num>
  <w:num w:numId="14" w16cid:durableId="1228881963">
    <w:abstractNumId w:val="10"/>
  </w:num>
  <w:num w:numId="15" w16cid:durableId="614364389">
    <w:abstractNumId w:val="14"/>
  </w:num>
  <w:num w:numId="16" w16cid:durableId="928276492">
    <w:abstractNumId w:val="0"/>
  </w:num>
  <w:num w:numId="17" w16cid:durableId="1421179524">
    <w:abstractNumId w:val="5"/>
  </w:num>
  <w:num w:numId="18" w16cid:durableId="1689602852">
    <w:abstractNumId w:val="15"/>
  </w:num>
  <w:num w:numId="19" w16cid:durableId="1987932011">
    <w:abstractNumId w:val="8"/>
  </w:num>
  <w:num w:numId="20" w16cid:durableId="935938232">
    <w:abstractNumId w:val="3"/>
  </w:num>
  <w:num w:numId="21" w16cid:durableId="2101563058">
    <w:abstractNumId w:val="13"/>
  </w:num>
  <w:num w:numId="22" w16cid:durableId="1880625358">
    <w:abstractNumId w:val="19"/>
  </w:num>
  <w:num w:numId="23" w16cid:durableId="679939378">
    <w:abstractNumId w:val="6"/>
  </w:num>
  <w:num w:numId="24" w16cid:durableId="1330673969">
    <w:abstractNumId w:val="2"/>
  </w:num>
  <w:num w:numId="25" w16cid:durableId="11087442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2025"/>
    <w:rsid w:val="000152B8"/>
    <w:rsid w:val="00036CC3"/>
    <w:rsid w:val="00040A22"/>
    <w:rsid w:val="000475B6"/>
    <w:rsid w:val="00054E0C"/>
    <w:rsid w:val="000612EA"/>
    <w:rsid w:val="000A4A41"/>
    <w:rsid w:val="000B7EC1"/>
    <w:rsid w:val="000C7C91"/>
    <w:rsid w:val="000E637E"/>
    <w:rsid w:val="000F00AA"/>
    <w:rsid w:val="001132A9"/>
    <w:rsid w:val="0013009D"/>
    <w:rsid w:val="00145587"/>
    <w:rsid w:val="00147282"/>
    <w:rsid w:val="00185F2B"/>
    <w:rsid w:val="00192494"/>
    <w:rsid w:val="001B1543"/>
    <w:rsid w:val="00203455"/>
    <w:rsid w:val="00253F6C"/>
    <w:rsid w:val="00265E93"/>
    <w:rsid w:val="00267442"/>
    <w:rsid w:val="002709F1"/>
    <w:rsid w:val="00280D3F"/>
    <w:rsid w:val="0028443D"/>
    <w:rsid w:val="002B0D54"/>
    <w:rsid w:val="002B4973"/>
    <w:rsid w:val="002C51F8"/>
    <w:rsid w:val="002F1EBB"/>
    <w:rsid w:val="00300A56"/>
    <w:rsid w:val="00310288"/>
    <w:rsid w:val="00322301"/>
    <w:rsid w:val="00333980"/>
    <w:rsid w:val="00343D71"/>
    <w:rsid w:val="00347782"/>
    <w:rsid w:val="00360A06"/>
    <w:rsid w:val="00374810"/>
    <w:rsid w:val="003C0E86"/>
    <w:rsid w:val="003C0FF0"/>
    <w:rsid w:val="003C1B39"/>
    <w:rsid w:val="00424EFF"/>
    <w:rsid w:val="00436A67"/>
    <w:rsid w:val="00457D33"/>
    <w:rsid w:val="00464BA9"/>
    <w:rsid w:val="0046502A"/>
    <w:rsid w:val="004667B5"/>
    <w:rsid w:val="00491B71"/>
    <w:rsid w:val="004A170A"/>
    <w:rsid w:val="004A65DD"/>
    <w:rsid w:val="004A6E89"/>
    <w:rsid w:val="004A7F6B"/>
    <w:rsid w:val="004E55A2"/>
    <w:rsid w:val="004F2C2A"/>
    <w:rsid w:val="00505B76"/>
    <w:rsid w:val="00513E56"/>
    <w:rsid w:val="0053641A"/>
    <w:rsid w:val="00540634"/>
    <w:rsid w:val="00570EC2"/>
    <w:rsid w:val="005761E0"/>
    <w:rsid w:val="005768A7"/>
    <w:rsid w:val="00580E86"/>
    <w:rsid w:val="005847F3"/>
    <w:rsid w:val="005A2FD9"/>
    <w:rsid w:val="005C6C40"/>
    <w:rsid w:val="005C7800"/>
    <w:rsid w:val="005E01E5"/>
    <w:rsid w:val="005F2E03"/>
    <w:rsid w:val="00601CD8"/>
    <w:rsid w:val="00622E62"/>
    <w:rsid w:val="006376E8"/>
    <w:rsid w:val="00642641"/>
    <w:rsid w:val="006468AF"/>
    <w:rsid w:val="00651074"/>
    <w:rsid w:val="00651630"/>
    <w:rsid w:val="0065361F"/>
    <w:rsid w:val="0067712C"/>
    <w:rsid w:val="00690C4C"/>
    <w:rsid w:val="006B5958"/>
    <w:rsid w:val="006C1465"/>
    <w:rsid w:val="006F545A"/>
    <w:rsid w:val="0071282F"/>
    <w:rsid w:val="00714565"/>
    <w:rsid w:val="007550ED"/>
    <w:rsid w:val="00776C0E"/>
    <w:rsid w:val="00787C1A"/>
    <w:rsid w:val="00796F40"/>
    <w:rsid w:val="007A722E"/>
    <w:rsid w:val="007B2E21"/>
    <w:rsid w:val="007E1E7A"/>
    <w:rsid w:val="00802BA2"/>
    <w:rsid w:val="00807E48"/>
    <w:rsid w:val="0081261E"/>
    <w:rsid w:val="00817DF7"/>
    <w:rsid w:val="00826EB1"/>
    <w:rsid w:val="00832B64"/>
    <w:rsid w:val="00867EEB"/>
    <w:rsid w:val="00887068"/>
    <w:rsid w:val="008903A8"/>
    <w:rsid w:val="008A2E7F"/>
    <w:rsid w:val="008C6FD3"/>
    <w:rsid w:val="008D7358"/>
    <w:rsid w:val="008F3F57"/>
    <w:rsid w:val="009058DB"/>
    <w:rsid w:val="00927A58"/>
    <w:rsid w:val="0093421F"/>
    <w:rsid w:val="00951696"/>
    <w:rsid w:val="009601FB"/>
    <w:rsid w:val="009B5C76"/>
    <w:rsid w:val="00A02BEE"/>
    <w:rsid w:val="00A05895"/>
    <w:rsid w:val="00A26267"/>
    <w:rsid w:val="00A53D0F"/>
    <w:rsid w:val="00A727A8"/>
    <w:rsid w:val="00A956DE"/>
    <w:rsid w:val="00AA3F83"/>
    <w:rsid w:val="00AE4A69"/>
    <w:rsid w:val="00B05FFC"/>
    <w:rsid w:val="00B3775A"/>
    <w:rsid w:val="00B76E06"/>
    <w:rsid w:val="00B80EA9"/>
    <w:rsid w:val="00B84D09"/>
    <w:rsid w:val="00B9227E"/>
    <w:rsid w:val="00BD0D14"/>
    <w:rsid w:val="00BD7911"/>
    <w:rsid w:val="00BE18AD"/>
    <w:rsid w:val="00BF6D45"/>
    <w:rsid w:val="00C546B8"/>
    <w:rsid w:val="00C64B23"/>
    <w:rsid w:val="00C6586C"/>
    <w:rsid w:val="00CA44A2"/>
    <w:rsid w:val="00CB1AFD"/>
    <w:rsid w:val="00CC2EBB"/>
    <w:rsid w:val="00CF05E2"/>
    <w:rsid w:val="00D032F2"/>
    <w:rsid w:val="00D20C80"/>
    <w:rsid w:val="00D3341E"/>
    <w:rsid w:val="00D40417"/>
    <w:rsid w:val="00D65214"/>
    <w:rsid w:val="00D910D5"/>
    <w:rsid w:val="00D9137D"/>
    <w:rsid w:val="00D9387B"/>
    <w:rsid w:val="00D975F2"/>
    <w:rsid w:val="00DF72C2"/>
    <w:rsid w:val="00E007A2"/>
    <w:rsid w:val="00E07A13"/>
    <w:rsid w:val="00E12350"/>
    <w:rsid w:val="00E163B3"/>
    <w:rsid w:val="00E40D87"/>
    <w:rsid w:val="00E529E3"/>
    <w:rsid w:val="00E54048"/>
    <w:rsid w:val="00E80FF4"/>
    <w:rsid w:val="00E860F5"/>
    <w:rsid w:val="00E866D8"/>
    <w:rsid w:val="00EA2BB1"/>
    <w:rsid w:val="00EA682E"/>
    <w:rsid w:val="00ED2002"/>
    <w:rsid w:val="00F2231A"/>
    <w:rsid w:val="00F237C3"/>
    <w:rsid w:val="00F41845"/>
    <w:rsid w:val="00F475C8"/>
    <w:rsid w:val="00F52680"/>
    <w:rsid w:val="00F75045"/>
    <w:rsid w:val="00FD6C7C"/>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semiHidden/>
    <w:unhideWhenUsed/>
    <w:rsid w:val="000020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3932C13C-2A9F-493F-B5A3-C9C5FE9F7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FC20B2-E67E-4B4F-BFBB-F82B3E4F7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1223</Words>
  <Characters>6976</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cp:lastPrinted>2023-09-18T14:27:00Z</cp:lastPrinted>
  <dcterms:created xsi:type="dcterms:W3CDTF">2023-11-07T10:23:00Z</dcterms:created>
  <dcterms:modified xsi:type="dcterms:W3CDTF">2023-11-07T10:23:00Z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