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F0385"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1" behindDoc="0" locked="0" layoutInCell="1" allowOverlap="1" wp14:anchorId="39B4BC7C" wp14:editId="07777777">
                <wp:simplePos x="0" y="0"/>
                <wp:positionH relativeFrom="column">
                  <wp:posOffset>50800</wp:posOffset>
                </wp:positionH>
                <wp:positionV relativeFrom="page">
                  <wp:posOffset>300355</wp:posOffset>
                </wp:positionV>
                <wp:extent cx="5960110" cy="1959610"/>
                <wp:effectExtent l="444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73EF9BE4" w14:textId="77777777"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14:paraId="5DAB6C7B" w14:textId="77777777" w:rsidR="007F7A39" w:rsidRPr="007F7A39" w:rsidRDefault="007F7A39" w:rsidP="00AB568E">
                            <w:pPr>
                              <w:jc w:val="right"/>
                              <w:rPr>
                                <w:rFonts w:ascii="Arial" w:hAnsi="Arial"/>
                                <w:i/>
                                <w:color w:val="002060"/>
                                <w:sz w:val="6"/>
                                <w:szCs w:val="6"/>
                              </w:rPr>
                            </w:pPr>
                          </w:p>
                          <w:p w14:paraId="47219226"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4BC7C" id="_x0000_t202" coordsize="21600,21600" o:spt="202" path="m,l,21600r21600,l21600,xe">
                <v:stroke joinstyle="miter"/>
                <v:path gradientshapeok="t" o:connecttype="rect"/>
              </v:shapetype>
              <v:shape id="Text Box 3"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236B45BA" w14:textId="77777777" w:rsidR="0050585C" w:rsidRDefault="00F6662E" w:rsidP="00CB45A4">
                      <w:pPr>
                        <w:jc w:val="right"/>
                        <w:rPr>
                          <w:sz w:val="12"/>
                        </w:rPr>
                      </w:pPr>
                      <w:r>
                        <w:rPr>
                          <w:noProof/>
                          <w:sz w:val="12"/>
                          <w:lang w:val="en-GB" w:eastAsia="en-GB"/>
                        </w:rPr>
                        <w:drawing>
                          <wp:inline distT="0" distB="0" distL="0" distR="0" wp14:anchorId="1132E4A8" wp14:editId="0777777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1EBCD20"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0A37501D" w14:textId="77777777" w:rsidR="00AB568E" w:rsidRPr="00AB568E" w:rsidRDefault="00AB568E" w:rsidP="00AB568E">
                      <w:pPr>
                        <w:ind w:left="5760" w:firstLine="720"/>
                        <w:jc w:val="right"/>
                        <w:rPr>
                          <w:rFonts w:ascii="Arial" w:hAnsi="Arial"/>
                          <w:color w:val="1F497D" w:themeColor="text2"/>
                          <w:sz w:val="6"/>
                          <w:szCs w:val="6"/>
                        </w:rPr>
                      </w:pPr>
                    </w:p>
                    <w:p w14:paraId="73EF9BE4" w14:textId="77777777"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14:paraId="5DAB6C7B" w14:textId="77777777" w:rsidR="007F7A39" w:rsidRPr="007F7A39" w:rsidRDefault="007F7A39" w:rsidP="00AB568E">
                      <w:pPr>
                        <w:jc w:val="right"/>
                        <w:rPr>
                          <w:rFonts w:ascii="Arial" w:hAnsi="Arial"/>
                          <w:i/>
                          <w:color w:val="002060"/>
                          <w:sz w:val="6"/>
                          <w:szCs w:val="6"/>
                        </w:rPr>
                      </w:pPr>
                    </w:p>
                    <w:p w14:paraId="47219226"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14:paraId="2F19831D" w14:textId="77777777"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14:paraId="02EB378F" w14:textId="77777777" w:rsidR="0050585C" w:rsidRDefault="0050585C"/>
                  </w:txbxContent>
                </v:textbox>
                <w10:wrap anchory="page"/>
              </v:shape>
            </w:pict>
          </mc:Fallback>
        </mc:AlternateContent>
      </w:r>
    </w:p>
    <w:p w14:paraId="39566764" w14:textId="77777777"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14:anchorId="25C27E3C" wp14:editId="07777777">
                <wp:simplePos x="0" y="0"/>
                <wp:positionH relativeFrom="column">
                  <wp:posOffset>139065</wp:posOffset>
                </wp:positionH>
                <wp:positionV relativeFrom="paragraph">
                  <wp:posOffset>51435</wp:posOffset>
                </wp:positionV>
                <wp:extent cx="2908300" cy="45720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27E3C"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4CC91C73" w14:textId="77777777"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14:paraId="72A3D3EC" w14:textId="77777777" w:rsidR="004D22CE" w:rsidRDefault="004D22CE" w:rsidP="00F325CB">
      <w:pPr>
        <w:jc w:val="both"/>
        <w:rPr>
          <w:rFonts w:ascii="Frutiger 45 Light" w:hAnsi="Frutiger 45 Light"/>
        </w:rPr>
      </w:pPr>
    </w:p>
    <w:p w14:paraId="0D0B940D" w14:textId="77777777" w:rsidR="004D22CE" w:rsidRDefault="004D22CE" w:rsidP="00F325CB">
      <w:pPr>
        <w:jc w:val="both"/>
        <w:rPr>
          <w:rFonts w:ascii="Frutiger 45 Light" w:hAnsi="Frutiger 45 Light"/>
        </w:rPr>
      </w:pPr>
    </w:p>
    <w:p w14:paraId="0E27B00A" w14:textId="77777777" w:rsidR="004D22CE" w:rsidRDefault="004D22CE" w:rsidP="00F325CB">
      <w:pPr>
        <w:jc w:val="both"/>
        <w:rPr>
          <w:rFonts w:ascii="Frutiger 45 Light" w:hAnsi="Frutiger 45 Light"/>
        </w:rPr>
      </w:pPr>
    </w:p>
    <w:p w14:paraId="60061E4C" w14:textId="77777777" w:rsidR="004D22CE" w:rsidRDefault="004D22CE" w:rsidP="00F325CB">
      <w:pPr>
        <w:jc w:val="both"/>
        <w:rPr>
          <w:rFonts w:ascii="Frutiger 45 Light" w:hAnsi="Frutiger 45 Light"/>
        </w:rPr>
      </w:pPr>
    </w:p>
    <w:p w14:paraId="44EAFD9C" w14:textId="77777777" w:rsidR="004D22CE" w:rsidRDefault="004D22CE" w:rsidP="00F325CB">
      <w:pPr>
        <w:jc w:val="both"/>
        <w:rPr>
          <w:rFonts w:ascii="Frutiger 45 Light" w:hAnsi="Frutiger 45 Light"/>
        </w:rPr>
      </w:pPr>
    </w:p>
    <w:p w14:paraId="4B94D5A5" w14:textId="77777777" w:rsidR="00B6401E" w:rsidRDefault="00B6401E" w:rsidP="00B6401E">
      <w:pPr>
        <w:jc w:val="center"/>
        <w:rPr>
          <w:rFonts w:ascii="Arial" w:hAnsi="Arial"/>
          <w:b/>
          <w:sz w:val="20"/>
        </w:rPr>
      </w:pPr>
    </w:p>
    <w:p w14:paraId="3DEEC669" w14:textId="77777777" w:rsidR="00F41BF4" w:rsidRDefault="00F41BF4" w:rsidP="00B6401E">
      <w:pPr>
        <w:jc w:val="center"/>
        <w:rPr>
          <w:rFonts w:ascii="Arial" w:hAnsi="Arial"/>
          <w:b/>
          <w:sz w:val="20"/>
        </w:rPr>
      </w:pPr>
    </w:p>
    <w:p w14:paraId="3656B9AB" w14:textId="77777777" w:rsidR="00F41BF4" w:rsidRDefault="00F41BF4" w:rsidP="00B6401E">
      <w:pPr>
        <w:jc w:val="center"/>
        <w:rPr>
          <w:rFonts w:ascii="Arial" w:hAnsi="Arial"/>
          <w:b/>
          <w:sz w:val="20"/>
        </w:rPr>
      </w:pPr>
    </w:p>
    <w:p w14:paraId="45FB0818" w14:textId="77777777" w:rsidR="00E7510C" w:rsidRDefault="00E7510C" w:rsidP="00B6401E">
      <w:pPr>
        <w:jc w:val="center"/>
        <w:rPr>
          <w:rFonts w:ascii="Arial" w:hAnsi="Arial"/>
          <w:b/>
          <w:sz w:val="20"/>
        </w:rPr>
      </w:pPr>
    </w:p>
    <w:p w14:paraId="049F31CB" w14:textId="77777777" w:rsidR="00E7510C" w:rsidRDefault="00E7510C" w:rsidP="00B6401E">
      <w:pPr>
        <w:jc w:val="center"/>
        <w:rPr>
          <w:rFonts w:ascii="Arial" w:hAnsi="Arial"/>
          <w:b/>
          <w:sz w:val="20"/>
        </w:rPr>
      </w:pPr>
    </w:p>
    <w:p w14:paraId="53128261" w14:textId="77777777" w:rsidR="00E7510C" w:rsidRPr="00615AE0" w:rsidRDefault="00E7510C" w:rsidP="00B6401E">
      <w:pPr>
        <w:jc w:val="center"/>
        <w:rPr>
          <w:rFonts w:ascii="Arial" w:hAnsi="Arial"/>
          <w:b/>
          <w:sz w:val="20"/>
        </w:rPr>
      </w:pPr>
    </w:p>
    <w:p w14:paraId="5176AE91" w14:textId="6A7178FA" w:rsidR="00E7510C" w:rsidRPr="00CC7627" w:rsidRDefault="0095198B" w:rsidP="00B6401E">
      <w:pPr>
        <w:jc w:val="center"/>
        <w:rPr>
          <w:rFonts w:ascii="Arial" w:hAnsi="Arial"/>
          <w:b/>
          <w:sz w:val="24"/>
          <w:szCs w:val="24"/>
        </w:rPr>
      </w:pPr>
      <w:r w:rsidRPr="00CC7627">
        <w:rPr>
          <w:rFonts w:ascii="Arial" w:hAnsi="Arial"/>
          <w:b/>
          <w:sz w:val="24"/>
          <w:szCs w:val="24"/>
        </w:rPr>
        <w:t xml:space="preserve"> </w:t>
      </w:r>
    </w:p>
    <w:p w14:paraId="62486C05" w14:textId="77777777" w:rsidR="00E7510C" w:rsidRPr="00CC7627" w:rsidRDefault="00E7510C" w:rsidP="00B6401E">
      <w:pPr>
        <w:jc w:val="center"/>
        <w:rPr>
          <w:rFonts w:ascii="Arial" w:hAnsi="Arial"/>
          <w:b/>
          <w:sz w:val="24"/>
          <w:szCs w:val="24"/>
        </w:rPr>
      </w:pPr>
    </w:p>
    <w:p w14:paraId="030CCAC2" w14:textId="3E62114C" w:rsidR="00E7510C" w:rsidRPr="006D6645" w:rsidRDefault="00641342" w:rsidP="4FDA8DD2">
      <w:pPr>
        <w:jc w:val="center"/>
        <w:rPr>
          <w:rFonts w:ascii="Arial" w:hAnsi="Arial"/>
          <w:b/>
          <w:bCs/>
          <w:szCs w:val="22"/>
        </w:rPr>
      </w:pPr>
      <w:r w:rsidRPr="006D6645">
        <w:rPr>
          <w:rFonts w:ascii="Arial" w:hAnsi="Arial"/>
          <w:b/>
          <w:bCs/>
          <w:szCs w:val="22"/>
        </w:rPr>
        <w:t xml:space="preserve">Note </w:t>
      </w:r>
      <w:r w:rsidR="003F4556" w:rsidRPr="006D6645">
        <w:rPr>
          <w:rFonts w:ascii="Arial" w:hAnsi="Arial"/>
          <w:b/>
          <w:bCs/>
          <w:szCs w:val="22"/>
        </w:rPr>
        <w:t xml:space="preserve">of the meeting </w:t>
      </w:r>
      <w:r w:rsidR="00ED3A8A" w:rsidRPr="006D6645">
        <w:rPr>
          <w:rFonts w:ascii="Arial" w:hAnsi="Arial"/>
          <w:b/>
          <w:bCs/>
          <w:szCs w:val="22"/>
        </w:rPr>
        <w:t xml:space="preserve">of the Northern Ireland Higher Education Liaison Group </w:t>
      </w:r>
      <w:r w:rsidR="003F4556" w:rsidRPr="006D6645">
        <w:rPr>
          <w:rFonts w:ascii="Arial" w:hAnsi="Arial"/>
          <w:b/>
          <w:bCs/>
          <w:szCs w:val="22"/>
        </w:rPr>
        <w:t xml:space="preserve">held at </w:t>
      </w:r>
      <w:r w:rsidR="00ED3A8A" w:rsidRPr="006D6645">
        <w:rPr>
          <w:rFonts w:ascii="Arial" w:hAnsi="Arial"/>
          <w:b/>
          <w:bCs/>
          <w:szCs w:val="22"/>
        </w:rPr>
        <w:t xml:space="preserve">12 noon on </w:t>
      </w:r>
      <w:r w:rsidR="00490127" w:rsidRPr="006D6645">
        <w:rPr>
          <w:rFonts w:ascii="Arial" w:hAnsi="Arial"/>
          <w:b/>
          <w:bCs/>
          <w:szCs w:val="22"/>
        </w:rPr>
        <w:t xml:space="preserve">Tuesday </w:t>
      </w:r>
      <w:r w:rsidR="0095769D" w:rsidRPr="006D6645">
        <w:rPr>
          <w:rFonts w:ascii="Arial" w:hAnsi="Arial"/>
          <w:b/>
          <w:bCs/>
          <w:szCs w:val="22"/>
        </w:rPr>
        <w:t>3 October</w:t>
      </w:r>
      <w:r w:rsidR="00A02934" w:rsidRPr="006D6645">
        <w:rPr>
          <w:rFonts w:ascii="Arial" w:hAnsi="Arial"/>
          <w:b/>
          <w:bCs/>
          <w:szCs w:val="22"/>
        </w:rPr>
        <w:t>, St</w:t>
      </w:r>
      <w:r w:rsidR="00DE2C76" w:rsidRPr="006D6645">
        <w:rPr>
          <w:rFonts w:ascii="Arial" w:hAnsi="Arial"/>
          <w:b/>
          <w:bCs/>
          <w:szCs w:val="22"/>
        </w:rPr>
        <w:t>r</w:t>
      </w:r>
      <w:r w:rsidR="00A02934" w:rsidRPr="006D6645">
        <w:rPr>
          <w:rFonts w:ascii="Arial" w:hAnsi="Arial"/>
          <w:b/>
          <w:bCs/>
          <w:szCs w:val="22"/>
        </w:rPr>
        <w:t xml:space="preserve">anmillis University College, </w:t>
      </w:r>
      <w:r w:rsidR="00DE2C76" w:rsidRPr="006D6645">
        <w:rPr>
          <w:rFonts w:ascii="Arial" w:hAnsi="Arial"/>
          <w:b/>
          <w:bCs/>
          <w:szCs w:val="22"/>
        </w:rPr>
        <w:t>Stranmillis Road, Belfast BT9 5DY</w:t>
      </w:r>
    </w:p>
    <w:p w14:paraId="5939FBA2" w14:textId="77777777" w:rsidR="003F4556" w:rsidRPr="006D6645" w:rsidRDefault="003F4556" w:rsidP="4FDA8DD2">
      <w:pPr>
        <w:jc w:val="center"/>
        <w:rPr>
          <w:rFonts w:ascii="Arial" w:hAnsi="Arial"/>
          <w:b/>
          <w:bCs/>
          <w:szCs w:val="22"/>
        </w:rPr>
      </w:pPr>
    </w:p>
    <w:p w14:paraId="1F4CA78A" w14:textId="56E2CDAB" w:rsidR="003F4556" w:rsidRPr="006D6645" w:rsidRDefault="003F4556" w:rsidP="003F4556">
      <w:pPr>
        <w:rPr>
          <w:rFonts w:ascii="Arial" w:hAnsi="Arial"/>
          <w:szCs w:val="22"/>
        </w:rPr>
      </w:pPr>
      <w:r w:rsidRPr="006D6645">
        <w:rPr>
          <w:rFonts w:ascii="Arial" w:hAnsi="Arial"/>
          <w:szCs w:val="22"/>
          <w:u w:val="single"/>
        </w:rPr>
        <w:t>Attendance</w:t>
      </w:r>
    </w:p>
    <w:p w14:paraId="4E6A6C8D" w14:textId="77777777" w:rsidR="003F4556" w:rsidRPr="006D6645" w:rsidRDefault="003F4556" w:rsidP="003F4556">
      <w:pPr>
        <w:rPr>
          <w:rFonts w:ascii="Arial" w:hAnsi="Arial"/>
          <w:szCs w:val="22"/>
        </w:rPr>
      </w:pPr>
    </w:p>
    <w:p w14:paraId="0CB4AC29" w14:textId="5A20A240" w:rsidR="00EE3735" w:rsidRPr="006D6645" w:rsidRDefault="00EE3735" w:rsidP="003F4556">
      <w:pPr>
        <w:rPr>
          <w:rFonts w:ascii="Arial" w:hAnsi="Arial"/>
          <w:szCs w:val="22"/>
        </w:rPr>
      </w:pPr>
      <w:r w:rsidRPr="006D6645">
        <w:rPr>
          <w:rFonts w:ascii="Arial" w:hAnsi="Arial"/>
          <w:szCs w:val="22"/>
        </w:rPr>
        <w:t>Ian Collen (Queen’s)</w:t>
      </w:r>
    </w:p>
    <w:p w14:paraId="4C51B14B" w14:textId="011C7160" w:rsidR="006B0F79" w:rsidRPr="006D6645" w:rsidRDefault="006B0F79" w:rsidP="003F4556">
      <w:pPr>
        <w:rPr>
          <w:rFonts w:ascii="Arial" w:hAnsi="Arial"/>
          <w:szCs w:val="22"/>
        </w:rPr>
      </w:pPr>
      <w:r w:rsidRPr="006D6645">
        <w:rPr>
          <w:rFonts w:ascii="Arial" w:hAnsi="Arial"/>
          <w:szCs w:val="22"/>
        </w:rPr>
        <w:t>Kyle Crutchley (DE)</w:t>
      </w:r>
    </w:p>
    <w:p w14:paraId="3927F028" w14:textId="65DF1DC0" w:rsidR="003F4556" w:rsidRPr="006D6645" w:rsidRDefault="006B0F79" w:rsidP="003F4556">
      <w:pPr>
        <w:rPr>
          <w:rFonts w:ascii="Arial" w:hAnsi="Arial"/>
          <w:szCs w:val="22"/>
        </w:rPr>
      </w:pPr>
      <w:r w:rsidRPr="006D6645">
        <w:rPr>
          <w:rFonts w:ascii="Arial" w:hAnsi="Arial"/>
          <w:szCs w:val="22"/>
        </w:rPr>
        <w:t xml:space="preserve">Patricia </w:t>
      </w:r>
      <w:r w:rsidR="003F4556" w:rsidRPr="006D6645">
        <w:rPr>
          <w:rFonts w:ascii="Arial" w:hAnsi="Arial"/>
          <w:szCs w:val="22"/>
        </w:rPr>
        <w:t>Eaton (Stranmillis, and Chair of meeting)</w:t>
      </w:r>
    </w:p>
    <w:p w14:paraId="5C2D1FF5" w14:textId="00082AA3" w:rsidR="00D512FC" w:rsidRPr="006D6645" w:rsidRDefault="00D512FC" w:rsidP="003F4556">
      <w:pPr>
        <w:rPr>
          <w:rFonts w:ascii="Arial" w:hAnsi="Arial"/>
          <w:szCs w:val="22"/>
        </w:rPr>
      </w:pPr>
      <w:r w:rsidRPr="006D6645">
        <w:rPr>
          <w:rFonts w:ascii="Arial" w:hAnsi="Arial"/>
          <w:szCs w:val="22"/>
        </w:rPr>
        <w:t>Ian Gallagher (GTCNI)</w:t>
      </w:r>
    </w:p>
    <w:p w14:paraId="5A120151" w14:textId="7B553EAB" w:rsidR="003F4556" w:rsidRPr="006D6645" w:rsidRDefault="003F4556" w:rsidP="003F4556">
      <w:pPr>
        <w:rPr>
          <w:rFonts w:ascii="Arial" w:hAnsi="Arial"/>
          <w:szCs w:val="22"/>
        </w:rPr>
      </w:pPr>
      <w:r w:rsidRPr="006D6645">
        <w:rPr>
          <w:rFonts w:ascii="Arial" w:hAnsi="Arial"/>
          <w:szCs w:val="22"/>
        </w:rPr>
        <w:t>Martin Hagan (St.Mary’s)</w:t>
      </w:r>
    </w:p>
    <w:p w14:paraId="543F1E08" w14:textId="616C4DF4" w:rsidR="006813CC" w:rsidRPr="006D6645" w:rsidRDefault="006813CC" w:rsidP="003F4556">
      <w:pPr>
        <w:rPr>
          <w:rFonts w:ascii="Arial" w:hAnsi="Arial"/>
          <w:szCs w:val="22"/>
        </w:rPr>
      </w:pPr>
      <w:r w:rsidRPr="006D6645">
        <w:rPr>
          <w:rFonts w:ascii="Arial" w:hAnsi="Arial"/>
          <w:szCs w:val="22"/>
        </w:rPr>
        <w:t>Emma Holmes (EA)</w:t>
      </w:r>
    </w:p>
    <w:p w14:paraId="0F13BEBD" w14:textId="268042BA" w:rsidR="002A78D6" w:rsidRPr="006D6645" w:rsidRDefault="002A78D6" w:rsidP="003F4556">
      <w:pPr>
        <w:rPr>
          <w:rFonts w:ascii="Arial" w:hAnsi="Arial"/>
          <w:szCs w:val="22"/>
        </w:rPr>
      </w:pPr>
      <w:r w:rsidRPr="006D6645">
        <w:rPr>
          <w:rFonts w:ascii="Arial" w:hAnsi="Arial"/>
          <w:szCs w:val="22"/>
        </w:rPr>
        <w:t>Angela Kane (DE)</w:t>
      </w:r>
    </w:p>
    <w:p w14:paraId="29B26406" w14:textId="3BB1FB57" w:rsidR="002A78D6" w:rsidRPr="006D6645" w:rsidRDefault="002A78D6" w:rsidP="003F4556">
      <w:pPr>
        <w:rPr>
          <w:rFonts w:ascii="Arial" w:hAnsi="Arial"/>
          <w:szCs w:val="22"/>
        </w:rPr>
      </w:pPr>
      <w:r w:rsidRPr="006D6645">
        <w:rPr>
          <w:rFonts w:ascii="Arial" w:hAnsi="Arial"/>
          <w:szCs w:val="22"/>
        </w:rPr>
        <w:t>Esther Martin (</w:t>
      </w:r>
      <w:r w:rsidR="00C10D28" w:rsidRPr="006D6645">
        <w:rPr>
          <w:rFonts w:ascii="Arial" w:hAnsi="Arial"/>
          <w:szCs w:val="22"/>
        </w:rPr>
        <w:t>CCEA)</w:t>
      </w:r>
    </w:p>
    <w:p w14:paraId="13E8DD08" w14:textId="6F420803" w:rsidR="004C0036" w:rsidRPr="006D6645" w:rsidRDefault="004C0036" w:rsidP="003F4556">
      <w:pPr>
        <w:rPr>
          <w:rFonts w:ascii="Arial" w:hAnsi="Arial"/>
          <w:szCs w:val="22"/>
        </w:rPr>
      </w:pPr>
      <w:r w:rsidRPr="006D6645">
        <w:rPr>
          <w:rFonts w:ascii="Arial" w:hAnsi="Arial"/>
          <w:szCs w:val="22"/>
        </w:rPr>
        <w:t>Daniel M</w:t>
      </w:r>
      <w:r w:rsidR="000D62E1">
        <w:rPr>
          <w:rFonts w:ascii="Arial" w:hAnsi="Arial"/>
          <w:szCs w:val="22"/>
        </w:rPr>
        <w:t>u</w:t>
      </w:r>
      <w:r w:rsidR="004D5FDE">
        <w:rPr>
          <w:rFonts w:ascii="Arial" w:hAnsi="Arial"/>
          <w:szCs w:val="22"/>
        </w:rPr>
        <w:t>ijs</w:t>
      </w:r>
      <w:r w:rsidRPr="006D6645">
        <w:rPr>
          <w:rFonts w:ascii="Arial" w:hAnsi="Arial"/>
          <w:szCs w:val="22"/>
        </w:rPr>
        <w:t xml:space="preserve"> (Qu</w:t>
      </w:r>
      <w:r w:rsidR="00F10D93" w:rsidRPr="006D6645">
        <w:rPr>
          <w:rFonts w:ascii="Arial" w:hAnsi="Arial"/>
          <w:szCs w:val="22"/>
        </w:rPr>
        <w:t>een’s)</w:t>
      </w:r>
    </w:p>
    <w:p w14:paraId="543EDCDB" w14:textId="7DF01EE4" w:rsidR="00C10D28" w:rsidRPr="006D6645" w:rsidRDefault="00C10D28" w:rsidP="003F4556">
      <w:pPr>
        <w:rPr>
          <w:rFonts w:ascii="Arial" w:hAnsi="Arial"/>
          <w:szCs w:val="22"/>
        </w:rPr>
      </w:pPr>
      <w:r w:rsidRPr="006D6645">
        <w:rPr>
          <w:rFonts w:ascii="Arial" w:hAnsi="Arial"/>
          <w:szCs w:val="22"/>
        </w:rPr>
        <w:t>David Roone</w:t>
      </w:r>
      <w:r w:rsidR="009F4C3F" w:rsidRPr="006D6645">
        <w:rPr>
          <w:rFonts w:ascii="Arial" w:hAnsi="Arial"/>
          <w:szCs w:val="22"/>
        </w:rPr>
        <w:t>y</w:t>
      </w:r>
      <w:r w:rsidRPr="006D6645">
        <w:rPr>
          <w:rFonts w:ascii="Arial" w:hAnsi="Arial"/>
          <w:szCs w:val="22"/>
        </w:rPr>
        <w:t xml:space="preserve"> (D</w:t>
      </w:r>
      <w:r w:rsidR="004D5FDE">
        <w:rPr>
          <w:rFonts w:ascii="Arial" w:hAnsi="Arial"/>
          <w:szCs w:val="22"/>
        </w:rPr>
        <w:t>f</w:t>
      </w:r>
      <w:r w:rsidRPr="006D6645">
        <w:rPr>
          <w:rFonts w:ascii="Arial" w:hAnsi="Arial"/>
          <w:szCs w:val="22"/>
        </w:rPr>
        <w:t>E, until 12.45pm)</w:t>
      </w:r>
    </w:p>
    <w:p w14:paraId="27C91B95" w14:textId="0142BF77" w:rsidR="000F60B2" w:rsidRPr="006D6645" w:rsidRDefault="000F60B2" w:rsidP="003F4556">
      <w:pPr>
        <w:rPr>
          <w:rFonts w:ascii="Arial" w:hAnsi="Arial"/>
          <w:szCs w:val="22"/>
        </w:rPr>
      </w:pPr>
      <w:r w:rsidRPr="006D6645">
        <w:rPr>
          <w:rFonts w:ascii="Arial" w:hAnsi="Arial"/>
          <w:szCs w:val="22"/>
        </w:rPr>
        <w:t>James Noble-Rogers (UCET)</w:t>
      </w:r>
    </w:p>
    <w:p w14:paraId="041D56BF" w14:textId="5A524A5B" w:rsidR="006A3EA7" w:rsidRPr="006D6645" w:rsidRDefault="006A3EA7" w:rsidP="003F4556">
      <w:pPr>
        <w:rPr>
          <w:rFonts w:ascii="Arial" w:hAnsi="Arial"/>
          <w:szCs w:val="22"/>
        </w:rPr>
      </w:pPr>
      <w:r w:rsidRPr="006D6645">
        <w:rPr>
          <w:rFonts w:ascii="Arial" w:hAnsi="Arial"/>
          <w:szCs w:val="22"/>
        </w:rPr>
        <w:t xml:space="preserve">Deidre </w:t>
      </w:r>
      <w:r w:rsidR="00990EE2">
        <w:rPr>
          <w:rFonts w:ascii="Arial" w:hAnsi="Arial"/>
          <w:szCs w:val="22"/>
        </w:rPr>
        <w:t>Robson</w:t>
      </w:r>
      <w:r w:rsidRPr="006D6645">
        <w:rPr>
          <w:rFonts w:ascii="Arial" w:hAnsi="Arial"/>
          <w:szCs w:val="22"/>
        </w:rPr>
        <w:t xml:space="preserve"> (ETI)</w:t>
      </w:r>
    </w:p>
    <w:p w14:paraId="4547347E" w14:textId="77777777" w:rsidR="000F60B2" w:rsidRPr="006D6645" w:rsidRDefault="000F60B2" w:rsidP="003F4556">
      <w:pPr>
        <w:rPr>
          <w:rFonts w:ascii="Arial" w:hAnsi="Arial"/>
          <w:szCs w:val="22"/>
        </w:rPr>
      </w:pPr>
    </w:p>
    <w:p w14:paraId="6E379604" w14:textId="4DF12735" w:rsidR="000F60B2" w:rsidRPr="006D6645" w:rsidRDefault="000F60B2" w:rsidP="003F4556">
      <w:pPr>
        <w:rPr>
          <w:rFonts w:ascii="Arial" w:hAnsi="Arial"/>
          <w:szCs w:val="22"/>
        </w:rPr>
      </w:pPr>
      <w:r w:rsidRPr="006D6645">
        <w:rPr>
          <w:rFonts w:ascii="Arial" w:hAnsi="Arial"/>
          <w:szCs w:val="22"/>
        </w:rPr>
        <w:t>Apologies: David Barr (Ulster)</w:t>
      </w:r>
    </w:p>
    <w:p w14:paraId="5C672DF3" w14:textId="77777777" w:rsidR="000F60B2" w:rsidRPr="006D6645" w:rsidRDefault="000F60B2" w:rsidP="003F4556">
      <w:pPr>
        <w:rPr>
          <w:rFonts w:ascii="Arial" w:hAnsi="Arial"/>
          <w:szCs w:val="22"/>
        </w:rPr>
      </w:pPr>
    </w:p>
    <w:p w14:paraId="1BC8515A" w14:textId="1C886A31" w:rsidR="000F60B2" w:rsidRPr="006D6645" w:rsidRDefault="001A565E" w:rsidP="003F4556">
      <w:pPr>
        <w:rPr>
          <w:rFonts w:ascii="Arial" w:hAnsi="Arial"/>
          <w:szCs w:val="22"/>
        </w:rPr>
      </w:pPr>
      <w:r w:rsidRPr="006D6645">
        <w:rPr>
          <w:rFonts w:ascii="Arial" w:hAnsi="Arial"/>
          <w:szCs w:val="22"/>
          <w:u w:val="single"/>
        </w:rPr>
        <w:t>Welcome &amp; introductions</w:t>
      </w:r>
    </w:p>
    <w:p w14:paraId="2121CEA7" w14:textId="77777777" w:rsidR="001A565E" w:rsidRPr="006D6645" w:rsidRDefault="001A565E" w:rsidP="003F4556">
      <w:pPr>
        <w:rPr>
          <w:rFonts w:ascii="Arial" w:hAnsi="Arial"/>
          <w:szCs w:val="22"/>
        </w:rPr>
      </w:pPr>
    </w:p>
    <w:p w14:paraId="3F3F87DE" w14:textId="22CB02F6" w:rsidR="001A565E" w:rsidRPr="006D6645" w:rsidRDefault="001A565E" w:rsidP="003F4556">
      <w:pPr>
        <w:rPr>
          <w:rFonts w:ascii="Arial" w:hAnsi="Arial"/>
          <w:szCs w:val="22"/>
        </w:rPr>
      </w:pPr>
      <w:r w:rsidRPr="006D6645">
        <w:rPr>
          <w:rFonts w:ascii="Arial" w:hAnsi="Arial"/>
          <w:szCs w:val="22"/>
        </w:rPr>
        <w:t>Colleagues were welcomed to the first meeting of the academic year</w:t>
      </w:r>
      <w:r w:rsidR="00194800" w:rsidRPr="006D6645">
        <w:rPr>
          <w:rFonts w:ascii="Arial" w:hAnsi="Arial"/>
          <w:szCs w:val="22"/>
        </w:rPr>
        <w:t xml:space="preserve">.  </w:t>
      </w:r>
    </w:p>
    <w:p w14:paraId="6B0CF621" w14:textId="77777777" w:rsidR="004F31C9" w:rsidRPr="006D6645" w:rsidRDefault="004F31C9" w:rsidP="003F4556">
      <w:pPr>
        <w:rPr>
          <w:rFonts w:ascii="Arial" w:hAnsi="Arial"/>
          <w:szCs w:val="22"/>
        </w:rPr>
      </w:pPr>
    </w:p>
    <w:p w14:paraId="412E121F" w14:textId="54C78D4B" w:rsidR="004F31C9" w:rsidRPr="006D6645" w:rsidRDefault="004F31C9" w:rsidP="003F4556">
      <w:pPr>
        <w:rPr>
          <w:rFonts w:ascii="Arial" w:hAnsi="Arial"/>
          <w:szCs w:val="22"/>
        </w:rPr>
      </w:pPr>
      <w:r w:rsidRPr="006D6645">
        <w:rPr>
          <w:rFonts w:ascii="Arial" w:hAnsi="Arial"/>
          <w:szCs w:val="22"/>
          <w:u w:val="single"/>
        </w:rPr>
        <w:t>Minutes &amp; matters arising</w:t>
      </w:r>
    </w:p>
    <w:p w14:paraId="1E03E207" w14:textId="77777777" w:rsidR="004F31C9" w:rsidRPr="006D6645" w:rsidRDefault="004F31C9" w:rsidP="003F4556">
      <w:pPr>
        <w:rPr>
          <w:rFonts w:ascii="Arial" w:hAnsi="Arial"/>
          <w:szCs w:val="22"/>
        </w:rPr>
      </w:pPr>
    </w:p>
    <w:p w14:paraId="084A2E48" w14:textId="5972BFE8" w:rsidR="004F31C9" w:rsidRPr="006D6645" w:rsidRDefault="004F31C9" w:rsidP="003F4556">
      <w:pPr>
        <w:rPr>
          <w:rFonts w:ascii="Arial" w:hAnsi="Arial"/>
          <w:szCs w:val="22"/>
        </w:rPr>
      </w:pPr>
      <w:r w:rsidRPr="006D6645">
        <w:rPr>
          <w:rFonts w:ascii="Arial" w:hAnsi="Arial"/>
          <w:szCs w:val="22"/>
        </w:rPr>
        <w:t xml:space="preserve">The minutes of the meeting held on </w:t>
      </w:r>
      <w:r w:rsidR="00650CB8" w:rsidRPr="006D6645">
        <w:rPr>
          <w:rFonts w:ascii="Arial" w:hAnsi="Arial"/>
          <w:szCs w:val="22"/>
        </w:rPr>
        <w:t>2 May 2023 were agreed. On matters arising:</w:t>
      </w:r>
    </w:p>
    <w:p w14:paraId="00BEAA7F" w14:textId="77777777" w:rsidR="00650CB8" w:rsidRPr="006D6645" w:rsidRDefault="00650CB8" w:rsidP="003F4556">
      <w:pPr>
        <w:rPr>
          <w:rFonts w:ascii="Arial" w:hAnsi="Arial"/>
          <w:szCs w:val="22"/>
        </w:rPr>
      </w:pPr>
    </w:p>
    <w:p w14:paraId="49F52002" w14:textId="72D8C54F" w:rsidR="00ED50B5" w:rsidRPr="006D6645" w:rsidRDefault="009721E8" w:rsidP="00166966">
      <w:pPr>
        <w:pStyle w:val="ListParagraph"/>
        <w:numPr>
          <w:ilvl w:val="0"/>
          <w:numId w:val="41"/>
        </w:numPr>
        <w:rPr>
          <w:rFonts w:ascii="Arial" w:hAnsi="Arial"/>
          <w:bCs/>
        </w:rPr>
      </w:pPr>
      <w:r w:rsidRPr="006D6645">
        <w:rPr>
          <w:rFonts w:ascii="Arial" w:hAnsi="Arial"/>
          <w:bCs/>
        </w:rPr>
        <w:t xml:space="preserve">No further updates were forthcoming on the provision of </w:t>
      </w:r>
      <w:r w:rsidR="00C466F6" w:rsidRPr="006D6645">
        <w:rPr>
          <w:rFonts w:ascii="Arial" w:hAnsi="Arial"/>
          <w:bCs/>
        </w:rPr>
        <w:t xml:space="preserve">IT equipment for student teachers, although the situation would be kept under review in the context of the availability </w:t>
      </w:r>
      <w:r w:rsidR="00C17982" w:rsidRPr="006D6645">
        <w:rPr>
          <w:rFonts w:ascii="Arial" w:hAnsi="Arial"/>
          <w:bCs/>
        </w:rPr>
        <w:t xml:space="preserve">of resources. C2K access within schools should </w:t>
      </w:r>
      <w:r w:rsidR="005E71F0" w:rsidRPr="006D6645">
        <w:rPr>
          <w:rFonts w:ascii="Arial" w:hAnsi="Arial"/>
          <w:bCs/>
        </w:rPr>
        <w:t>be improved with the introduction of new wireless infrastructure in 2024.</w:t>
      </w:r>
    </w:p>
    <w:p w14:paraId="1A42AFBF" w14:textId="2FB1F134" w:rsidR="00ED50B5" w:rsidRPr="006D6645" w:rsidRDefault="00ED50B5" w:rsidP="00166966">
      <w:pPr>
        <w:pStyle w:val="ListParagraph"/>
        <w:numPr>
          <w:ilvl w:val="0"/>
          <w:numId w:val="41"/>
        </w:numPr>
        <w:rPr>
          <w:rFonts w:ascii="Arial" w:hAnsi="Arial"/>
          <w:bCs/>
        </w:rPr>
      </w:pPr>
      <w:r w:rsidRPr="006D6645">
        <w:rPr>
          <w:rFonts w:ascii="Arial" w:hAnsi="Arial"/>
          <w:bCs/>
        </w:rPr>
        <w:t xml:space="preserve">The </w:t>
      </w:r>
      <w:r w:rsidR="004D5FDE">
        <w:rPr>
          <w:rFonts w:ascii="Arial" w:hAnsi="Arial"/>
          <w:bCs/>
        </w:rPr>
        <w:t xml:space="preserve">wording in the </w:t>
      </w:r>
      <w:r w:rsidRPr="006D6645">
        <w:rPr>
          <w:rFonts w:ascii="Arial" w:hAnsi="Arial"/>
          <w:bCs/>
        </w:rPr>
        <w:t xml:space="preserve">new </w:t>
      </w:r>
      <w:r w:rsidR="00420059">
        <w:rPr>
          <w:rFonts w:ascii="Arial" w:hAnsi="Arial"/>
          <w:bCs/>
        </w:rPr>
        <w:t>Teacher Education Partnership H</w:t>
      </w:r>
      <w:r w:rsidRPr="006D6645">
        <w:rPr>
          <w:rFonts w:ascii="Arial" w:hAnsi="Arial"/>
          <w:bCs/>
        </w:rPr>
        <w:t xml:space="preserve">andbook was nearing completion and </w:t>
      </w:r>
      <w:r w:rsidR="007D1AD3">
        <w:rPr>
          <w:rFonts w:ascii="Arial" w:hAnsi="Arial"/>
          <w:bCs/>
        </w:rPr>
        <w:t xml:space="preserve">would be </w:t>
      </w:r>
      <w:r w:rsidR="00420059">
        <w:rPr>
          <w:rFonts w:ascii="Arial" w:hAnsi="Arial"/>
          <w:bCs/>
        </w:rPr>
        <w:t xml:space="preserve">shared with the </w:t>
      </w:r>
      <w:r w:rsidR="003C4645">
        <w:rPr>
          <w:rFonts w:ascii="Arial" w:hAnsi="Arial"/>
          <w:bCs/>
        </w:rPr>
        <w:t xml:space="preserve">teacher unions for comment. It is then intended to publish the </w:t>
      </w:r>
      <w:r w:rsidR="00990522">
        <w:rPr>
          <w:rFonts w:ascii="Arial" w:hAnsi="Arial"/>
          <w:bCs/>
        </w:rPr>
        <w:t xml:space="preserve">document before the end of this academic year. </w:t>
      </w:r>
    </w:p>
    <w:p w14:paraId="381DC613" w14:textId="229DCE98" w:rsidR="007E5E12" w:rsidRPr="006D6645" w:rsidRDefault="00A5127E" w:rsidP="00166966">
      <w:pPr>
        <w:pStyle w:val="ListParagraph"/>
        <w:numPr>
          <w:ilvl w:val="0"/>
          <w:numId w:val="41"/>
        </w:numPr>
        <w:rPr>
          <w:rFonts w:ascii="Arial" w:hAnsi="Arial"/>
          <w:bCs/>
        </w:rPr>
      </w:pPr>
      <w:r>
        <w:rPr>
          <w:rFonts w:ascii="Arial" w:hAnsi="Arial"/>
          <w:bCs/>
        </w:rPr>
        <w:t>N</w:t>
      </w:r>
      <w:r w:rsidR="00D470CA" w:rsidRPr="006D6645">
        <w:rPr>
          <w:rFonts w:ascii="Arial" w:hAnsi="Arial"/>
          <w:bCs/>
        </w:rPr>
        <w:t>ew GTCNI system</w:t>
      </w:r>
      <w:r>
        <w:rPr>
          <w:rFonts w:ascii="Arial" w:hAnsi="Arial"/>
          <w:bCs/>
        </w:rPr>
        <w:t>s</w:t>
      </w:r>
      <w:r w:rsidR="00D470CA" w:rsidRPr="006D6645">
        <w:rPr>
          <w:rFonts w:ascii="Arial" w:hAnsi="Arial"/>
          <w:bCs/>
        </w:rPr>
        <w:t xml:space="preserve"> would mean better data on the number and </w:t>
      </w:r>
      <w:r w:rsidR="004F4C93" w:rsidRPr="006D6645">
        <w:rPr>
          <w:rFonts w:ascii="Arial" w:hAnsi="Arial"/>
          <w:bCs/>
        </w:rPr>
        <w:t xml:space="preserve">location </w:t>
      </w:r>
      <w:r w:rsidR="00D470CA" w:rsidRPr="006D6645">
        <w:rPr>
          <w:rFonts w:ascii="Arial" w:hAnsi="Arial"/>
          <w:bCs/>
        </w:rPr>
        <w:t>of teachers employed in schools becoming available</w:t>
      </w:r>
      <w:r w:rsidR="00CA3E97" w:rsidRPr="006D6645">
        <w:rPr>
          <w:rFonts w:ascii="Arial" w:hAnsi="Arial"/>
          <w:bCs/>
        </w:rPr>
        <w:t xml:space="preserve">. More applications for registration were being received from teachers outside Northern Ireland than inside. </w:t>
      </w:r>
      <w:r w:rsidR="00650A9A" w:rsidRPr="006D6645">
        <w:rPr>
          <w:rFonts w:ascii="Arial" w:hAnsi="Arial"/>
          <w:bCs/>
        </w:rPr>
        <w:t xml:space="preserve">The implications </w:t>
      </w:r>
      <w:r w:rsidR="00255748" w:rsidRPr="006D6645">
        <w:rPr>
          <w:rFonts w:ascii="Arial" w:hAnsi="Arial"/>
          <w:bCs/>
        </w:rPr>
        <w:t>of 2/3 of teachers being trained outside N</w:t>
      </w:r>
      <w:r w:rsidR="00255748">
        <w:rPr>
          <w:rFonts w:ascii="Arial" w:hAnsi="Arial"/>
          <w:bCs/>
        </w:rPr>
        <w:t>I</w:t>
      </w:r>
      <w:r w:rsidR="00255748" w:rsidRPr="006D6645">
        <w:rPr>
          <w:rFonts w:ascii="Arial" w:hAnsi="Arial"/>
          <w:bCs/>
        </w:rPr>
        <w:t xml:space="preserve"> </w:t>
      </w:r>
      <w:r w:rsidR="00650A9A" w:rsidRPr="006D6645">
        <w:rPr>
          <w:rFonts w:ascii="Arial" w:hAnsi="Arial"/>
          <w:bCs/>
        </w:rPr>
        <w:t xml:space="preserve">for professional development and the ability of teachers to deliver the NI curriculum </w:t>
      </w:r>
      <w:r w:rsidR="00763FAD" w:rsidRPr="006D6645">
        <w:rPr>
          <w:rFonts w:ascii="Arial" w:hAnsi="Arial"/>
          <w:bCs/>
        </w:rPr>
        <w:t xml:space="preserve">were noted and discussed. </w:t>
      </w:r>
      <w:r w:rsidR="00A2227B" w:rsidRPr="006D6645">
        <w:rPr>
          <w:rFonts w:ascii="Arial" w:hAnsi="Arial"/>
          <w:bCs/>
        </w:rPr>
        <w:t xml:space="preserve">It was, subject to discussions with the teacher unions, </w:t>
      </w:r>
      <w:r w:rsidR="00626746">
        <w:rPr>
          <w:rFonts w:ascii="Arial" w:hAnsi="Arial"/>
          <w:bCs/>
        </w:rPr>
        <w:t xml:space="preserve">intended </w:t>
      </w:r>
      <w:r w:rsidR="00A2227B" w:rsidRPr="006D6645">
        <w:rPr>
          <w:rFonts w:ascii="Arial" w:hAnsi="Arial"/>
          <w:bCs/>
        </w:rPr>
        <w:t xml:space="preserve">to collect data on </w:t>
      </w:r>
      <w:r w:rsidR="00626746">
        <w:rPr>
          <w:rFonts w:ascii="Arial" w:hAnsi="Arial"/>
          <w:bCs/>
        </w:rPr>
        <w:t xml:space="preserve">the employment in schools of teachers by </w:t>
      </w:r>
      <w:r w:rsidR="00A2227B" w:rsidRPr="006D6645">
        <w:rPr>
          <w:rFonts w:ascii="Arial" w:hAnsi="Arial"/>
          <w:bCs/>
        </w:rPr>
        <w:t xml:space="preserve">subject. </w:t>
      </w:r>
      <w:r w:rsidR="00DA36D2" w:rsidRPr="006D6645">
        <w:rPr>
          <w:rFonts w:ascii="Arial" w:hAnsi="Arial"/>
          <w:bCs/>
        </w:rPr>
        <w:t>Questions were asked about whether it was a policy of DE to recruit such a significant proportion of tea</w:t>
      </w:r>
      <w:r w:rsidR="002D04F3" w:rsidRPr="006D6645">
        <w:rPr>
          <w:rFonts w:ascii="Arial" w:hAnsi="Arial"/>
          <w:bCs/>
        </w:rPr>
        <w:t xml:space="preserve">chers from outside NI. </w:t>
      </w:r>
      <w:r w:rsidR="00990522">
        <w:rPr>
          <w:rFonts w:ascii="Arial" w:hAnsi="Arial"/>
          <w:bCs/>
        </w:rPr>
        <w:t xml:space="preserve">The Department pointed out that </w:t>
      </w:r>
      <w:r w:rsidR="00700708">
        <w:rPr>
          <w:rFonts w:ascii="Arial" w:hAnsi="Arial"/>
          <w:bCs/>
        </w:rPr>
        <w:t xml:space="preserve">it is not the employer of teachers, that no such policy exists, that there could be a number of reasons </w:t>
      </w:r>
      <w:r w:rsidR="005C488A">
        <w:rPr>
          <w:rFonts w:ascii="Arial" w:hAnsi="Arial"/>
          <w:bCs/>
        </w:rPr>
        <w:lastRenderedPageBreak/>
        <w:t>for the sizeable proportion of applications f</w:t>
      </w:r>
      <w:r w:rsidR="008C5AD6">
        <w:rPr>
          <w:rFonts w:ascii="Arial" w:hAnsi="Arial"/>
          <w:bCs/>
        </w:rPr>
        <w:t>rom teachers outside NI, and that the number of applications from outside NI</w:t>
      </w:r>
      <w:r w:rsidR="00FD2052">
        <w:rPr>
          <w:rFonts w:ascii="Arial" w:hAnsi="Arial"/>
          <w:bCs/>
        </w:rPr>
        <w:t xml:space="preserve"> might not necessarily ,correlate with the actual number of teachers employed within NI. </w:t>
      </w:r>
    </w:p>
    <w:p w14:paraId="1F4DA421" w14:textId="77777777" w:rsidR="003D2058" w:rsidRPr="006D6645" w:rsidRDefault="003D2058" w:rsidP="003D2058">
      <w:pPr>
        <w:pStyle w:val="ListParagraph"/>
        <w:ind w:left="360"/>
        <w:rPr>
          <w:rFonts w:ascii="Arial" w:hAnsi="Arial"/>
          <w:bCs/>
        </w:rPr>
      </w:pPr>
    </w:p>
    <w:p w14:paraId="29F6DC91" w14:textId="77777777" w:rsidR="00375899" w:rsidRPr="006D6645" w:rsidRDefault="003D2058" w:rsidP="007E5E12">
      <w:pPr>
        <w:rPr>
          <w:rFonts w:ascii="Arial" w:hAnsi="Arial"/>
          <w:bCs/>
          <w:szCs w:val="22"/>
          <w:u w:val="single"/>
        </w:rPr>
      </w:pPr>
      <w:r w:rsidRPr="006D6645">
        <w:rPr>
          <w:rFonts w:ascii="Arial" w:hAnsi="Arial"/>
          <w:bCs/>
          <w:szCs w:val="22"/>
          <w:u w:val="single"/>
        </w:rPr>
        <w:t>Matters</w:t>
      </w:r>
      <w:r w:rsidR="007E5E12" w:rsidRPr="006D6645">
        <w:rPr>
          <w:rFonts w:ascii="Arial" w:hAnsi="Arial"/>
          <w:bCs/>
          <w:szCs w:val="22"/>
          <w:u w:val="single"/>
        </w:rPr>
        <w:t xml:space="preserve"> arising from the morning </w:t>
      </w:r>
      <w:r w:rsidRPr="006D6645">
        <w:rPr>
          <w:rFonts w:ascii="Arial" w:hAnsi="Arial"/>
          <w:bCs/>
          <w:szCs w:val="22"/>
          <w:u w:val="single"/>
        </w:rPr>
        <w:t>UCETNI meeting</w:t>
      </w:r>
    </w:p>
    <w:p w14:paraId="6F6E5F0E" w14:textId="77777777" w:rsidR="00375899" w:rsidRPr="006D6645" w:rsidRDefault="00375899" w:rsidP="007E5E12">
      <w:pPr>
        <w:rPr>
          <w:rFonts w:ascii="Arial" w:hAnsi="Arial"/>
          <w:bCs/>
          <w:szCs w:val="22"/>
          <w:u w:val="single"/>
        </w:rPr>
      </w:pPr>
    </w:p>
    <w:p w14:paraId="3467F47C" w14:textId="77777777" w:rsidR="00375899" w:rsidRPr="006D6645" w:rsidRDefault="00375899" w:rsidP="007E5E12">
      <w:pPr>
        <w:rPr>
          <w:rFonts w:ascii="Arial" w:hAnsi="Arial"/>
          <w:bCs/>
          <w:szCs w:val="22"/>
        </w:rPr>
      </w:pPr>
      <w:r w:rsidRPr="006D6645">
        <w:rPr>
          <w:rFonts w:ascii="Arial" w:hAnsi="Arial"/>
          <w:bCs/>
          <w:szCs w:val="22"/>
        </w:rPr>
        <w:t>The following matters were raised:</w:t>
      </w:r>
    </w:p>
    <w:p w14:paraId="0FBC0B22" w14:textId="77777777" w:rsidR="00375899" w:rsidRPr="006D6645" w:rsidRDefault="00375899" w:rsidP="007E5E12">
      <w:pPr>
        <w:rPr>
          <w:rFonts w:ascii="Arial" w:hAnsi="Arial"/>
          <w:bCs/>
          <w:szCs w:val="22"/>
        </w:rPr>
      </w:pPr>
    </w:p>
    <w:p w14:paraId="4F1B1D41" w14:textId="096764C5" w:rsidR="00104D77" w:rsidRPr="006D6645" w:rsidRDefault="00375899" w:rsidP="00375899">
      <w:pPr>
        <w:pStyle w:val="ListParagraph"/>
        <w:numPr>
          <w:ilvl w:val="0"/>
          <w:numId w:val="42"/>
        </w:numPr>
        <w:rPr>
          <w:rFonts w:ascii="Arial" w:hAnsi="Arial"/>
          <w:bCs/>
        </w:rPr>
      </w:pPr>
      <w:r w:rsidRPr="006D6645">
        <w:rPr>
          <w:rFonts w:ascii="Arial" w:hAnsi="Arial"/>
          <w:bCs/>
        </w:rPr>
        <w:t>DE</w:t>
      </w:r>
      <w:r w:rsidR="00515BF9" w:rsidRPr="006D6645">
        <w:rPr>
          <w:rFonts w:ascii="Arial" w:hAnsi="Arial"/>
          <w:bCs/>
        </w:rPr>
        <w:t xml:space="preserve"> and others should</w:t>
      </w:r>
      <w:r w:rsidR="00290E32">
        <w:rPr>
          <w:rFonts w:ascii="Arial" w:hAnsi="Arial"/>
          <w:bCs/>
        </w:rPr>
        <w:t>,</w:t>
      </w:r>
      <w:r w:rsidR="00515BF9" w:rsidRPr="006D6645">
        <w:rPr>
          <w:rFonts w:ascii="Arial" w:hAnsi="Arial"/>
          <w:bCs/>
        </w:rPr>
        <w:t xml:space="preserve"> it was suggested</w:t>
      </w:r>
      <w:r w:rsidR="00290E32">
        <w:rPr>
          <w:rFonts w:ascii="Arial" w:hAnsi="Arial"/>
          <w:bCs/>
        </w:rPr>
        <w:t>,</w:t>
      </w:r>
      <w:r w:rsidR="00515BF9" w:rsidRPr="006D6645">
        <w:rPr>
          <w:rFonts w:ascii="Arial" w:hAnsi="Arial"/>
          <w:bCs/>
        </w:rPr>
        <w:t xml:space="preserve"> issue positive messages ab</w:t>
      </w:r>
      <w:r w:rsidR="00290E32">
        <w:rPr>
          <w:rFonts w:ascii="Arial" w:hAnsi="Arial"/>
          <w:bCs/>
        </w:rPr>
        <w:t>o</w:t>
      </w:r>
      <w:r w:rsidR="00515BF9" w:rsidRPr="006D6645">
        <w:rPr>
          <w:rFonts w:ascii="Arial" w:hAnsi="Arial"/>
          <w:bCs/>
        </w:rPr>
        <w:t xml:space="preserve">ut teaching as a career and encourage suitably qualified and motivated people to apply for ITE, rather than as at present </w:t>
      </w:r>
      <w:r w:rsidR="000B5F5F" w:rsidRPr="006D6645">
        <w:rPr>
          <w:rFonts w:ascii="Arial" w:hAnsi="Arial"/>
          <w:bCs/>
        </w:rPr>
        <w:t>discourage them</w:t>
      </w:r>
      <w:r w:rsidR="00515BF9" w:rsidRPr="006D6645">
        <w:rPr>
          <w:rFonts w:ascii="Arial" w:hAnsi="Arial"/>
          <w:bCs/>
        </w:rPr>
        <w:t xml:space="preserve"> by </w:t>
      </w:r>
      <w:r w:rsidR="00D73DC6" w:rsidRPr="006D6645">
        <w:rPr>
          <w:rFonts w:ascii="Arial" w:hAnsi="Arial"/>
          <w:bCs/>
        </w:rPr>
        <w:t xml:space="preserve">repeatedly referring to over-supply. </w:t>
      </w:r>
      <w:r w:rsidR="000B5F5F" w:rsidRPr="006D6645">
        <w:rPr>
          <w:rFonts w:ascii="Arial" w:hAnsi="Arial"/>
          <w:bCs/>
        </w:rPr>
        <w:t xml:space="preserve">DE agreed to investigate the scope to issue positive messages about teaching as a career. </w:t>
      </w:r>
    </w:p>
    <w:p w14:paraId="20B79686" w14:textId="6622BA86" w:rsidR="00017EBA" w:rsidRPr="006D6645" w:rsidRDefault="00017EBA" w:rsidP="00375899">
      <w:pPr>
        <w:pStyle w:val="ListParagraph"/>
        <w:numPr>
          <w:ilvl w:val="0"/>
          <w:numId w:val="42"/>
        </w:numPr>
        <w:rPr>
          <w:rFonts w:ascii="Arial" w:hAnsi="Arial"/>
          <w:bCs/>
        </w:rPr>
      </w:pPr>
      <w:r w:rsidRPr="006D6645">
        <w:rPr>
          <w:rFonts w:ascii="Arial" w:hAnsi="Arial"/>
          <w:bCs/>
        </w:rPr>
        <w:t>Consideration</w:t>
      </w:r>
      <w:r w:rsidR="00104D77" w:rsidRPr="006D6645">
        <w:rPr>
          <w:rFonts w:ascii="Arial" w:hAnsi="Arial"/>
          <w:bCs/>
        </w:rPr>
        <w:t xml:space="preserve"> should be given, in partnership with ITE providers, to </w:t>
      </w:r>
      <w:r w:rsidR="00F10FE0" w:rsidRPr="006D6645">
        <w:rPr>
          <w:rFonts w:ascii="Arial" w:hAnsi="Arial"/>
          <w:bCs/>
        </w:rPr>
        <w:t xml:space="preserve">discuss issues </w:t>
      </w:r>
      <w:r w:rsidRPr="006D6645">
        <w:rPr>
          <w:rFonts w:ascii="Arial" w:hAnsi="Arial"/>
          <w:bCs/>
        </w:rPr>
        <w:t>relating</w:t>
      </w:r>
      <w:r w:rsidR="00F10FE0" w:rsidRPr="006D6645">
        <w:rPr>
          <w:rFonts w:ascii="Arial" w:hAnsi="Arial"/>
          <w:bCs/>
        </w:rPr>
        <w:t xml:space="preserve"> to Irish Medium Education. DE </w:t>
      </w:r>
      <w:r w:rsidR="00FD2052">
        <w:rPr>
          <w:rFonts w:ascii="Arial" w:hAnsi="Arial"/>
          <w:bCs/>
        </w:rPr>
        <w:t xml:space="preserve">representatives </w:t>
      </w:r>
      <w:r w:rsidR="00D2104B">
        <w:rPr>
          <w:rFonts w:ascii="Arial" w:hAnsi="Arial"/>
          <w:bCs/>
        </w:rPr>
        <w:t xml:space="preserve">said that this work was being taken forward by colleagues in the Irish Medium and </w:t>
      </w:r>
      <w:r w:rsidR="00622440">
        <w:rPr>
          <w:rFonts w:ascii="Arial" w:hAnsi="Arial"/>
          <w:bCs/>
        </w:rPr>
        <w:t>Integrate Education Team who will convene a meeting</w:t>
      </w:r>
      <w:r w:rsidR="00F10FE0" w:rsidRPr="006D6645">
        <w:rPr>
          <w:rFonts w:ascii="Arial" w:hAnsi="Arial"/>
          <w:bCs/>
        </w:rPr>
        <w:t xml:space="preserve">. </w:t>
      </w:r>
    </w:p>
    <w:p w14:paraId="47342302" w14:textId="77777777" w:rsidR="00017EBA" w:rsidRPr="006D6645" w:rsidRDefault="00017EBA" w:rsidP="00017EBA">
      <w:pPr>
        <w:rPr>
          <w:rFonts w:ascii="Arial" w:hAnsi="Arial"/>
          <w:bCs/>
          <w:szCs w:val="22"/>
        </w:rPr>
      </w:pPr>
    </w:p>
    <w:p w14:paraId="797623BA" w14:textId="186A6674" w:rsidR="00D23A84" w:rsidRPr="006D6645" w:rsidRDefault="00017EBA" w:rsidP="00017EBA">
      <w:pPr>
        <w:rPr>
          <w:rFonts w:ascii="Arial" w:hAnsi="Arial"/>
          <w:bCs/>
          <w:szCs w:val="22"/>
        </w:rPr>
      </w:pPr>
      <w:r w:rsidRPr="006D6645">
        <w:rPr>
          <w:rFonts w:ascii="Arial" w:hAnsi="Arial"/>
          <w:bCs/>
          <w:szCs w:val="22"/>
          <w:u w:val="single"/>
        </w:rPr>
        <w:t>ITE allocations</w:t>
      </w:r>
      <w:r w:rsidR="00166966" w:rsidRPr="006D6645">
        <w:rPr>
          <w:rFonts w:ascii="Arial" w:hAnsi="Arial"/>
          <w:bCs/>
          <w:szCs w:val="22"/>
        </w:rPr>
        <w:br/>
      </w:r>
    </w:p>
    <w:p w14:paraId="77439D5D" w14:textId="2C8389FC" w:rsidR="00DD428C" w:rsidRPr="006D6645" w:rsidRDefault="00017EBA" w:rsidP="00017EBA">
      <w:pPr>
        <w:rPr>
          <w:rFonts w:ascii="Arial" w:hAnsi="Arial"/>
          <w:bCs/>
          <w:szCs w:val="22"/>
        </w:rPr>
      </w:pPr>
      <w:r w:rsidRPr="006D6645">
        <w:rPr>
          <w:rFonts w:ascii="Arial" w:hAnsi="Arial"/>
          <w:bCs/>
          <w:szCs w:val="22"/>
        </w:rPr>
        <w:t xml:space="preserve">Concern was </w:t>
      </w:r>
      <w:r w:rsidR="003B456A" w:rsidRPr="006D6645">
        <w:rPr>
          <w:rFonts w:ascii="Arial" w:hAnsi="Arial"/>
          <w:bCs/>
          <w:szCs w:val="22"/>
        </w:rPr>
        <w:t>again</w:t>
      </w:r>
      <w:r w:rsidRPr="006D6645">
        <w:rPr>
          <w:rFonts w:ascii="Arial" w:hAnsi="Arial"/>
          <w:bCs/>
          <w:szCs w:val="22"/>
        </w:rPr>
        <w:t xml:space="preserve"> expressed about the late notification of ITE intake </w:t>
      </w:r>
      <w:r w:rsidR="003B456A" w:rsidRPr="006D6645">
        <w:rPr>
          <w:rFonts w:ascii="Arial" w:hAnsi="Arial"/>
          <w:bCs/>
          <w:szCs w:val="22"/>
        </w:rPr>
        <w:t>targets</w:t>
      </w:r>
      <w:r w:rsidRPr="006D6645">
        <w:rPr>
          <w:rFonts w:ascii="Arial" w:hAnsi="Arial"/>
          <w:bCs/>
          <w:szCs w:val="22"/>
        </w:rPr>
        <w:t xml:space="preserve">, which this year had not been </w:t>
      </w:r>
      <w:r w:rsidR="00F36F72">
        <w:rPr>
          <w:rFonts w:ascii="Arial" w:hAnsi="Arial"/>
          <w:bCs/>
          <w:szCs w:val="22"/>
        </w:rPr>
        <w:t xml:space="preserve">announced </w:t>
      </w:r>
      <w:r w:rsidRPr="006D6645">
        <w:rPr>
          <w:rFonts w:ascii="Arial" w:hAnsi="Arial"/>
          <w:bCs/>
          <w:szCs w:val="22"/>
        </w:rPr>
        <w:t xml:space="preserve">until </w:t>
      </w:r>
      <w:r w:rsidR="003B456A" w:rsidRPr="006D6645">
        <w:rPr>
          <w:rFonts w:ascii="Arial" w:hAnsi="Arial"/>
          <w:bCs/>
          <w:szCs w:val="22"/>
        </w:rPr>
        <w:t xml:space="preserve">13 </w:t>
      </w:r>
      <w:r w:rsidRPr="006D6645">
        <w:rPr>
          <w:rFonts w:ascii="Arial" w:hAnsi="Arial"/>
          <w:bCs/>
          <w:szCs w:val="22"/>
        </w:rPr>
        <w:t xml:space="preserve">June, by when a number of firm offers (which had to be </w:t>
      </w:r>
      <w:r w:rsidR="00F36F72" w:rsidRPr="006D6645">
        <w:rPr>
          <w:rFonts w:ascii="Arial" w:hAnsi="Arial"/>
          <w:bCs/>
          <w:szCs w:val="22"/>
        </w:rPr>
        <w:t>honored</w:t>
      </w:r>
      <w:r w:rsidRPr="006D6645">
        <w:rPr>
          <w:rFonts w:ascii="Arial" w:hAnsi="Arial"/>
          <w:bCs/>
          <w:szCs w:val="22"/>
        </w:rPr>
        <w:t xml:space="preserve">) </w:t>
      </w:r>
      <w:r w:rsidR="003B456A" w:rsidRPr="006D6645">
        <w:rPr>
          <w:rFonts w:ascii="Arial" w:hAnsi="Arial"/>
          <w:bCs/>
          <w:szCs w:val="22"/>
        </w:rPr>
        <w:t>of places had been made</w:t>
      </w:r>
      <w:r w:rsidR="006F5B21" w:rsidRPr="006D6645">
        <w:rPr>
          <w:rFonts w:ascii="Arial" w:hAnsi="Arial"/>
          <w:bCs/>
          <w:szCs w:val="22"/>
        </w:rPr>
        <w:t xml:space="preserve">. The implications of the late </w:t>
      </w:r>
      <w:r w:rsidR="00DD428C" w:rsidRPr="006D6645">
        <w:rPr>
          <w:rFonts w:ascii="Arial" w:hAnsi="Arial"/>
          <w:bCs/>
          <w:szCs w:val="22"/>
        </w:rPr>
        <w:t>notification</w:t>
      </w:r>
      <w:r w:rsidR="006F5B21" w:rsidRPr="006D6645">
        <w:rPr>
          <w:rFonts w:ascii="Arial" w:hAnsi="Arial"/>
          <w:bCs/>
          <w:szCs w:val="22"/>
        </w:rPr>
        <w:t xml:space="preserve"> </w:t>
      </w:r>
      <w:r w:rsidR="00B4486A">
        <w:rPr>
          <w:rFonts w:ascii="Arial" w:hAnsi="Arial"/>
          <w:bCs/>
          <w:szCs w:val="22"/>
        </w:rPr>
        <w:t xml:space="preserve">were </w:t>
      </w:r>
      <w:r w:rsidR="006F5B21" w:rsidRPr="006D6645">
        <w:rPr>
          <w:rFonts w:ascii="Arial" w:hAnsi="Arial"/>
          <w:bCs/>
          <w:szCs w:val="22"/>
        </w:rPr>
        <w:t xml:space="preserve">particularly serious this year because of the imposition of the 5% cut. </w:t>
      </w:r>
      <w:r w:rsidR="004A0A8D" w:rsidRPr="006D6645">
        <w:rPr>
          <w:rFonts w:ascii="Arial" w:hAnsi="Arial"/>
          <w:bCs/>
          <w:szCs w:val="22"/>
        </w:rPr>
        <w:t xml:space="preserve">DE reported that it would </w:t>
      </w:r>
      <w:r w:rsidR="00622440">
        <w:rPr>
          <w:rFonts w:ascii="Arial" w:hAnsi="Arial"/>
          <w:bCs/>
          <w:szCs w:val="22"/>
        </w:rPr>
        <w:t xml:space="preserve">make its </w:t>
      </w:r>
      <w:r w:rsidR="009967BB">
        <w:rPr>
          <w:rFonts w:ascii="Arial" w:hAnsi="Arial"/>
          <w:bCs/>
          <w:szCs w:val="22"/>
        </w:rPr>
        <w:t>recommendations on the intake numbers for 2024/25 at the earliest opportunity</w:t>
      </w:r>
      <w:r w:rsidR="006E18DF">
        <w:rPr>
          <w:rFonts w:ascii="Arial" w:hAnsi="Arial"/>
          <w:bCs/>
          <w:szCs w:val="22"/>
        </w:rPr>
        <w:t xml:space="preserve">, hopefully by </w:t>
      </w:r>
      <w:r w:rsidR="00AA0850" w:rsidRPr="006D6645">
        <w:rPr>
          <w:rFonts w:ascii="Arial" w:hAnsi="Arial"/>
          <w:bCs/>
          <w:szCs w:val="22"/>
        </w:rPr>
        <w:t xml:space="preserve"> February 2024</w:t>
      </w:r>
      <w:r w:rsidR="00905C51" w:rsidRPr="006D6645">
        <w:rPr>
          <w:rFonts w:ascii="Arial" w:hAnsi="Arial"/>
          <w:bCs/>
          <w:szCs w:val="22"/>
        </w:rPr>
        <w:t xml:space="preserve">. </w:t>
      </w:r>
      <w:r w:rsidR="006E18DF">
        <w:rPr>
          <w:rFonts w:ascii="Arial" w:hAnsi="Arial"/>
          <w:bCs/>
          <w:szCs w:val="22"/>
        </w:rPr>
        <w:t xml:space="preserve">However, any final </w:t>
      </w:r>
      <w:r w:rsidR="00B63D84">
        <w:rPr>
          <w:rFonts w:ascii="Arial" w:hAnsi="Arial"/>
          <w:bCs/>
          <w:szCs w:val="22"/>
        </w:rPr>
        <w:t xml:space="preserve">decision is only taken following approval from DfE on funding levels. </w:t>
      </w:r>
      <w:r w:rsidR="00905C51" w:rsidRPr="006D6645">
        <w:rPr>
          <w:rFonts w:ascii="Arial" w:hAnsi="Arial"/>
          <w:bCs/>
          <w:szCs w:val="22"/>
        </w:rPr>
        <w:t xml:space="preserve">Difficulties </w:t>
      </w:r>
      <w:r w:rsidR="00E449F2" w:rsidRPr="006D6645">
        <w:rPr>
          <w:rFonts w:ascii="Arial" w:hAnsi="Arial"/>
          <w:bCs/>
          <w:szCs w:val="22"/>
        </w:rPr>
        <w:t>have</w:t>
      </w:r>
      <w:r w:rsidR="00905C51" w:rsidRPr="006D6645">
        <w:rPr>
          <w:rFonts w:ascii="Arial" w:hAnsi="Arial"/>
          <w:bCs/>
          <w:szCs w:val="22"/>
        </w:rPr>
        <w:t xml:space="preserve"> occurred because of budgetary</w:t>
      </w:r>
      <w:r w:rsidR="00573F1F" w:rsidRPr="006D6645">
        <w:rPr>
          <w:rFonts w:ascii="Arial" w:hAnsi="Arial"/>
          <w:bCs/>
          <w:szCs w:val="22"/>
        </w:rPr>
        <w:t xml:space="preserve"> constraints and the annual </w:t>
      </w:r>
      <w:r w:rsidR="00B4486A" w:rsidRPr="006D6645">
        <w:rPr>
          <w:rFonts w:ascii="Arial" w:hAnsi="Arial"/>
          <w:bCs/>
          <w:szCs w:val="22"/>
        </w:rPr>
        <w:t>one-year</w:t>
      </w:r>
      <w:r w:rsidR="00573F1F" w:rsidRPr="006D6645">
        <w:rPr>
          <w:rFonts w:ascii="Arial" w:hAnsi="Arial"/>
          <w:bCs/>
          <w:szCs w:val="22"/>
        </w:rPr>
        <w:t xml:space="preserve"> budget cycle. </w:t>
      </w:r>
      <w:r w:rsidR="00A13A76" w:rsidRPr="006D6645">
        <w:rPr>
          <w:rFonts w:ascii="Arial" w:hAnsi="Arial"/>
          <w:bCs/>
          <w:szCs w:val="22"/>
        </w:rPr>
        <w:t xml:space="preserve">The possible impact </w:t>
      </w:r>
      <w:r w:rsidR="00DD428C" w:rsidRPr="006D6645">
        <w:rPr>
          <w:rFonts w:ascii="Arial" w:hAnsi="Arial"/>
          <w:bCs/>
          <w:szCs w:val="22"/>
        </w:rPr>
        <w:t>o</w:t>
      </w:r>
      <w:r w:rsidR="00A13A76" w:rsidRPr="006D6645">
        <w:rPr>
          <w:rFonts w:ascii="Arial" w:hAnsi="Arial"/>
          <w:bCs/>
          <w:szCs w:val="22"/>
        </w:rPr>
        <w:t xml:space="preserve">f future changes in tuition fee funding for ITE providers was noted. </w:t>
      </w:r>
      <w:r w:rsidR="00C54824" w:rsidRPr="006D6645">
        <w:rPr>
          <w:rFonts w:ascii="Arial" w:hAnsi="Arial"/>
          <w:bCs/>
          <w:szCs w:val="22"/>
        </w:rPr>
        <w:t>The benefits to the economy and society of investing in teachers a</w:t>
      </w:r>
      <w:r w:rsidR="007B27C1" w:rsidRPr="006D6645">
        <w:rPr>
          <w:rFonts w:ascii="Arial" w:hAnsi="Arial"/>
          <w:bCs/>
          <w:szCs w:val="22"/>
        </w:rPr>
        <w:t>n</w:t>
      </w:r>
      <w:r w:rsidR="00C54824" w:rsidRPr="006D6645">
        <w:rPr>
          <w:rFonts w:ascii="Arial" w:hAnsi="Arial"/>
          <w:bCs/>
          <w:szCs w:val="22"/>
        </w:rPr>
        <w:t>d teacher education, as evidenced in recent reports and research studies, w</w:t>
      </w:r>
      <w:r w:rsidR="003E1656">
        <w:rPr>
          <w:rFonts w:ascii="Arial" w:hAnsi="Arial"/>
          <w:bCs/>
          <w:szCs w:val="22"/>
        </w:rPr>
        <w:t>ere</w:t>
      </w:r>
      <w:r w:rsidR="00C54824" w:rsidRPr="006D6645">
        <w:rPr>
          <w:rFonts w:ascii="Arial" w:hAnsi="Arial"/>
          <w:bCs/>
          <w:szCs w:val="22"/>
        </w:rPr>
        <w:t xml:space="preserve"> </w:t>
      </w:r>
      <w:r w:rsidR="00DD428C" w:rsidRPr="006D6645">
        <w:rPr>
          <w:rFonts w:ascii="Arial" w:hAnsi="Arial"/>
          <w:bCs/>
          <w:szCs w:val="22"/>
        </w:rPr>
        <w:t>brought</w:t>
      </w:r>
      <w:r w:rsidR="00C54824" w:rsidRPr="006D6645">
        <w:rPr>
          <w:rFonts w:ascii="Arial" w:hAnsi="Arial"/>
          <w:bCs/>
          <w:szCs w:val="22"/>
        </w:rPr>
        <w:t xml:space="preserve"> </w:t>
      </w:r>
      <w:r w:rsidR="007B27C1" w:rsidRPr="006D6645">
        <w:rPr>
          <w:rFonts w:ascii="Arial" w:hAnsi="Arial"/>
          <w:bCs/>
          <w:szCs w:val="22"/>
        </w:rPr>
        <w:t>to the</w:t>
      </w:r>
      <w:r w:rsidR="00C54824" w:rsidRPr="006D6645">
        <w:rPr>
          <w:rFonts w:ascii="Arial" w:hAnsi="Arial"/>
          <w:bCs/>
          <w:szCs w:val="22"/>
        </w:rPr>
        <w:t xml:space="preserve"> attention of DE and D</w:t>
      </w:r>
      <w:r w:rsidR="00693AAA">
        <w:rPr>
          <w:rFonts w:ascii="Arial" w:hAnsi="Arial"/>
          <w:bCs/>
          <w:szCs w:val="22"/>
        </w:rPr>
        <w:t>f</w:t>
      </w:r>
      <w:r w:rsidR="00C54824" w:rsidRPr="006D6645">
        <w:rPr>
          <w:rFonts w:ascii="Arial" w:hAnsi="Arial"/>
          <w:bCs/>
          <w:szCs w:val="22"/>
        </w:rPr>
        <w:t xml:space="preserve">E colleagues. </w:t>
      </w:r>
    </w:p>
    <w:p w14:paraId="22A633FE" w14:textId="77777777" w:rsidR="00DD428C" w:rsidRPr="006D6645" w:rsidRDefault="00DD428C" w:rsidP="00017EBA">
      <w:pPr>
        <w:rPr>
          <w:rFonts w:ascii="Arial" w:hAnsi="Arial"/>
          <w:bCs/>
          <w:szCs w:val="22"/>
        </w:rPr>
      </w:pPr>
    </w:p>
    <w:p w14:paraId="7F67C747" w14:textId="25C419BA" w:rsidR="00017EBA" w:rsidRPr="006D6645" w:rsidRDefault="00DD428C" w:rsidP="00017EBA">
      <w:pPr>
        <w:rPr>
          <w:rFonts w:ascii="Arial" w:hAnsi="Arial"/>
          <w:bCs/>
          <w:szCs w:val="22"/>
        </w:rPr>
      </w:pPr>
      <w:r w:rsidRPr="006D6645">
        <w:rPr>
          <w:rFonts w:ascii="Arial" w:hAnsi="Arial"/>
          <w:bCs/>
          <w:szCs w:val="22"/>
          <w:u w:val="single"/>
        </w:rPr>
        <w:t>Accreditation of ITE programmes</w:t>
      </w:r>
      <w:r w:rsidR="00905C51" w:rsidRPr="006D6645">
        <w:rPr>
          <w:rFonts w:ascii="Arial" w:hAnsi="Arial"/>
          <w:bCs/>
          <w:szCs w:val="22"/>
        </w:rPr>
        <w:t xml:space="preserve"> </w:t>
      </w:r>
    </w:p>
    <w:p w14:paraId="4DEDCD4B" w14:textId="77777777" w:rsidR="007B27C1" w:rsidRPr="006D6645" w:rsidRDefault="007B27C1" w:rsidP="00017EBA">
      <w:pPr>
        <w:rPr>
          <w:rFonts w:ascii="Arial" w:hAnsi="Arial"/>
          <w:bCs/>
          <w:szCs w:val="22"/>
        </w:rPr>
      </w:pPr>
    </w:p>
    <w:p w14:paraId="3BCA70D3" w14:textId="546D15B1" w:rsidR="007B27C1" w:rsidRPr="006D6645" w:rsidRDefault="007B27C1" w:rsidP="00017EBA">
      <w:pPr>
        <w:rPr>
          <w:rFonts w:ascii="Arial" w:hAnsi="Arial"/>
          <w:bCs/>
          <w:szCs w:val="22"/>
        </w:rPr>
      </w:pPr>
      <w:r w:rsidRPr="006D6645">
        <w:rPr>
          <w:rFonts w:ascii="Arial" w:hAnsi="Arial"/>
          <w:bCs/>
          <w:szCs w:val="22"/>
        </w:rPr>
        <w:t xml:space="preserve">ITE providers had submitted details </w:t>
      </w:r>
      <w:r w:rsidR="00C1740B" w:rsidRPr="006D6645">
        <w:rPr>
          <w:rFonts w:ascii="Arial" w:hAnsi="Arial"/>
          <w:bCs/>
          <w:szCs w:val="22"/>
        </w:rPr>
        <w:t>o</w:t>
      </w:r>
      <w:r w:rsidRPr="006D6645">
        <w:rPr>
          <w:rFonts w:ascii="Arial" w:hAnsi="Arial"/>
          <w:bCs/>
          <w:szCs w:val="22"/>
        </w:rPr>
        <w:t xml:space="preserve">f their internal </w:t>
      </w:r>
      <w:r w:rsidR="00F13569" w:rsidRPr="006D6645">
        <w:rPr>
          <w:rFonts w:ascii="Arial" w:hAnsi="Arial"/>
          <w:bCs/>
          <w:szCs w:val="22"/>
        </w:rPr>
        <w:t xml:space="preserve">QA and programme approval procedures to DE in order to inform consideration of how ITE programme accreditation might be progressed. UCETNI colleagues felt that the information provided demonstrated that robust processes were in place at institutional level. </w:t>
      </w:r>
      <w:r w:rsidR="00C1740B" w:rsidRPr="006D6645">
        <w:rPr>
          <w:rFonts w:ascii="Arial" w:hAnsi="Arial"/>
          <w:bCs/>
          <w:szCs w:val="22"/>
        </w:rPr>
        <w:t xml:space="preserve">DE </w:t>
      </w:r>
      <w:r w:rsidR="00693AAA">
        <w:rPr>
          <w:rFonts w:ascii="Arial" w:hAnsi="Arial"/>
          <w:bCs/>
          <w:szCs w:val="22"/>
        </w:rPr>
        <w:t xml:space="preserve">representatives </w:t>
      </w:r>
      <w:r w:rsidR="0010405F" w:rsidRPr="006D6645">
        <w:rPr>
          <w:rFonts w:ascii="Arial" w:hAnsi="Arial"/>
          <w:bCs/>
          <w:szCs w:val="22"/>
        </w:rPr>
        <w:t>thanked provide</w:t>
      </w:r>
      <w:r w:rsidR="003E1656">
        <w:rPr>
          <w:rFonts w:ascii="Arial" w:hAnsi="Arial"/>
          <w:bCs/>
          <w:szCs w:val="22"/>
        </w:rPr>
        <w:t>r</w:t>
      </w:r>
      <w:r w:rsidR="0010405F" w:rsidRPr="006D6645">
        <w:rPr>
          <w:rFonts w:ascii="Arial" w:hAnsi="Arial"/>
          <w:bCs/>
          <w:szCs w:val="22"/>
        </w:rPr>
        <w:t xml:space="preserve">s </w:t>
      </w:r>
      <w:r w:rsidR="003E1656">
        <w:rPr>
          <w:rFonts w:ascii="Arial" w:hAnsi="Arial"/>
          <w:bCs/>
          <w:szCs w:val="22"/>
        </w:rPr>
        <w:t>f</w:t>
      </w:r>
      <w:r w:rsidR="0010405F" w:rsidRPr="006D6645">
        <w:rPr>
          <w:rFonts w:ascii="Arial" w:hAnsi="Arial"/>
          <w:bCs/>
          <w:szCs w:val="22"/>
        </w:rPr>
        <w:t xml:space="preserve">or submitting the information and </w:t>
      </w:r>
      <w:r w:rsidR="00693AAA">
        <w:rPr>
          <w:rFonts w:ascii="Arial" w:hAnsi="Arial"/>
          <w:bCs/>
          <w:szCs w:val="22"/>
        </w:rPr>
        <w:t xml:space="preserve">stated that </w:t>
      </w:r>
      <w:r w:rsidR="00430F99">
        <w:rPr>
          <w:rFonts w:ascii="Arial" w:hAnsi="Arial"/>
          <w:bCs/>
          <w:szCs w:val="22"/>
        </w:rPr>
        <w:t xml:space="preserve">colleagues in the GTCNI Interim Sponsorship Team (GIST) </w:t>
      </w:r>
      <w:r w:rsidR="00855AE8">
        <w:rPr>
          <w:rFonts w:ascii="Arial" w:hAnsi="Arial"/>
          <w:bCs/>
          <w:szCs w:val="22"/>
        </w:rPr>
        <w:t xml:space="preserve">hoped to convene a meeting on the process </w:t>
      </w:r>
      <w:r w:rsidR="0010405F" w:rsidRPr="006D6645">
        <w:rPr>
          <w:rFonts w:ascii="Arial" w:hAnsi="Arial"/>
          <w:bCs/>
          <w:szCs w:val="22"/>
        </w:rPr>
        <w:t xml:space="preserve">soon. </w:t>
      </w:r>
    </w:p>
    <w:p w14:paraId="3D038C80" w14:textId="77777777" w:rsidR="006C3165" w:rsidRPr="006D6645" w:rsidRDefault="006C3165" w:rsidP="00017EBA">
      <w:pPr>
        <w:rPr>
          <w:rFonts w:ascii="Arial" w:hAnsi="Arial"/>
          <w:bCs/>
          <w:szCs w:val="22"/>
        </w:rPr>
      </w:pPr>
    </w:p>
    <w:p w14:paraId="2E3D4FDE" w14:textId="66922BA9" w:rsidR="006C3165" w:rsidRPr="006D6645" w:rsidRDefault="003F4C53" w:rsidP="00017EBA">
      <w:pPr>
        <w:rPr>
          <w:rFonts w:ascii="Arial" w:hAnsi="Arial"/>
          <w:bCs/>
          <w:szCs w:val="22"/>
        </w:rPr>
      </w:pPr>
      <w:r w:rsidRPr="006D6645">
        <w:rPr>
          <w:rFonts w:ascii="Arial" w:hAnsi="Arial"/>
          <w:bCs/>
          <w:szCs w:val="22"/>
          <w:u w:val="single"/>
        </w:rPr>
        <w:t>Feedback from Policy Group discussions</w:t>
      </w:r>
    </w:p>
    <w:p w14:paraId="0B365C31" w14:textId="77777777" w:rsidR="00017EBA" w:rsidRPr="006D6645" w:rsidRDefault="00017EBA" w:rsidP="00017EBA">
      <w:pPr>
        <w:rPr>
          <w:rFonts w:ascii="Arial" w:hAnsi="Arial"/>
          <w:bCs/>
          <w:szCs w:val="22"/>
        </w:rPr>
      </w:pPr>
    </w:p>
    <w:p w14:paraId="5084FEB9" w14:textId="6D3A3641" w:rsidR="003F4C53" w:rsidRPr="006D6645" w:rsidRDefault="003F4C53" w:rsidP="00017EBA">
      <w:pPr>
        <w:rPr>
          <w:rFonts w:ascii="Arial" w:hAnsi="Arial"/>
          <w:bCs/>
          <w:szCs w:val="22"/>
        </w:rPr>
      </w:pPr>
      <w:r w:rsidRPr="006D6645">
        <w:rPr>
          <w:rFonts w:ascii="Arial" w:hAnsi="Arial"/>
          <w:bCs/>
          <w:szCs w:val="22"/>
        </w:rPr>
        <w:t>The next meeting would take place in November. Shared Education would be one of the issues discussed.</w:t>
      </w:r>
    </w:p>
    <w:p w14:paraId="57DE8061" w14:textId="77777777" w:rsidR="003F4C53" w:rsidRPr="006D6645" w:rsidRDefault="003F4C53" w:rsidP="00017EBA">
      <w:pPr>
        <w:rPr>
          <w:rFonts w:ascii="Arial" w:hAnsi="Arial"/>
          <w:bCs/>
          <w:szCs w:val="22"/>
        </w:rPr>
      </w:pPr>
    </w:p>
    <w:p w14:paraId="4E01E4FB" w14:textId="37A9621B" w:rsidR="003F4C53" w:rsidRPr="006D6645" w:rsidRDefault="002540AF" w:rsidP="00017EBA">
      <w:pPr>
        <w:rPr>
          <w:rFonts w:ascii="Arial" w:hAnsi="Arial"/>
          <w:bCs/>
          <w:szCs w:val="22"/>
          <w:u w:val="single"/>
        </w:rPr>
      </w:pPr>
      <w:r w:rsidRPr="006D6645">
        <w:rPr>
          <w:rFonts w:ascii="Arial" w:hAnsi="Arial"/>
          <w:bCs/>
          <w:szCs w:val="22"/>
          <w:u w:val="single"/>
        </w:rPr>
        <w:t>TPL and teacher competencies</w:t>
      </w:r>
    </w:p>
    <w:p w14:paraId="35A6D1B2" w14:textId="271A4197" w:rsidR="002540AF" w:rsidRPr="006D6645" w:rsidRDefault="002540AF" w:rsidP="00017EBA">
      <w:pPr>
        <w:rPr>
          <w:rFonts w:ascii="Arial" w:hAnsi="Arial"/>
          <w:bCs/>
          <w:szCs w:val="22"/>
          <w:u w:val="single"/>
        </w:rPr>
      </w:pPr>
    </w:p>
    <w:p w14:paraId="63424E2F" w14:textId="53F37823" w:rsidR="00CF52E3" w:rsidRPr="006D6645" w:rsidRDefault="00CF52E3" w:rsidP="00017EBA">
      <w:pPr>
        <w:rPr>
          <w:rFonts w:ascii="Arial" w:hAnsi="Arial"/>
          <w:bCs/>
          <w:szCs w:val="22"/>
        </w:rPr>
      </w:pPr>
      <w:r w:rsidRPr="006D6645">
        <w:rPr>
          <w:rFonts w:ascii="Arial" w:hAnsi="Arial"/>
          <w:bCs/>
          <w:szCs w:val="22"/>
        </w:rPr>
        <w:t xml:space="preserve">DE would be consulting soon </w:t>
      </w:r>
      <w:r w:rsidR="00EF4267" w:rsidRPr="006D6645">
        <w:rPr>
          <w:rFonts w:ascii="Arial" w:hAnsi="Arial"/>
          <w:bCs/>
          <w:szCs w:val="22"/>
        </w:rPr>
        <w:t xml:space="preserve">(hopefully in </w:t>
      </w:r>
      <w:r w:rsidR="00845B32">
        <w:rPr>
          <w:rFonts w:ascii="Arial" w:hAnsi="Arial"/>
          <w:bCs/>
          <w:szCs w:val="22"/>
        </w:rPr>
        <w:t>early</w:t>
      </w:r>
      <w:r w:rsidR="00EF4267" w:rsidRPr="006D6645">
        <w:rPr>
          <w:rFonts w:ascii="Arial" w:hAnsi="Arial"/>
          <w:bCs/>
          <w:szCs w:val="22"/>
        </w:rPr>
        <w:t xml:space="preserve">2024) </w:t>
      </w:r>
      <w:r w:rsidRPr="006D6645">
        <w:rPr>
          <w:rFonts w:ascii="Arial" w:hAnsi="Arial"/>
          <w:bCs/>
          <w:szCs w:val="22"/>
        </w:rPr>
        <w:t xml:space="preserve">about TPL and the new teacher </w:t>
      </w:r>
      <w:r w:rsidR="00681820" w:rsidRPr="006D6645">
        <w:rPr>
          <w:rFonts w:ascii="Arial" w:hAnsi="Arial"/>
          <w:bCs/>
          <w:szCs w:val="22"/>
        </w:rPr>
        <w:t>competencies</w:t>
      </w:r>
      <w:r w:rsidRPr="006D6645">
        <w:rPr>
          <w:rFonts w:ascii="Arial" w:hAnsi="Arial"/>
          <w:bCs/>
          <w:szCs w:val="22"/>
        </w:rPr>
        <w:t xml:space="preserve">, based largely on work carried out by </w:t>
      </w:r>
      <w:r w:rsidR="00EF4267" w:rsidRPr="006D6645">
        <w:rPr>
          <w:rFonts w:ascii="Arial" w:hAnsi="Arial"/>
          <w:bCs/>
          <w:szCs w:val="22"/>
        </w:rPr>
        <w:t xml:space="preserve">UCETNI colleagues in the context </w:t>
      </w:r>
      <w:r w:rsidR="003B7567" w:rsidRPr="006D6645">
        <w:rPr>
          <w:rFonts w:ascii="Arial" w:hAnsi="Arial"/>
          <w:bCs/>
          <w:szCs w:val="22"/>
        </w:rPr>
        <w:t>o</w:t>
      </w:r>
      <w:r w:rsidR="00EF4267" w:rsidRPr="006D6645">
        <w:rPr>
          <w:rFonts w:ascii="Arial" w:hAnsi="Arial"/>
          <w:bCs/>
          <w:szCs w:val="22"/>
        </w:rPr>
        <w:t>f t</w:t>
      </w:r>
      <w:r w:rsidR="003B7567" w:rsidRPr="006D6645">
        <w:rPr>
          <w:rFonts w:ascii="Arial" w:hAnsi="Arial"/>
          <w:bCs/>
          <w:szCs w:val="22"/>
        </w:rPr>
        <w:t>h</w:t>
      </w:r>
      <w:r w:rsidR="00EF4267" w:rsidRPr="006D6645">
        <w:rPr>
          <w:rFonts w:ascii="Arial" w:hAnsi="Arial"/>
          <w:bCs/>
          <w:szCs w:val="22"/>
        </w:rPr>
        <w:t xml:space="preserve">e Learning Leaders strategy. </w:t>
      </w:r>
      <w:r w:rsidR="004D78C5" w:rsidRPr="006D6645">
        <w:rPr>
          <w:rFonts w:ascii="Arial" w:hAnsi="Arial"/>
          <w:bCs/>
          <w:szCs w:val="22"/>
        </w:rPr>
        <w:t xml:space="preserve">In response to questions about why suggestions made by the editing group had not been </w:t>
      </w:r>
      <w:r w:rsidR="00681820" w:rsidRPr="006D6645">
        <w:rPr>
          <w:rFonts w:ascii="Arial" w:hAnsi="Arial"/>
          <w:bCs/>
          <w:szCs w:val="22"/>
        </w:rPr>
        <w:t>reflected</w:t>
      </w:r>
      <w:r w:rsidR="004D78C5" w:rsidRPr="006D6645">
        <w:rPr>
          <w:rFonts w:ascii="Arial" w:hAnsi="Arial"/>
          <w:bCs/>
          <w:szCs w:val="22"/>
        </w:rPr>
        <w:t xml:space="preserve"> in the draft </w:t>
      </w:r>
      <w:r w:rsidR="00681820" w:rsidRPr="006D6645">
        <w:rPr>
          <w:rFonts w:ascii="Arial" w:hAnsi="Arial"/>
          <w:bCs/>
          <w:szCs w:val="22"/>
        </w:rPr>
        <w:t>consultation</w:t>
      </w:r>
      <w:r w:rsidR="00A70B9F">
        <w:rPr>
          <w:rFonts w:ascii="Arial" w:hAnsi="Arial"/>
          <w:bCs/>
          <w:szCs w:val="22"/>
        </w:rPr>
        <w:t>.</w:t>
      </w:r>
      <w:r w:rsidR="004D78C5" w:rsidRPr="006D6645">
        <w:rPr>
          <w:rFonts w:ascii="Arial" w:hAnsi="Arial"/>
          <w:bCs/>
          <w:szCs w:val="22"/>
        </w:rPr>
        <w:t xml:space="preserve"> DE agreed to discuss </w:t>
      </w:r>
      <w:r w:rsidR="007261DA" w:rsidRPr="006D6645">
        <w:rPr>
          <w:rFonts w:ascii="Arial" w:hAnsi="Arial"/>
          <w:bCs/>
          <w:szCs w:val="22"/>
        </w:rPr>
        <w:t xml:space="preserve">what might helpfully be reincorporated. The </w:t>
      </w:r>
      <w:r w:rsidR="00681820" w:rsidRPr="006D6645">
        <w:rPr>
          <w:rFonts w:ascii="Arial" w:hAnsi="Arial"/>
          <w:bCs/>
          <w:szCs w:val="22"/>
        </w:rPr>
        <w:t>consultation</w:t>
      </w:r>
      <w:r w:rsidR="007261DA" w:rsidRPr="006D6645">
        <w:rPr>
          <w:rFonts w:ascii="Arial" w:hAnsi="Arial"/>
          <w:bCs/>
          <w:szCs w:val="22"/>
        </w:rPr>
        <w:t xml:space="preserve"> document itself was </w:t>
      </w:r>
      <w:r w:rsidR="003B7567" w:rsidRPr="006D6645">
        <w:rPr>
          <w:rFonts w:ascii="Arial" w:hAnsi="Arial"/>
          <w:bCs/>
          <w:szCs w:val="22"/>
        </w:rPr>
        <w:t>i</w:t>
      </w:r>
      <w:r w:rsidR="007261DA" w:rsidRPr="006D6645">
        <w:rPr>
          <w:rFonts w:ascii="Arial" w:hAnsi="Arial"/>
          <w:bCs/>
          <w:szCs w:val="22"/>
        </w:rPr>
        <w:t>nte</w:t>
      </w:r>
      <w:r w:rsidR="003B7567" w:rsidRPr="006D6645">
        <w:rPr>
          <w:rFonts w:ascii="Arial" w:hAnsi="Arial"/>
          <w:bCs/>
          <w:szCs w:val="22"/>
        </w:rPr>
        <w:t>n</w:t>
      </w:r>
      <w:r w:rsidR="007261DA" w:rsidRPr="006D6645">
        <w:rPr>
          <w:rFonts w:ascii="Arial" w:hAnsi="Arial"/>
          <w:bCs/>
          <w:szCs w:val="22"/>
        </w:rPr>
        <w:t xml:space="preserve">ded to be a high-level summary and the non-inclusion of detailed </w:t>
      </w:r>
      <w:r w:rsidR="00681820" w:rsidRPr="006D6645">
        <w:rPr>
          <w:rFonts w:ascii="Arial" w:hAnsi="Arial"/>
          <w:bCs/>
          <w:szCs w:val="22"/>
        </w:rPr>
        <w:t>suggestions</w:t>
      </w:r>
      <w:r w:rsidR="007261DA" w:rsidRPr="006D6645">
        <w:rPr>
          <w:rFonts w:ascii="Arial" w:hAnsi="Arial"/>
          <w:bCs/>
          <w:szCs w:val="22"/>
        </w:rPr>
        <w:t xml:space="preserve"> did not imply that they were off the table. </w:t>
      </w:r>
      <w:r w:rsidR="00D3396B" w:rsidRPr="006D6645">
        <w:rPr>
          <w:rFonts w:ascii="Arial" w:hAnsi="Arial"/>
          <w:bCs/>
          <w:szCs w:val="22"/>
        </w:rPr>
        <w:t xml:space="preserve">The detailed graphics had been taken out because sone colleagues felt them to be over-complicated.  </w:t>
      </w:r>
    </w:p>
    <w:p w14:paraId="268341C9" w14:textId="77777777" w:rsidR="00F45868" w:rsidRPr="006D6645" w:rsidRDefault="00F45868" w:rsidP="00017EBA">
      <w:pPr>
        <w:rPr>
          <w:rFonts w:ascii="Arial" w:hAnsi="Arial"/>
          <w:bCs/>
          <w:szCs w:val="22"/>
        </w:rPr>
      </w:pPr>
    </w:p>
    <w:p w14:paraId="78AE63C1" w14:textId="2FA0C4DC" w:rsidR="00F45868" w:rsidRPr="006D6645" w:rsidRDefault="00F45868" w:rsidP="00017EBA">
      <w:pPr>
        <w:rPr>
          <w:rFonts w:ascii="Arial" w:hAnsi="Arial"/>
          <w:bCs/>
          <w:szCs w:val="22"/>
          <w:u w:val="single"/>
        </w:rPr>
      </w:pPr>
      <w:r w:rsidRPr="006D6645">
        <w:rPr>
          <w:rFonts w:ascii="Arial" w:hAnsi="Arial"/>
          <w:bCs/>
          <w:szCs w:val="22"/>
          <w:u w:val="single"/>
        </w:rPr>
        <w:t>Reports from partner organisations</w:t>
      </w:r>
    </w:p>
    <w:p w14:paraId="1889899C" w14:textId="77777777" w:rsidR="00F45868" w:rsidRPr="006D6645" w:rsidRDefault="00F45868" w:rsidP="00017EBA">
      <w:pPr>
        <w:rPr>
          <w:rFonts w:ascii="Arial" w:hAnsi="Arial"/>
          <w:bCs/>
          <w:szCs w:val="22"/>
          <w:u w:val="single"/>
        </w:rPr>
      </w:pPr>
    </w:p>
    <w:p w14:paraId="5B498A4E" w14:textId="724C7618" w:rsidR="00F45868" w:rsidRPr="006D6645" w:rsidRDefault="00F45868" w:rsidP="00017EBA">
      <w:pPr>
        <w:rPr>
          <w:rFonts w:ascii="Arial" w:hAnsi="Arial"/>
          <w:bCs/>
          <w:szCs w:val="22"/>
        </w:rPr>
      </w:pPr>
      <w:r w:rsidRPr="006D6645">
        <w:rPr>
          <w:rFonts w:ascii="Arial" w:hAnsi="Arial"/>
          <w:bCs/>
          <w:szCs w:val="22"/>
        </w:rPr>
        <w:t>The following reports were received:</w:t>
      </w:r>
    </w:p>
    <w:p w14:paraId="21EE0D7C" w14:textId="77777777" w:rsidR="00F45868" w:rsidRPr="006D6645" w:rsidRDefault="00F45868" w:rsidP="00017EBA">
      <w:pPr>
        <w:rPr>
          <w:rFonts w:ascii="Arial" w:hAnsi="Arial"/>
          <w:bCs/>
          <w:szCs w:val="22"/>
        </w:rPr>
      </w:pPr>
    </w:p>
    <w:p w14:paraId="31AC37F9" w14:textId="4400E52D" w:rsidR="00F45868" w:rsidRPr="006D6645" w:rsidRDefault="00F45868" w:rsidP="00F45868">
      <w:pPr>
        <w:pStyle w:val="ListParagraph"/>
        <w:numPr>
          <w:ilvl w:val="0"/>
          <w:numId w:val="43"/>
        </w:numPr>
        <w:rPr>
          <w:rFonts w:ascii="Arial" w:hAnsi="Arial"/>
          <w:bCs/>
        </w:rPr>
      </w:pPr>
      <w:r w:rsidRPr="006D6645">
        <w:rPr>
          <w:rFonts w:ascii="Arial" w:hAnsi="Arial"/>
          <w:bCs/>
        </w:rPr>
        <w:lastRenderedPageBreak/>
        <w:t xml:space="preserve">DE: </w:t>
      </w:r>
      <w:r w:rsidR="00513A49" w:rsidRPr="006D6645">
        <w:rPr>
          <w:rFonts w:ascii="Arial" w:hAnsi="Arial"/>
          <w:bCs/>
        </w:rPr>
        <w:t xml:space="preserve">Communications </w:t>
      </w:r>
      <w:r w:rsidR="005862F3" w:rsidRPr="006D6645">
        <w:rPr>
          <w:rFonts w:ascii="Arial" w:hAnsi="Arial"/>
          <w:bCs/>
        </w:rPr>
        <w:t>regarding TPL and Learning Leaders w</w:t>
      </w:r>
      <w:r w:rsidR="00C66C35">
        <w:rPr>
          <w:rFonts w:ascii="Arial" w:hAnsi="Arial"/>
          <w:bCs/>
        </w:rPr>
        <w:t>ere</w:t>
      </w:r>
      <w:r w:rsidR="005862F3" w:rsidRPr="006D6645">
        <w:rPr>
          <w:rFonts w:ascii="Arial" w:hAnsi="Arial"/>
          <w:bCs/>
        </w:rPr>
        <w:t xml:space="preserve"> being progressed through social media. </w:t>
      </w:r>
      <w:r w:rsidR="00A660E4" w:rsidRPr="006D6645">
        <w:rPr>
          <w:rFonts w:ascii="Arial" w:hAnsi="Arial"/>
          <w:bCs/>
        </w:rPr>
        <w:t xml:space="preserve">A new circular on teaching qualifications – representing an update on </w:t>
      </w:r>
      <w:r w:rsidR="002302A7" w:rsidRPr="006D6645">
        <w:rPr>
          <w:rFonts w:ascii="Arial" w:hAnsi="Arial"/>
          <w:bCs/>
        </w:rPr>
        <w:t>circular</w:t>
      </w:r>
      <w:r w:rsidR="00A660E4" w:rsidRPr="006D6645">
        <w:rPr>
          <w:rFonts w:ascii="Arial" w:hAnsi="Arial"/>
          <w:bCs/>
        </w:rPr>
        <w:t xml:space="preserve"> 20</w:t>
      </w:r>
      <w:r w:rsidR="000B2C32">
        <w:rPr>
          <w:rFonts w:ascii="Arial" w:hAnsi="Arial"/>
          <w:bCs/>
        </w:rPr>
        <w:t>0</w:t>
      </w:r>
      <w:r w:rsidR="00A660E4" w:rsidRPr="006D6645">
        <w:rPr>
          <w:rFonts w:ascii="Arial" w:hAnsi="Arial"/>
          <w:bCs/>
        </w:rPr>
        <w:t xml:space="preserve">7/22 </w:t>
      </w:r>
      <w:r w:rsidR="00497F32" w:rsidRPr="006D6645">
        <w:rPr>
          <w:rFonts w:ascii="Arial" w:hAnsi="Arial"/>
          <w:bCs/>
        </w:rPr>
        <w:t>–</w:t>
      </w:r>
      <w:r w:rsidR="00A660E4" w:rsidRPr="006D6645">
        <w:rPr>
          <w:rFonts w:ascii="Arial" w:hAnsi="Arial"/>
          <w:bCs/>
        </w:rPr>
        <w:t xml:space="preserve"> </w:t>
      </w:r>
      <w:r w:rsidR="000B2C32">
        <w:rPr>
          <w:rFonts w:ascii="Arial" w:hAnsi="Arial"/>
          <w:bCs/>
        </w:rPr>
        <w:t xml:space="preserve">is currently being drafted </w:t>
      </w:r>
      <w:r w:rsidR="00497F32" w:rsidRPr="006D6645">
        <w:rPr>
          <w:rFonts w:ascii="Arial" w:hAnsi="Arial"/>
          <w:bCs/>
        </w:rPr>
        <w:t>and would be sha</w:t>
      </w:r>
      <w:r w:rsidR="002302A7" w:rsidRPr="006D6645">
        <w:rPr>
          <w:rFonts w:ascii="Arial" w:hAnsi="Arial"/>
          <w:bCs/>
        </w:rPr>
        <w:t>r</w:t>
      </w:r>
      <w:r w:rsidR="00497F32" w:rsidRPr="006D6645">
        <w:rPr>
          <w:rFonts w:ascii="Arial" w:hAnsi="Arial"/>
          <w:bCs/>
        </w:rPr>
        <w:t xml:space="preserve">ed with UCETNI. </w:t>
      </w:r>
      <w:r w:rsidR="00CE0243" w:rsidRPr="006D6645">
        <w:rPr>
          <w:rFonts w:ascii="Arial" w:hAnsi="Arial"/>
          <w:bCs/>
        </w:rPr>
        <w:t>Consideration</w:t>
      </w:r>
      <w:r w:rsidR="002302A7" w:rsidRPr="006D6645">
        <w:rPr>
          <w:rFonts w:ascii="Arial" w:hAnsi="Arial"/>
          <w:bCs/>
        </w:rPr>
        <w:t xml:space="preserve"> would, as previously agreed, be given to hosting an event for teacher tutors. </w:t>
      </w:r>
    </w:p>
    <w:p w14:paraId="35B79AE8" w14:textId="75EE5184" w:rsidR="003275C9" w:rsidRPr="006D6645" w:rsidRDefault="003275C9" w:rsidP="00F45868">
      <w:pPr>
        <w:pStyle w:val="ListParagraph"/>
        <w:numPr>
          <w:ilvl w:val="0"/>
          <w:numId w:val="43"/>
        </w:numPr>
        <w:rPr>
          <w:rFonts w:ascii="Arial" w:hAnsi="Arial"/>
          <w:bCs/>
        </w:rPr>
      </w:pPr>
      <w:r w:rsidRPr="006D6645">
        <w:rPr>
          <w:rFonts w:ascii="Arial" w:hAnsi="Arial"/>
          <w:bCs/>
        </w:rPr>
        <w:t>GTCNI: The new teacher registration system had been working well</w:t>
      </w:r>
      <w:r w:rsidR="00D53B5E" w:rsidRPr="006D6645">
        <w:rPr>
          <w:rFonts w:ascii="Arial" w:hAnsi="Arial"/>
          <w:bCs/>
        </w:rPr>
        <w:t xml:space="preserve">, and HEIs were thanked for encouraging final year student teachers to register. </w:t>
      </w:r>
      <w:r w:rsidR="003828DF" w:rsidRPr="006D6645">
        <w:rPr>
          <w:rFonts w:ascii="Arial" w:hAnsi="Arial"/>
          <w:bCs/>
        </w:rPr>
        <w:t xml:space="preserve">Fewer complaints than in previous years had been received. Everyone who wanted to register and who had provided the necessary information had done so. </w:t>
      </w:r>
      <w:r w:rsidR="00CE0243" w:rsidRPr="006D6645">
        <w:rPr>
          <w:rFonts w:ascii="Arial" w:hAnsi="Arial"/>
          <w:bCs/>
        </w:rPr>
        <w:t xml:space="preserve">DE was considering responses to the consultation on the future of the GTCNI. UCETNI reconfirmed its </w:t>
      </w:r>
      <w:r w:rsidR="00277E16" w:rsidRPr="006D6645">
        <w:rPr>
          <w:rFonts w:ascii="Arial" w:hAnsi="Arial"/>
          <w:bCs/>
        </w:rPr>
        <w:t xml:space="preserve">preference for </w:t>
      </w:r>
      <w:r w:rsidR="00C66C35" w:rsidRPr="006D6645">
        <w:rPr>
          <w:rFonts w:ascii="Arial" w:hAnsi="Arial"/>
          <w:bCs/>
        </w:rPr>
        <w:t>there</w:t>
      </w:r>
      <w:r w:rsidR="00277E16" w:rsidRPr="006D6645">
        <w:rPr>
          <w:rFonts w:ascii="Arial" w:hAnsi="Arial"/>
          <w:bCs/>
        </w:rPr>
        <w:t xml:space="preserve"> to be an independent professional body for the teaching profession.</w:t>
      </w:r>
      <w:r w:rsidR="00F65D39" w:rsidRPr="006D6645">
        <w:rPr>
          <w:rFonts w:ascii="Arial" w:hAnsi="Arial"/>
          <w:bCs/>
        </w:rPr>
        <w:t xml:space="preserve"> The eligibility of iQTS holders, wh</w:t>
      </w:r>
      <w:r w:rsidR="00C66C35">
        <w:rPr>
          <w:rFonts w:ascii="Arial" w:hAnsi="Arial"/>
          <w:bCs/>
        </w:rPr>
        <w:t>o</w:t>
      </w:r>
      <w:r w:rsidR="00F65D39" w:rsidRPr="006D6645">
        <w:rPr>
          <w:rFonts w:ascii="Arial" w:hAnsi="Arial"/>
          <w:bCs/>
        </w:rPr>
        <w:t xml:space="preserve"> would have QTS status in England, would </w:t>
      </w:r>
      <w:r w:rsidR="007E5B4D" w:rsidRPr="006D6645">
        <w:rPr>
          <w:rFonts w:ascii="Arial" w:hAnsi="Arial"/>
          <w:bCs/>
        </w:rPr>
        <w:t xml:space="preserve">be subject to consideration. </w:t>
      </w:r>
    </w:p>
    <w:p w14:paraId="37F5BC9D" w14:textId="5E76EB7F" w:rsidR="00277E16" w:rsidRPr="006D6645" w:rsidRDefault="00277E16" w:rsidP="00F45868">
      <w:pPr>
        <w:pStyle w:val="ListParagraph"/>
        <w:numPr>
          <w:ilvl w:val="0"/>
          <w:numId w:val="43"/>
        </w:numPr>
        <w:rPr>
          <w:rFonts w:ascii="Arial" w:hAnsi="Arial"/>
          <w:bCs/>
        </w:rPr>
      </w:pPr>
      <w:r w:rsidRPr="006D6645">
        <w:rPr>
          <w:rFonts w:ascii="Arial" w:hAnsi="Arial"/>
          <w:bCs/>
        </w:rPr>
        <w:t xml:space="preserve">EA: </w:t>
      </w:r>
      <w:r w:rsidR="00B26409" w:rsidRPr="006D6645">
        <w:rPr>
          <w:rFonts w:ascii="Arial" w:hAnsi="Arial"/>
          <w:bCs/>
        </w:rPr>
        <w:t xml:space="preserve">Teachers and teacher tutors ad been asked to register with the EA to access the </w:t>
      </w:r>
      <w:r w:rsidR="00E24B43" w:rsidRPr="006D6645">
        <w:rPr>
          <w:rFonts w:ascii="Arial" w:hAnsi="Arial"/>
          <w:bCs/>
        </w:rPr>
        <w:t>professional</w:t>
      </w:r>
      <w:r w:rsidR="00B26409" w:rsidRPr="006D6645">
        <w:rPr>
          <w:rFonts w:ascii="Arial" w:hAnsi="Arial"/>
          <w:bCs/>
        </w:rPr>
        <w:t xml:space="preserve"> development activities that were available to them</w:t>
      </w:r>
      <w:r w:rsidR="00E87BCC">
        <w:rPr>
          <w:rFonts w:ascii="Arial" w:hAnsi="Arial"/>
          <w:bCs/>
        </w:rPr>
        <w:t>. I</w:t>
      </w:r>
      <w:r w:rsidR="00E24B43" w:rsidRPr="006D6645">
        <w:rPr>
          <w:rFonts w:ascii="Arial" w:hAnsi="Arial"/>
          <w:bCs/>
        </w:rPr>
        <w:t xml:space="preserve">t was suggested that an ‘opt-in’ link to GTCNI process might facilitate this. </w:t>
      </w:r>
      <w:r w:rsidR="008A1931" w:rsidRPr="006D6645">
        <w:rPr>
          <w:rFonts w:ascii="Arial" w:hAnsi="Arial"/>
          <w:bCs/>
        </w:rPr>
        <w:t xml:space="preserve">DE </w:t>
      </w:r>
      <w:r w:rsidR="00AF44C0">
        <w:rPr>
          <w:rFonts w:ascii="Arial" w:hAnsi="Arial"/>
          <w:bCs/>
        </w:rPr>
        <w:t xml:space="preserve">stated </w:t>
      </w:r>
      <w:r w:rsidR="00F30E17">
        <w:rPr>
          <w:rFonts w:ascii="Arial" w:hAnsi="Arial"/>
          <w:bCs/>
        </w:rPr>
        <w:t xml:space="preserve">it would appear </w:t>
      </w:r>
      <w:r w:rsidR="008A1931" w:rsidRPr="006D6645">
        <w:rPr>
          <w:rFonts w:ascii="Arial" w:hAnsi="Arial"/>
          <w:bCs/>
        </w:rPr>
        <w:t>that the legal position was that teachers ‘should’, rather than ‘must’, register with the EA</w:t>
      </w:r>
      <w:r w:rsidR="00FD3B1D">
        <w:rPr>
          <w:rFonts w:ascii="Arial" w:hAnsi="Arial"/>
          <w:bCs/>
        </w:rPr>
        <w:t>, although they would check the exact legal standing on this</w:t>
      </w:r>
      <w:r w:rsidR="008A1931" w:rsidRPr="006D6645">
        <w:rPr>
          <w:rFonts w:ascii="Arial" w:hAnsi="Arial"/>
          <w:bCs/>
        </w:rPr>
        <w:t xml:space="preserve">. </w:t>
      </w:r>
      <w:r w:rsidR="00A9326A" w:rsidRPr="006D6645">
        <w:rPr>
          <w:rFonts w:ascii="Arial" w:hAnsi="Arial"/>
          <w:bCs/>
        </w:rPr>
        <w:t>Discussion took place about the role of, and support provided for, teacher tutors</w:t>
      </w:r>
      <w:r w:rsidR="00332FBB" w:rsidRPr="006D6645">
        <w:rPr>
          <w:rFonts w:ascii="Arial" w:hAnsi="Arial"/>
          <w:bCs/>
        </w:rPr>
        <w:t xml:space="preserve"> and the </w:t>
      </w:r>
      <w:r w:rsidR="00BB4E4D" w:rsidRPr="006D6645">
        <w:rPr>
          <w:rFonts w:ascii="Arial" w:hAnsi="Arial"/>
          <w:bCs/>
        </w:rPr>
        <w:t>scope</w:t>
      </w:r>
      <w:r w:rsidR="00332FBB" w:rsidRPr="006D6645">
        <w:rPr>
          <w:rFonts w:ascii="Arial" w:hAnsi="Arial"/>
          <w:bCs/>
        </w:rPr>
        <w:t xml:space="preserve"> to join up the support provided by EA and by ITE providers. </w:t>
      </w:r>
      <w:r w:rsidR="0020261F" w:rsidRPr="006D6645">
        <w:rPr>
          <w:rFonts w:ascii="Arial" w:hAnsi="Arial"/>
          <w:bCs/>
        </w:rPr>
        <w:t xml:space="preserve">Video resources </w:t>
      </w:r>
      <w:r w:rsidR="00BB4E4D" w:rsidRPr="006D6645">
        <w:rPr>
          <w:rFonts w:ascii="Arial" w:hAnsi="Arial"/>
          <w:bCs/>
        </w:rPr>
        <w:t>were</w:t>
      </w:r>
      <w:r w:rsidR="0020261F" w:rsidRPr="006D6645">
        <w:rPr>
          <w:rFonts w:ascii="Arial" w:hAnsi="Arial"/>
          <w:bCs/>
        </w:rPr>
        <w:t xml:space="preserve"> </w:t>
      </w:r>
      <w:r w:rsidR="005D5F0C" w:rsidRPr="006D6645">
        <w:rPr>
          <w:rFonts w:ascii="Arial" w:hAnsi="Arial"/>
          <w:bCs/>
        </w:rPr>
        <w:t>being made available by EA to new teachers and teacher tutors, with practi</w:t>
      </w:r>
      <w:r w:rsidR="00A5114E" w:rsidRPr="006D6645">
        <w:rPr>
          <w:rFonts w:ascii="Arial" w:hAnsi="Arial"/>
          <w:bCs/>
        </w:rPr>
        <w:t>ti</w:t>
      </w:r>
      <w:r w:rsidR="005D5F0C" w:rsidRPr="006D6645">
        <w:rPr>
          <w:rFonts w:ascii="Arial" w:hAnsi="Arial"/>
          <w:bCs/>
        </w:rPr>
        <w:t xml:space="preserve">oners talking about their experiences </w:t>
      </w:r>
      <w:r w:rsidR="00696B04" w:rsidRPr="006D6645">
        <w:rPr>
          <w:rFonts w:ascii="Arial" w:hAnsi="Arial"/>
          <w:bCs/>
        </w:rPr>
        <w:t xml:space="preserve">and roles. Area Learning Communities </w:t>
      </w:r>
      <w:r w:rsidR="007177D4" w:rsidRPr="006D6645">
        <w:rPr>
          <w:rFonts w:ascii="Arial" w:hAnsi="Arial"/>
          <w:bCs/>
        </w:rPr>
        <w:t>were addressing t</w:t>
      </w:r>
      <w:r w:rsidR="00C66C35">
        <w:rPr>
          <w:rFonts w:ascii="Arial" w:hAnsi="Arial"/>
          <w:bCs/>
        </w:rPr>
        <w:t>he</w:t>
      </w:r>
      <w:r w:rsidR="007177D4" w:rsidRPr="006D6645">
        <w:rPr>
          <w:rFonts w:ascii="Arial" w:hAnsi="Arial"/>
          <w:bCs/>
        </w:rPr>
        <w:t xml:space="preserve"> needs of early career teachers at </w:t>
      </w:r>
      <w:r w:rsidR="00BB4E4D" w:rsidRPr="006D6645">
        <w:rPr>
          <w:rFonts w:ascii="Arial" w:hAnsi="Arial"/>
          <w:bCs/>
        </w:rPr>
        <w:t>a regional</w:t>
      </w:r>
      <w:r w:rsidR="007177D4" w:rsidRPr="006D6645">
        <w:rPr>
          <w:rFonts w:ascii="Arial" w:hAnsi="Arial"/>
          <w:bCs/>
        </w:rPr>
        <w:t xml:space="preserve"> level. It was</w:t>
      </w:r>
      <w:r w:rsidR="00E87BCC">
        <w:rPr>
          <w:rFonts w:ascii="Arial" w:hAnsi="Arial"/>
          <w:bCs/>
        </w:rPr>
        <w:t xml:space="preserve"> </w:t>
      </w:r>
      <w:r w:rsidR="007177D4" w:rsidRPr="006D6645">
        <w:rPr>
          <w:rFonts w:ascii="Arial" w:hAnsi="Arial"/>
          <w:bCs/>
        </w:rPr>
        <w:t xml:space="preserve">suggested that Cynthia Currea from EA might be invited to the next NIHELG meeting. </w:t>
      </w:r>
    </w:p>
    <w:p w14:paraId="7863D70A" w14:textId="327A7314" w:rsidR="007177D4" w:rsidRPr="006D6645" w:rsidRDefault="007177D4" w:rsidP="00F45868">
      <w:pPr>
        <w:pStyle w:val="ListParagraph"/>
        <w:numPr>
          <w:ilvl w:val="0"/>
          <w:numId w:val="43"/>
        </w:numPr>
        <w:rPr>
          <w:rFonts w:ascii="Arial" w:hAnsi="Arial"/>
          <w:bCs/>
        </w:rPr>
      </w:pPr>
      <w:r w:rsidRPr="006D6645">
        <w:rPr>
          <w:rFonts w:ascii="Arial" w:hAnsi="Arial"/>
          <w:bCs/>
        </w:rPr>
        <w:t xml:space="preserve">CCEA: </w:t>
      </w:r>
      <w:r w:rsidR="00264C97" w:rsidRPr="006D6645">
        <w:rPr>
          <w:rFonts w:ascii="Arial" w:hAnsi="Arial"/>
          <w:bCs/>
        </w:rPr>
        <w:t xml:space="preserve">Work was being done to improve awareness of the NI curriculum </w:t>
      </w:r>
      <w:r w:rsidR="005723EE" w:rsidRPr="006D6645">
        <w:rPr>
          <w:rFonts w:ascii="Arial" w:hAnsi="Arial"/>
          <w:bCs/>
        </w:rPr>
        <w:t>and to develop resource materials</w:t>
      </w:r>
      <w:r w:rsidR="00E53BC8" w:rsidRPr="006D6645">
        <w:rPr>
          <w:rFonts w:ascii="Arial" w:hAnsi="Arial"/>
          <w:bCs/>
        </w:rPr>
        <w:t xml:space="preserve"> and training modules, </w:t>
      </w:r>
      <w:r w:rsidR="00BB4E4D" w:rsidRPr="006D6645">
        <w:rPr>
          <w:rFonts w:ascii="Arial" w:hAnsi="Arial"/>
          <w:bCs/>
        </w:rPr>
        <w:t>initially</w:t>
      </w:r>
      <w:r w:rsidR="005723EE" w:rsidRPr="006D6645">
        <w:rPr>
          <w:rFonts w:ascii="Arial" w:hAnsi="Arial"/>
          <w:bCs/>
        </w:rPr>
        <w:t xml:space="preserve"> focusing on the foundation stage and primary, </w:t>
      </w:r>
      <w:r w:rsidR="00E53BC8" w:rsidRPr="006D6645">
        <w:rPr>
          <w:rFonts w:ascii="Arial" w:hAnsi="Arial"/>
          <w:bCs/>
        </w:rPr>
        <w:t xml:space="preserve">to support </w:t>
      </w:r>
      <w:r w:rsidR="001B0474" w:rsidRPr="006D6645">
        <w:rPr>
          <w:rFonts w:ascii="Arial" w:hAnsi="Arial"/>
          <w:bCs/>
        </w:rPr>
        <w:t xml:space="preserve">the implementation and monitoring of the curriculum. It was agreed that CCEA would </w:t>
      </w:r>
      <w:r w:rsidR="00BB4E4D" w:rsidRPr="006D6645">
        <w:rPr>
          <w:rFonts w:ascii="Arial" w:hAnsi="Arial"/>
          <w:bCs/>
        </w:rPr>
        <w:t>investigate</w:t>
      </w:r>
      <w:r w:rsidR="001B0474" w:rsidRPr="006D6645">
        <w:rPr>
          <w:rFonts w:ascii="Arial" w:hAnsi="Arial"/>
          <w:bCs/>
        </w:rPr>
        <w:t xml:space="preserve"> what data they had on teachers </w:t>
      </w:r>
      <w:r w:rsidR="00A5114E" w:rsidRPr="006D6645">
        <w:rPr>
          <w:rFonts w:ascii="Arial" w:hAnsi="Arial"/>
          <w:bCs/>
        </w:rPr>
        <w:t>register with</w:t>
      </w:r>
      <w:r w:rsidR="00091298" w:rsidRPr="006D6645">
        <w:rPr>
          <w:rFonts w:ascii="Arial" w:hAnsi="Arial"/>
          <w:bCs/>
        </w:rPr>
        <w:t xml:space="preserve"> them who </w:t>
      </w:r>
      <w:r w:rsidR="00BB4E4D" w:rsidRPr="006D6645">
        <w:rPr>
          <w:rFonts w:ascii="Arial" w:hAnsi="Arial"/>
          <w:bCs/>
        </w:rPr>
        <w:t>trained</w:t>
      </w:r>
      <w:r w:rsidR="00091298" w:rsidRPr="006D6645">
        <w:rPr>
          <w:rFonts w:ascii="Arial" w:hAnsi="Arial"/>
          <w:bCs/>
        </w:rPr>
        <w:t xml:space="preserve"> inside and outside </w:t>
      </w:r>
      <w:r w:rsidR="00A5114E" w:rsidRPr="006D6645">
        <w:rPr>
          <w:rFonts w:ascii="Arial" w:hAnsi="Arial"/>
          <w:bCs/>
        </w:rPr>
        <w:t>N</w:t>
      </w:r>
      <w:r w:rsidR="00091298" w:rsidRPr="006D6645">
        <w:rPr>
          <w:rFonts w:ascii="Arial" w:hAnsi="Arial"/>
          <w:bCs/>
        </w:rPr>
        <w:t xml:space="preserve">I, as the support </w:t>
      </w:r>
      <w:r w:rsidR="00E87BCC">
        <w:rPr>
          <w:rFonts w:ascii="Arial" w:hAnsi="Arial"/>
          <w:bCs/>
        </w:rPr>
        <w:t xml:space="preserve">that </w:t>
      </w:r>
      <w:r w:rsidR="00091298" w:rsidRPr="006D6645">
        <w:rPr>
          <w:rFonts w:ascii="Arial" w:hAnsi="Arial"/>
          <w:bCs/>
        </w:rPr>
        <w:t xml:space="preserve">each </w:t>
      </w:r>
      <w:r w:rsidR="00A5114E" w:rsidRPr="006D6645">
        <w:rPr>
          <w:rFonts w:ascii="Arial" w:hAnsi="Arial"/>
          <w:bCs/>
        </w:rPr>
        <w:t>group</w:t>
      </w:r>
      <w:r w:rsidR="00091298" w:rsidRPr="006D6645">
        <w:rPr>
          <w:rFonts w:ascii="Arial" w:hAnsi="Arial"/>
          <w:bCs/>
        </w:rPr>
        <w:t xml:space="preserve"> required was likely to </w:t>
      </w:r>
      <w:r w:rsidR="00E87BCC">
        <w:rPr>
          <w:rFonts w:ascii="Arial" w:hAnsi="Arial"/>
          <w:bCs/>
        </w:rPr>
        <w:t>b</w:t>
      </w:r>
      <w:r w:rsidR="00091298" w:rsidRPr="006D6645">
        <w:rPr>
          <w:rFonts w:ascii="Arial" w:hAnsi="Arial"/>
          <w:bCs/>
        </w:rPr>
        <w:t xml:space="preserve">e different. </w:t>
      </w:r>
      <w:r w:rsidR="00BB4E4D" w:rsidRPr="006D6645">
        <w:rPr>
          <w:rFonts w:ascii="Arial" w:hAnsi="Arial"/>
          <w:bCs/>
        </w:rPr>
        <w:t xml:space="preserve">The awareness of the roll-out of CCEA </w:t>
      </w:r>
      <w:r w:rsidR="00A5114E" w:rsidRPr="006D6645">
        <w:rPr>
          <w:rFonts w:ascii="Arial" w:hAnsi="Arial"/>
          <w:bCs/>
        </w:rPr>
        <w:t>programmes</w:t>
      </w:r>
      <w:r w:rsidR="00BB4E4D" w:rsidRPr="006D6645">
        <w:rPr>
          <w:rFonts w:ascii="Arial" w:hAnsi="Arial"/>
          <w:bCs/>
        </w:rPr>
        <w:t xml:space="preserve"> amongst school principals was being monitored. </w:t>
      </w:r>
      <w:r w:rsidR="00961B27" w:rsidRPr="006D6645">
        <w:rPr>
          <w:rFonts w:ascii="Arial" w:hAnsi="Arial"/>
          <w:bCs/>
        </w:rPr>
        <w:t xml:space="preserve">The assessment needs of teachers working with a diverse range of pupils was also being looked at. </w:t>
      </w:r>
      <w:r w:rsidR="005741BF" w:rsidRPr="006D6645">
        <w:rPr>
          <w:rFonts w:ascii="Arial" w:hAnsi="Arial"/>
          <w:bCs/>
        </w:rPr>
        <w:t>Discussions were taking place with DE on guidance relating to legislation on abortions</w:t>
      </w:r>
      <w:r w:rsidR="00350D32" w:rsidRPr="006D6645">
        <w:rPr>
          <w:rFonts w:ascii="Arial" w:hAnsi="Arial"/>
          <w:bCs/>
        </w:rPr>
        <w:t xml:space="preserve">, sexual abuse and domestic violence. </w:t>
      </w:r>
      <w:r w:rsidR="004618F9" w:rsidRPr="006D6645">
        <w:rPr>
          <w:rFonts w:ascii="Arial" w:hAnsi="Arial"/>
          <w:bCs/>
        </w:rPr>
        <w:t xml:space="preserve">In answer to a </w:t>
      </w:r>
      <w:r w:rsidR="007E5B4D" w:rsidRPr="006D6645">
        <w:rPr>
          <w:rFonts w:ascii="Arial" w:hAnsi="Arial"/>
          <w:bCs/>
        </w:rPr>
        <w:t>question</w:t>
      </w:r>
      <w:r w:rsidR="004618F9" w:rsidRPr="006D6645">
        <w:rPr>
          <w:rFonts w:ascii="Arial" w:hAnsi="Arial"/>
          <w:bCs/>
        </w:rPr>
        <w:t xml:space="preserve">, it was confirmed that the robustness of some </w:t>
      </w:r>
      <w:r w:rsidR="00370D59" w:rsidRPr="006D6645">
        <w:rPr>
          <w:rFonts w:ascii="Arial" w:hAnsi="Arial"/>
          <w:bCs/>
        </w:rPr>
        <w:t>claims (e.g. in re</w:t>
      </w:r>
      <w:r w:rsidR="007E5B4D" w:rsidRPr="006D6645">
        <w:rPr>
          <w:rFonts w:ascii="Arial" w:hAnsi="Arial"/>
          <w:bCs/>
        </w:rPr>
        <w:t>l</w:t>
      </w:r>
      <w:r w:rsidR="00370D59" w:rsidRPr="006D6645">
        <w:rPr>
          <w:rFonts w:ascii="Arial" w:hAnsi="Arial"/>
          <w:bCs/>
        </w:rPr>
        <w:t xml:space="preserve">ation to learning science) made in some CCEA documentation was being investigated. </w:t>
      </w:r>
      <w:r w:rsidR="003612C4" w:rsidRPr="006D6645">
        <w:rPr>
          <w:rFonts w:ascii="Arial" w:hAnsi="Arial"/>
          <w:bCs/>
        </w:rPr>
        <w:t>It was also suggested that more attention should be given to</w:t>
      </w:r>
      <w:r w:rsidR="000A1E16" w:rsidRPr="006D6645">
        <w:rPr>
          <w:rFonts w:ascii="Arial" w:hAnsi="Arial"/>
          <w:bCs/>
        </w:rPr>
        <w:t xml:space="preserve"> the subject specialist needs of teachers in the post-primary sector. </w:t>
      </w:r>
    </w:p>
    <w:p w14:paraId="1671BADF" w14:textId="318A6E9E" w:rsidR="007E5B4D" w:rsidRPr="006D6645" w:rsidRDefault="007E5B4D" w:rsidP="00F45868">
      <w:pPr>
        <w:pStyle w:val="ListParagraph"/>
        <w:numPr>
          <w:ilvl w:val="0"/>
          <w:numId w:val="43"/>
        </w:numPr>
        <w:rPr>
          <w:rFonts w:ascii="Arial" w:hAnsi="Arial"/>
          <w:bCs/>
        </w:rPr>
      </w:pPr>
      <w:r w:rsidRPr="006D6645">
        <w:rPr>
          <w:rFonts w:ascii="Arial" w:hAnsi="Arial"/>
          <w:bCs/>
        </w:rPr>
        <w:t xml:space="preserve">ETI: It was reported that school </w:t>
      </w:r>
      <w:r w:rsidR="006D6645" w:rsidRPr="006D6645">
        <w:rPr>
          <w:rFonts w:ascii="Arial" w:hAnsi="Arial"/>
          <w:bCs/>
        </w:rPr>
        <w:t>principals</w:t>
      </w:r>
      <w:r w:rsidRPr="006D6645">
        <w:rPr>
          <w:rFonts w:ascii="Arial" w:hAnsi="Arial"/>
          <w:bCs/>
        </w:rPr>
        <w:t xml:space="preserve"> </w:t>
      </w:r>
      <w:r w:rsidR="00D12E51" w:rsidRPr="006D6645">
        <w:rPr>
          <w:rFonts w:ascii="Arial" w:hAnsi="Arial"/>
          <w:bCs/>
        </w:rPr>
        <w:t xml:space="preserve">had reported </w:t>
      </w:r>
      <w:r w:rsidR="000C7FB6" w:rsidRPr="006D6645">
        <w:rPr>
          <w:rFonts w:ascii="Arial" w:hAnsi="Arial"/>
          <w:bCs/>
        </w:rPr>
        <w:t xml:space="preserve">increased difficulties in recruiting teachers in an increasing number of subject areas. </w:t>
      </w:r>
    </w:p>
    <w:p w14:paraId="0DD86402" w14:textId="77777777" w:rsidR="006D6645" w:rsidRPr="006D6645" w:rsidRDefault="006D6645" w:rsidP="006D6645">
      <w:pPr>
        <w:rPr>
          <w:rFonts w:ascii="Arial" w:hAnsi="Arial"/>
          <w:bCs/>
          <w:szCs w:val="22"/>
        </w:rPr>
      </w:pPr>
    </w:p>
    <w:p w14:paraId="6344EBCE" w14:textId="0D5B59B8" w:rsidR="006D6645" w:rsidRPr="006D6645" w:rsidRDefault="006D6645" w:rsidP="006D6645">
      <w:pPr>
        <w:rPr>
          <w:rFonts w:ascii="Arial" w:hAnsi="Arial"/>
          <w:bCs/>
          <w:szCs w:val="22"/>
        </w:rPr>
      </w:pPr>
      <w:r w:rsidRPr="006D6645">
        <w:rPr>
          <w:rFonts w:ascii="Arial" w:hAnsi="Arial"/>
          <w:bCs/>
          <w:szCs w:val="22"/>
          <w:u w:val="single"/>
        </w:rPr>
        <w:t>Any other business</w:t>
      </w:r>
    </w:p>
    <w:p w14:paraId="618C50F5" w14:textId="77777777" w:rsidR="002540AF" w:rsidRPr="006D6645" w:rsidRDefault="002540AF" w:rsidP="00017EBA">
      <w:pPr>
        <w:rPr>
          <w:rFonts w:ascii="Arial" w:hAnsi="Arial"/>
          <w:bCs/>
          <w:szCs w:val="22"/>
        </w:rPr>
      </w:pPr>
    </w:p>
    <w:p w14:paraId="09032546" w14:textId="6675C7AA" w:rsidR="006D6645" w:rsidRPr="006D6645" w:rsidRDefault="006D6645" w:rsidP="00017EBA">
      <w:pPr>
        <w:rPr>
          <w:rFonts w:ascii="Arial" w:hAnsi="Arial"/>
          <w:bCs/>
          <w:szCs w:val="22"/>
        </w:rPr>
      </w:pPr>
      <w:r w:rsidRPr="006D6645">
        <w:rPr>
          <w:rFonts w:ascii="Arial" w:hAnsi="Arial"/>
          <w:bCs/>
          <w:szCs w:val="22"/>
        </w:rPr>
        <w:t xml:space="preserve">There was no other business. </w:t>
      </w:r>
    </w:p>
    <w:p w14:paraId="111C376E" w14:textId="77777777" w:rsidR="006D6645" w:rsidRPr="006D6645" w:rsidRDefault="006D6645" w:rsidP="00017EBA">
      <w:pPr>
        <w:rPr>
          <w:rFonts w:ascii="Arial" w:hAnsi="Arial"/>
          <w:bCs/>
          <w:szCs w:val="22"/>
        </w:rPr>
      </w:pPr>
    </w:p>
    <w:p w14:paraId="10155E95" w14:textId="53E274E6" w:rsidR="00D23A84" w:rsidRPr="006D6645" w:rsidRDefault="00D23A84" w:rsidP="006D6645">
      <w:pPr>
        <w:rPr>
          <w:rFonts w:ascii="Arial" w:hAnsi="Arial"/>
          <w:bCs/>
          <w:szCs w:val="22"/>
          <w:u w:val="single"/>
        </w:rPr>
      </w:pPr>
      <w:r w:rsidRPr="006D6645">
        <w:rPr>
          <w:rFonts w:ascii="Arial" w:hAnsi="Arial"/>
          <w:bCs/>
          <w:szCs w:val="22"/>
          <w:u w:val="single"/>
        </w:rPr>
        <w:t>Date of next meeting</w:t>
      </w:r>
    </w:p>
    <w:p w14:paraId="223BF071" w14:textId="77777777" w:rsidR="003F4C53" w:rsidRPr="006D6645" w:rsidRDefault="003F4C53" w:rsidP="003F4C53">
      <w:pPr>
        <w:jc w:val="center"/>
        <w:rPr>
          <w:rFonts w:ascii="Arial" w:hAnsi="Arial"/>
          <w:bCs/>
          <w:szCs w:val="22"/>
          <w:u w:val="single"/>
        </w:rPr>
      </w:pPr>
    </w:p>
    <w:p w14:paraId="32B2A961" w14:textId="5D62296F" w:rsidR="00D23A84" w:rsidRPr="006D6645" w:rsidRDefault="00D23A84" w:rsidP="00101EF7">
      <w:pPr>
        <w:rPr>
          <w:rFonts w:ascii="Arial" w:hAnsi="Arial"/>
          <w:bCs/>
          <w:szCs w:val="22"/>
        </w:rPr>
      </w:pPr>
      <w:r w:rsidRPr="006D6645">
        <w:rPr>
          <w:rFonts w:ascii="Arial" w:hAnsi="Arial"/>
          <w:bCs/>
          <w:szCs w:val="22"/>
        </w:rPr>
        <w:t>9 January 2024</w:t>
      </w:r>
    </w:p>
    <w:p w14:paraId="4DDBEF00" w14:textId="77777777" w:rsidR="00E7510C" w:rsidRPr="006D6645" w:rsidRDefault="00E7510C" w:rsidP="00B6401E">
      <w:pPr>
        <w:jc w:val="center"/>
        <w:rPr>
          <w:rFonts w:ascii="Arial" w:hAnsi="Arial"/>
          <w:b/>
          <w:szCs w:val="22"/>
        </w:rPr>
      </w:pPr>
    </w:p>
    <w:sectPr w:rsidR="00E7510C" w:rsidRPr="006D6645"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416C9" w14:textId="77777777" w:rsidR="00511573" w:rsidRDefault="00511573">
      <w:r>
        <w:separator/>
      </w:r>
    </w:p>
  </w:endnote>
  <w:endnote w:type="continuationSeparator" w:id="0">
    <w:p w14:paraId="6BF95337" w14:textId="77777777" w:rsidR="00511573" w:rsidRDefault="00511573">
      <w:r>
        <w:continuationSeparator/>
      </w:r>
    </w:p>
  </w:endnote>
  <w:endnote w:type="continuationNotice" w:id="1">
    <w:p w14:paraId="5C0ED02A" w14:textId="77777777" w:rsidR="00511573" w:rsidRDefault="005115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64669" w14:textId="77777777" w:rsidR="00511573" w:rsidRDefault="00511573">
      <w:r>
        <w:separator/>
      </w:r>
    </w:p>
  </w:footnote>
  <w:footnote w:type="continuationSeparator" w:id="0">
    <w:p w14:paraId="4FC114C5" w14:textId="77777777" w:rsidR="00511573" w:rsidRDefault="00511573">
      <w:r>
        <w:continuationSeparator/>
      </w:r>
    </w:p>
  </w:footnote>
  <w:footnote w:type="continuationNotice" w:id="1">
    <w:p w14:paraId="5B6A6DC5" w14:textId="77777777" w:rsidR="00511573" w:rsidRDefault="005115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CA66134"/>
    <w:multiLevelType w:val="hybridMultilevel"/>
    <w:tmpl w:val="DBACFD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2734450"/>
    <w:multiLevelType w:val="hybridMultilevel"/>
    <w:tmpl w:val="C9FC5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C8526C6"/>
    <w:multiLevelType w:val="hybridMultilevel"/>
    <w:tmpl w:val="8946B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8F1FB4"/>
    <w:multiLevelType w:val="hybridMultilevel"/>
    <w:tmpl w:val="E35283AC"/>
    <w:lvl w:ilvl="0" w:tplc="22A45B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460E5C8A"/>
    <w:multiLevelType w:val="hybridMultilevel"/>
    <w:tmpl w:val="ED486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E1D3992"/>
    <w:multiLevelType w:val="hybridMultilevel"/>
    <w:tmpl w:val="4AB08EA4"/>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2B2E37"/>
    <w:multiLevelType w:val="hybridMultilevel"/>
    <w:tmpl w:val="DBACFD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6C3577C8"/>
    <w:multiLevelType w:val="hybridMultilevel"/>
    <w:tmpl w:val="11F67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9104EA"/>
    <w:multiLevelType w:val="hybridMultilevel"/>
    <w:tmpl w:val="620CF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ABC4900"/>
    <w:multiLevelType w:val="hybridMultilevel"/>
    <w:tmpl w:val="9A1A6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8601024">
    <w:abstractNumId w:val="11"/>
  </w:num>
  <w:num w:numId="2" w16cid:durableId="273487879">
    <w:abstractNumId w:val="4"/>
  </w:num>
  <w:num w:numId="3" w16cid:durableId="1457991509">
    <w:abstractNumId w:val="36"/>
  </w:num>
  <w:num w:numId="4" w16cid:durableId="43338315">
    <w:abstractNumId w:val="33"/>
  </w:num>
  <w:num w:numId="5" w16cid:durableId="2102020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09839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2096521">
    <w:abstractNumId w:val="22"/>
  </w:num>
  <w:num w:numId="8" w16cid:durableId="11109780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049399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018109">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34776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29834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1058557">
    <w:abstractNumId w:val="14"/>
  </w:num>
  <w:num w:numId="14" w16cid:durableId="499348662">
    <w:abstractNumId w:val="9"/>
  </w:num>
  <w:num w:numId="15" w16cid:durableId="296028879">
    <w:abstractNumId w:val="17"/>
  </w:num>
  <w:num w:numId="16" w16cid:durableId="561872405">
    <w:abstractNumId w:val="15"/>
  </w:num>
  <w:num w:numId="17" w16cid:durableId="1971473384">
    <w:abstractNumId w:val="0"/>
  </w:num>
  <w:num w:numId="18" w16cid:durableId="22051628">
    <w:abstractNumId w:val="25"/>
  </w:num>
  <w:num w:numId="19" w16cid:durableId="840435761">
    <w:abstractNumId w:val="37"/>
  </w:num>
  <w:num w:numId="20" w16cid:durableId="123429217">
    <w:abstractNumId w:val="21"/>
  </w:num>
  <w:num w:numId="21" w16cid:durableId="697391611">
    <w:abstractNumId w:val="23"/>
  </w:num>
  <w:num w:numId="22" w16cid:durableId="16134340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2017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6136773">
    <w:abstractNumId w:val="16"/>
  </w:num>
  <w:num w:numId="25" w16cid:durableId="1153719431">
    <w:abstractNumId w:val="32"/>
  </w:num>
  <w:num w:numId="26" w16cid:durableId="1928728281">
    <w:abstractNumId w:val="38"/>
  </w:num>
  <w:num w:numId="27" w16cid:durableId="2074112999">
    <w:abstractNumId w:val="40"/>
  </w:num>
  <w:num w:numId="28" w16cid:durableId="1815638052">
    <w:abstractNumId w:val="31"/>
  </w:num>
  <w:num w:numId="29" w16cid:durableId="105272484">
    <w:abstractNumId w:val="2"/>
  </w:num>
  <w:num w:numId="30" w16cid:durableId="276526372">
    <w:abstractNumId w:val="18"/>
  </w:num>
  <w:num w:numId="31" w16cid:durableId="1923559217">
    <w:abstractNumId w:val="5"/>
  </w:num>
  <w:num w:numId="32" w16cid:durableId="214051017">
    <w:abstractNumId w:val="28"/>
  </w:num>
  <w:num w:numId="33" w16cid:durableId="1783842697">
    <w:abstractNumId w:val="6"/>
  </w:num>
  <w:num w:numId="34" w16cid:durableId="663169442">
    <w:abstractNumId w:val="1"/>
  </w:num>
  <w:num w:numId="35" w16cid:durableId="328949964">
    <w:abstractNumId w:val="13"/>
  </w:num>
  <w:num w:numId="36" w16cid:durableId="2129540338">
    <w:abstractNumId w:val="29"/>
  </w:num>
  <w:num w:numId="37" w16cid:durableId="1282808593">
    <w:abstractNumId w:val="3"/>
  </w:num>
  <w:num w:numId="38" w16cid:durableId="1893728325">
    <w:abstractNumId w:val="39"/>
  </w:num>
  <w:num w:numId="39" w16cid:durableId="382489006">
    <w:abstractNumId w:val="19"/>
  </w:num>
  <w:num w:numId="40" w16cid:durableId="1989245080">
    <w:abstractNumId w:val="7"/>
  </w:num>
  <w:num w:numId="41" w16cid:durableId="1809084677">
    <w:abstractNumId w:val="12"/>
  </w:num>
  <w:num w:numId="42" w16cid:durableId="153840626">
    <w:abstractNumId w:val="34"/>
  </w:num>
  <w:num w:numId="43" w16cid:durableId="79857017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612"/>
    <w:rsid w:val="00017EBA"/>
    <w:rsid w:val="00022404"/>
    <w:rsid w:val="00026AC1"/>
    <w:rsid w:val="00032A3E"/>
    <w:rsid w:val="00034B88"/>
    <w:rsid w:val="00041175"/>
    <w:rsid w:val="000425A9"/>
    <w:rsid w:val="00056340"/>
    <w:rsid w:val="000604FF"/>
    <w:rsid w:val="000663F4"/>
    <w:rsid w:val="00066879"/>
    <w:rsid w:val="00071EB2"/>
    <w:rsid w:val="000757B0"/>
    <w:rsid w:val="00075E3A"/>
    <w:rsid w:val="000842BA"/>
    <w:rsid w:val="000871B3"/>
    <w:rsid w:val="00087EA6"/>
    <w:rsid w:val="00091298"/>
    <w:rsid w:val="000A143B"/>
    <w:rsid w:val="000A1E16"/>
    <w:rsid w:val="000B09E4"/>
    <w:rsid w:val="000B2C32"/>
    <w:rsid w:val="000B5F5F"/>
    <w:rsid w:val="000C7FB6"/>
    <w:rsid w:val="000D3567"/>
    <w:rsid w:val="000D62E1"/>
    <w:rsid w:val="000E0804"/>
    <w:rsid w:val="000F1053"/>
    <w:rsid w:val="000F1ECB"/>
    <w:rsid w:val="000F241C"/>
    <w:rsid w:val="000F4BE3"/>
    <w:rsid w:val="000F5164"/>
    <w:rsid w:val="000F60B2"/>
    <w:rsid w:val="00100462"/>
    <w:rsid w:val="00101EF7"/>
    <w:rsid w:val="00102097"/>
    <w:rsid w:val="0010405F"/>
    <w:rsid w:val="00104D77"/>
    <w:rsid w:val="00106CF0"/>
    <w:rsid w:val="001217EE"/>
    <w:rsid w:val="00125B89"/>
    <w:rsid w:val="00130618"/>
    <w:rsid w:val="001323E1"/>
    <w:rsid w:val="00137534"/>
    <w:rsid w:val="00137A17"/>
    <w:rsid w:val="0015454D"/>
    <w:rsid w:val="00156EDA"/>
    <w:rsid w:val="00163B98"/>
    <w:rsid w:val="00166966"/>
    <w:rsid w:val="00175776"/>
    <w:rsid w:val="0018355C"/>
    <w:rsid w:val="00187C64"/>
    <w:rsid w:val="00194800"/>
    <w:rsid w:val="00195401"/>
    <w:rsid w:val="001979E9"/>
    <w:rsid w:val="001A13A8"/>
    <w:rsid w:val="001A3DB2"/>
    <w:rsid w:val="001A565E"/>
    <w:rsid w:val="001A58F8"/>
    <w:rsid w:val="001A5D07"/>
    <w:rsid w:val="001B0474"/>
    <w:rsid w:val="001B56A2"/>
    <w:rsid w:val="001C044D"/>
    <w:rsid w:val="001C468A"/>
    <w:rsid w:val="001D6CEB"/>
    <w:rsid w:val="001D765D"/>
    <w:rsid w:val="0020261F"/>
    <w:rsid w:val="00205534"/>
    <w:rsid w:val="00210BAB"/>
    <w:rsid w:val="00213C5D"/>
    <w:rsid w:val="00222059"/>
    <w:rsid w:val="0022488A"/>
    <w:rsid w:val="002302A7"/>
    <w:rsid w:val="00230404"/>
    <w:rsid w:val="00231DF6"/>
    <w:rsid w:val="002424D2"/>
    <w:rsid w:val="002540AF"/>
    <w:rsid w:val="00255748"/>
    <w:rsid w:val="00263612"/>
    <w:rsid w:val="00264C97"/>
    <w:rsid w:val="00277E16"/>
    <w:rsid w:val="00290E32"/>
    <w:rsid w:val="00293032"/>
    <w:rsid w:val="002941F8"/>
    <w:rsid w:val="002A78D6"/>
    <w:rsid w:val="002B18AF"/>
    <w:rsid w:val="002C0421"/>
    <w:rsid w:val="002D04F3"/>
    <w:rsid w:val="002D28F2"/>
    <w:rsid w:val="002D546C"/>
    <w:rsid w:val="002E3E26"/>
    <w:rsid w:val="002F15B4"/>
    <w:rsid w:val="003030E1"/>
    <w:rsid w:val="003111D0"/>
    <w:rsid w:val="003132B9"/>
    <w:rsid w:val="00320AC3"/>
    <w:rsid w:val="003269C1"/>
    <w:rsid w:val="003275C9"/>
    <w:rsid w:val="00327EA3"/>
    <w:rsid w:val="00332FBB"/>
    <w:rsid w:val="00334BA2"/>
    <w:rsid w:val="003353A2"/>
    <w:rsid w:val="00335CAC"/>
    <w:rsid w:val="003466D1"/>
    <w:rsid w:val="00346791"/>
    <w:rsid w:val="00350D32"/>
    <w:rsid w:val="003562C0"/>
    <w:rsid w:val="003612C4"/>
    <w:rsid w:val="0036412C"/>
    <w:rsid w:val="003701A6"/>
    <w:rsid w:val="00370D59"/>
    <w:rsid w:val="00373FDA"/>
    <w:rsid w:val="00375899"/>
    <w:rsid w:val="0037713E"/>
    <w:rsid w:val="003828DF"/>
    <w:rsid w:val="0038314C"/>
    <w:rsid w:val="00383754"/>
    <w:rsid w:val="003959B0"/>
    <w:rsid w:val="003A07AB"/>
    <w:rsid w:val="003B456A"/>
    <w:rsid w:val="003B7567"/>
    <w:rsid w:val="003C4645"/>
    <w:rsid w:val="003D2058"/>
    <w:rsid w:val="003E1656"/>
    <w:rsid w:val="003E399F"/>
    <w:rsid w:val="003E6C64"/>
    <w:rsid w:val="003F4556"/>
    <w:rsid w:val="003F4C53"/>
    <w:rsid w:val="003F6242"/>
    <w:rsid w:val="003F7261"/>
    <w:rsid w:val="003F7B71"/>
    <w:rsid w:val="004020BF"/>
    <w:rsid w:val="00404BC9"/>
    <w:rsid w:val="00405523"/>
    <w:rsid w:val="00406BE6"/>
    <w:rsid w:val="00406E3F"/>
    <w:rsid w:val="0041239A"/>
    <w:rsid w:val="00420059"/>
    <w:rsid w:val="00421078"/>
    <w:rsid w:val="00424BC5"/>
    <w:rsid w:val="00430F99"/>
    <w:rsid w:val="00441D8C"/>
    <w:rsid w:val="00445793"/>
    <w:rsid w:val="00460ADD"/>
    <w:rsid w:val="004618F9"/>
    <w:rsid w:val="004712AB"/>
    <w:rsid w:val="00473DD9"/>
    <w:rsid w:val="004749D7"/>
    <w:rsid w:val="00480685"/>
    <w:rsid w:val="00490127"/>
    <w:rsid w:val="004919CD"/>
    <w:rsid w:val="00497F32"/>
    <w:rsid w:val="004A0A8D"/>
    <w:rsid w:val="004A2A80"/>
    <w:rsid w:val="004B15B9"/>
    <w:rsid w:val="004B1B32"/>
    <w:rsid w:val="004C0036"/>
    <w:rsid w:val="004C357B"/>
    <w:rsid w:val="004C48F7"/>
    <w:rsid w:val="004C6301"/>
    <w:rsid w:val="004D22CE"/>
    <w:rsid w:val="004D3E3E"/>
    <w:rsid w:val="004D4AED"/>
    <w:rsid w:val="004D4E96"/>
    <w:rsid w:val="004D5FDE"/>
    <w:rsid w:val="004D78C5"/>
    <w:rsid w:val="004E3A22"/>
    <w:rsid w:val="004E424F"/>
    <w:rsid w:val="004E6BEB"/>
    <w:rsid w:val="004F31C9"/>
    <w:rsid w:val="004F47E4"/>
    <w:rsid w:val="004F4C93"/>
    <w:rsid w:val="00502F68"/>
    <w:rsid w:val="0050585C"/>
    <w:rsid w:val="00510CD9"/>
    <w:rsid w:val="00511573"/>
    <w:rsid w:val="00513A49"/>
    <w:rsid w:val="005146C1"/>
    <w:rsid w:val="00515BF9"/>
    <w:rsid w:val="00521B12"/>
    <w:rsid w:val="005241D6"/>
    <w:rsid w:val="00533996"/>
    <w:rsid w:val="00541D4D"/>
    <w:rsid w:val="00550764"/>
    <w:rsid w:val="00553FC1"/>
    <w:rsid w:val="00564CFD"/>
    <w:rsid w:val="00571466"/>
    <w:rsid w:val="005723EE"/>
    <w:rsid w:val="00573F1F"/>
    <w:rsid w:val="005741BF"/>
    <w:rsid w:val="00574E5A"/>
    <w:rsid w:val="00576B11"/>
    <w:rsid w:val="005862F3"/>
    <w:rsid w:val="00587A14"/>
    <w:rsid w:val="005C488A"/>
    <w:rsid w:val="005D5F0C"/>
    <w:rsid w:val="005D6022"/>
    <w:rsid w:val="005E45A8"/>
    <w:rsid w:val="005E71F0"/>
    <w:rsid w:val="005F6649"/>
    <w:rsid w:val="00600564"/>
    <w:rsid w:val="00615AE0"/>
    <w:rsid w:val="0061636E"/>
    <w:rsid w:val="00622440"/>
    <w:rsid w:val="00626746"/>
    <w:rsid w:val="0064067C"/>
    <w:rsid w:val="00641342"/>
    <w:rsid w:val="00646A29"/>
    <w:rsid w:val="00650A9A"/>
    <w:rsid w:val="00650CB8"/>
    <w:rsid w:val="0065708F"/>
    <w:rsid w:val="006575BD"/>
    <w:rsid w:val="00663708"/>
    <w:rsid w:val="006713D1"/>
    <w:rsid w:val="00675DE2"/>
    <w:rsid w:val="00680A34"/>
    <w:rsid w:val="00680C65"/>
    <w:rsid w:val="006813CC"/>
    <w:rsid w:val="00681820"/>
    <w:rsid w:val="006821DB"/>
    <w:rsid w:val="0069062B"/>
    <w:rsid w:val="00692AA1"/>
    <w:rsid w:val="00693AAA"/>
    <w:rsid w:val="00696B04"/>
    <w:rsid w:val="00696DCE"/>
    <w:rsid w:val="00697ED9"/>
    <w:rsid w:val="006A3EA7"/>
    <w:rsid w:val="006A7D4E"/>
    <w:rsid w:val="006B0F79"/>
    <w:rsid w:val="006B16E8"/>
    <w:rsid w:val="006B5B9F"/>
    <w:rsid w:val="006C1A63"/>
    <w:rsid w:val="006C3165"/>
    <w:rsid w:val="006C7354"/>
    <w:rsid w:val="006D238C"/>
    <w:rsid w:val="006D6645"/>
    <w:rsid w:val="006E18DF"/>
    <w:rsid w:val="006F0BBA"/>
    <w:rsid w:val="006F3B08"/>
    <w:rsid w:val="006F5B21"/>
    <w:rsid w:val="006F6A59"/>
    <w:rsid w:val="00700708"/>
    <w:rsid w:val="0071182F"/>
    <w:rsid w:val="0071334C"/>
    <w:rsid w:val="00715788"/>
    <w:rsid w:val="007177D4"/>
    <w:rsid w:val="0072313D"/>
    <w:rsid w:val="007248F3"/>
    <w:rsid w:val="00725C06"/>
    <w:rsid w:val="007261DA"/>
    <w:rsid w:val="0073319F"/>
    <w:rsid w:val="00736BDE"/>
    <w:rsid w:val="00736FAE"/>
    <w:rsid w:val="00754FA4"/>
    <w:rsid w:val="00760FD7"/>
    <w:rsid w:val="00763FAD"/>
    <w:rsid w:val="00767361"/>
    <w:rsid w:val="00767757"/>
    <w:rsid w:val="00774E74"/>
    <w:rsid w:val="00776CD9"/>
    <w:rsid w:val="00783030"/>
    <w:rsid w:val="0078342E"/>
    <w:rsid w:val="00790F11"/>
    <w:rsid w:val="00796920"/>
    <w:rsid w:val="007A0230"/>
    <w:rsid w:val="007A1941"/>
    <w:rsid w:val="007A21CA"/>
    <w:rsid w:val="007A2FD4"/>
    <w:rsid w:val="007B0819"/>
    <w:rsid w:val="007B1F7F"/>
    <w:rsid w:val="007B27C1"/>
    <w:rsid w:val="007C35A7"/>
    <w:rsid w:val="007C6582"/>
    <w:rsid w:val="007C72AE"/>
    <w:rsid w:val="007D01A5"/>
    <w:rsid w:val="007D1AD3"/>
    <w:rsid w:val="007D2313"/>
    <w:rsid w:val="007D240E"/>
    <w:rsid w:val="007D2466"/>
    <w:rsid w:val="007E5B4D"/>
    <w:rsid w:val="007E5E12"/>
    <w:rsid w:val="007E6C02"/>
    <w:rsid w:val="007F62CA"/>
    <w:rsid w:val="007F6E59"/>
    <w:rsid w:val="007F7A39"/>
    <w:rsid w:val="00801AC2"/>
    <w:rsid w:val="00813513"/>
    <w:rsid w:val="00815A7F"/>
    <w:rsid w:val="008252AB"/>
    <w:rsid w:val="00837D18"/>
    <w:rsid w:val="00845B32"/>
    <w:rsid w:val="00854258"/>
    <w:rsid w:val="00855AE8"/>
    <w:rsid w:val="008568FB"/>
    <w:rsid w:val="00856E94"/>
    <w:rsid w:val="00861AC3"/>
    <w:rsid w:val="00862004"/>
    <w:rsid w:val="0086641B"/>
    <w:rsid w:val="00880A4E"/>
    <w:rsid w:val="008818D3"/>
    <w:rsid w:val="0088314F"/>
    <w:rsid w:val="0088376A"/>
    <w:rsid w:val="008A0A18"/>
    <w:rsid w:val="008A1931"/>
    <w:rsid w:val="008B7632"/>
    <w:rsid w:val="008C3D7E"/>
    <w:rsid w:val="008C5AD6"/>
    <w:rsid w:val="008C634D"/>
    <w:rsid w:val="00900283"/>
    <w:rsid w:val="00904226"/>
    <w:rsid w:val="00905C51"/>
    <w:rsid w:val="00921353"/>
    <w:rsid w:val="00924704"/>
    <w:rsid w:val="00930C5D"/>
    <w:rsid w:val="00933DDA"/>
    <w:rsid w:val="00936F88"/>
    <w:rsid w:val="00941364"/>
    <w:rsid w:val="00947F3B"/>
    <w:rsid w:val="00947FAD"/>
    <w:rsid w:val="0095198B"/>
    <w:rsid w:val="009524E9"/>
    <w:rsid w:val="0095447C"/>
    <w:rsid w:val="0095769D"/>
    <w:rsid w:val="00961B27"/>
    <w:rsid w:val="009721E8"/>
    <w:rsid w:val="0097476D"/>
    <w:rsid w:val="00975FB3"/>
    <w:rsid w:val="00986160"/>
    <w:rsid w:val="00990522"/>
    <w:rsid w:val="00990EE2"/>
    <w:rsid w:val="009927E3"/>
    <w:rsid w:val="00994248"/>
    <w:rsid w:val="009967BB"/>
    <w:rsid w:val="009B4042"/>
    <w:rsid w:val="009C2C8B"/>
    <w:rsid w:val="009C36CC"/>
    <w:rsid w:val="009C6D58"/>
    <w:rsid w:val="009D6467"/>
    <w:rsid w:val="009F0022"/>
    <w:rsid w:val="009F4C3F"/>
    <w:rsid w:val="00A02934"/>
    <w:rsid w:val="00A04F36"/>
    <w:rsid w:val="00A07063"/>
    <w:rsid w:val="00A13A76"/>
    <w:rsid w:val="00A14502"/>
    <w:rsid w:val="00A15335"/>
    <w:rsid w:val="00A2227B"/>
    <w:rsid w:val="00A2388D"/>
    <w:rsid w:val="00A2425A"/>
    <w:rsid w:val="00A25BB0"/>
    <w:rsid w:val="00A5114E"/>
    <w:rsid w:val="00A5127E"/>
    <w:rsid w:val="00A56E82"/>
    <w:rsid w:val="00A62726"/>
    <w:rsid w:val="00A648E6"/>
    <w:rsid w:val="00A65CFD"/>
    <w:rsid w:val="00A660E4"/>
    <w:rsid w:val="00A70B9F"/>
    <w:rsid w:val="00A75B6F"/>
    <w:rsid w:val="00A9326A"/>
    <w:rsid w:val="00A97D3F"/>
    <w:rsid w:val="00AA07DD"/>
    <w:rsid w:val="00AA0850"/>
    <w:rsid w:val="00AA3673"/>
    <w:rsid w:val="00AB568E"/>
    <w:rsid w:val="00AC4844"/>
    <w:rsid w:val="00AC4CFF"/>
    <w:rsid w:val="00AD4E70"/>
    <w:rsid w:val="00AD7290"/>
    <w:rsid w:val="00AE365F"/>
    <w:rsid w:val="00AE40D7"/>
    <w:rsid w:val="00AE6B38"/>
    <w:rsid w:val="00AF2D1E"/>
    <w:rsid w:val="00AF44C0"/>
    <w:rsid w:val="00AF5380"/>
    <w:rsid w:val="00AF7C09"/>
    <w:rsid w:val="00B259EA"/>
    <w:rsid w:val="00B263E7"/>
    <w:rsid w:val="00B26409"/>
    <w:rsid w:val="00B4486A"/>
    <w:rsid w:val="00B572E0"/>
    <w:rsid w:val="00B63D84"/>
    <w:rsid w:val="00B6401E"/>
    <w:rsid w:val="00B64BD7"/>
    <w:rsid w:val="00B6565D"/>
    <w:rsid w:val="00B65A82"/>
    <w:rsid w:val="00B73A50"/>
    <w:rsid w:val="00B801FB"/>
    <w:rsid w:val="00B80674"/>
    <w:rsid w:val="00B80B29"/>
    <w:rsid w:val="00B90876"/>
    <w:rsid w:val="00B91512"/>
    <w:rsid w:val="00B93383"/>
    <w:rsid w:val="00B97203"/>
    <w:rsid w:val="00BA4D03"/>
    <w:rsid w:val="00BA540B"/>
    <w:rsid w:val="00BB1276"/>
    <w:rsid w:val="00BB4E4D"/>
    <w:rsid w:val="00BC463C"/>
    <w:rsid w:val="00BC6ABB"/>
    <w:rsid w:val="00BD4807"/>
    <w:rsid w:val="00BD7370"/>
    <w:rsid w:val="00BE510F"/>
    <w:rsid w:val="00BF2BD7"/>
    <w:rsid w:val="00C0032E"/>
    <w:rsid w:val="00C02640"/>
    <w:rsid w:val="00C10D28"/>
    <w:rsid w:val="00C13622"/>
    <w:rsid w:val="00C1740B"/>
    <w:rsid w:val="00C17982"/>
    <w:rsid w:val="00C229DD"/>
    <w:rsid w:val="00C23A79"/>
    <w:rsid w:val="00C27B2F"/>
    <w:rsid w:val="00C27B9A"/>
    <w:rsid w:val="00C331C5"/>
    <w:rsid w:val="00C4023E"/>
    <w:rsid w:val="00C447A5"/>
    <w:rsid w:val="00C466F6"/>
    <w:rsid w:val="00C51AF9"/>
    <w:rsid w:val="00C524F5"/>
    <w:rsid w:val="00C54824"/>
    <w:rsid w:val="00C54884"/>
    <w:rsid w:val="00C56C09"/>
    <w:rsid w:val="00C636B2"/>
    <w:rsid w:val="00C66C35"/>
    <w:rsid w:val="00C8020D"/>
    <w:rsid w:val="00C807A8"/>
    <w:rsid w:val="00C829D9"/>
    <w:rsid w:val="00C918C1"/>
    <w:rsid w:val="00CA3E97"/>
    <w:rsid w:val="00CB45A4"/>
    <w:rsid w:val="00CC7627"/>
    <w:rsid w:val="00CD5C9E"/>
    <w:rsid w:val="00CD67E4"/>
    <w:rsid w:val="00CD6CDB"/>
    <w:rsid w:val="00CD6E6C"/>
    <w:rsid w:val="00CE0243"/>
    <w:rsid w:val="00CE1B6C"/>
    <w:rsid w:val="00CE3D94"/>
    <w:rsid w:val="00CF4AE3"/>
    <w:rsid w:val="00CF4EBB"/>
    <w:rsid w:val="00CF52E3"/>
    <w:rsid w:val="00D006E8"/>
    <w:rsid w:val="00D01DF5"/>
    <w:rsid w:val="00D0468C"/>
    <w:rsid w:val="00D12E51"/>
    <w:rsid w:val="00D2104B"/>
    <w:rsid w:val="00D22D96"/>
    <w:rsid w:val="00D23A84"/>
    <w:rsid w:val="00D32E74"/>
    <w:rsid w:val="00D3396B"/>
    <w:rsid w:val="00D3599D"/>
    <w:rsid w:val="00D46284"/>
    <w:rsid w:val="00D470CA"/>
    <w:rsid w:val="00D50A68"/>
    <w:rsid w:val="00D512FC"/>
    <w:rsid w:val="00D53B5E"/>
    <w:rsid w:val="00D57F40"/>
    <w:rsid w:val="00D618B0"/>
    <w:rsid w:val="00D72BAF"/>
    <w:rsid w:val="00D73DC6"/>
    <w:rsid w:val="00D774E0"/>
    <w:rsid w:val="00D85225"/>
    <w:rsid w:val="00D91D76"/>
    <w:rsid w:val="00DA07C5"/>
    <w:rsid w:val="00DA18ED"/>
    <w:rsid w:val="00DA36D2"/>
    <w:rsid w:val="00DA549A"/>
    <w:rsid w:val="00DB1486"/>
    <w:rsid w:val="00DB47B9"/>
    <w:rsid w:val="00DC2807"/>
    <w:rsid w:val="00DC3659"/>
    <w:rsid w:val="00DD428C"/>
    <w:rsid w:val="00DE2C76"/>
    <w:rsid w:val="00DF2B50"/>
    <w:rsid w:val="00E04418"/>
    <w:rsid w:val="00E05D93"/>
    <w:rsid w:val="00E13FB2"/>
    <w:rsid w:val="00E2026E"/>
    <w:rsid w:val="00E20FC5"/>
    <w:rsid w:val="00E24B43"/>
    <w:rsid w:val="00E265FE"/>
    <w:rsid w:val="00E27BA3"/>
    <w:rsid w:val="00E32331"/>
    <w:rsid w:val="00E32FD9"/>
    <w:rsid w:val="00E449F2"/>
    <w:rsid w:val="00E44CC9"/>
    <w:rsid w:val="00E5138F"/>
    <w:rsid w:val="00E53BC8"/>
    <w:rsid w:val="00E64ED8"/>
    <w:rsid w:val="00E7510C"/>
    <w:rsid w:val="00E772EE"/>
    <w:rsid w:val="00E87BCC"/>
    <w:rsid w:val="00EA62D8"/>
    <w:rsid w:val="00EC4CBC"/>
    <w:rsid w:val="00ED3A8A"/>
    <w:rsid w:val="00ED50B5"/>
    <w:rsid w:val="00EE1618"/>
    <w:rsid w:val="00EE3735"/>
    <w:rsid w:val="00EE4568"/>
    <w:rsid w:val="00EF4267"/>
    <w:rsid w:val="00EF43F7"/>
    <w:rsid w:val="00F0710D"/>
    <w:rsid w:val="00F10D93"/>
    <w:rsid w:val="00F10FE0"/>
    <w:rsid w:val="00F110FB"/>
    <w:rsid w:val="00F11C93"/>
    <w:rsid w:val="00F13569"/>
    <w:rsid w:val="00F15F50"/>
    <w:rsid w:val="00F263AC"/>
    <w:rsid w:val="00F27355"/>
    <w:rsid w:val="00F30E17"/>
    <w:rsid w:val="00F325CB"/>
    <w:rsid w:val="00F32B1D"/>
    <w:rsid w:val="00F36F72"/>
    <w:rsid w:val="00F4095E"/>
    <w:rsid w:val="00F41BF4"/>
    <w:rsid w:val="00F45868"/>
    <w:rsid w:val="00F60498"/>
    <w:rsid w:val="00F61A85"/>
    <w:rsid w:val="00F65D39"/>
    <w:rsid w:val="00F6662E"/>
    <w:rsid w:val="00F67A22"/>
    <w:rsid w:val="00F738CB"/>
    <w:rsid w:val="00F74358"/>
    <w:rsid w:val="00F83A4C"/>
    <w:rsid w:val="00F92622"/>
    <w:rsid w:val="00FA0177"/>
    <w:rsid w:val="00FA0B05"/>
    <w:rsid w:val="00FA1826"/>
    <w:rsid w:val="00FB7094"/>
    <w:rsid w:val="00FC5129"/>
    <w:rsid w:val="00FD2052"/>
    <w:rsid w:val="00FD3B1D"/>
    <w:rsid w:val="00FD6444"/>
    <w:rsid w:val="00FE0048"/>
    <w:rsid w:val="00FE3CE0"/>
    <w:rsid w:val="00FE6035"/>
    <w:rsid w:val="00FE65DF"/>
    <w:rsid w:val="4FDA8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33A09"/>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Revision">
    <w:name w:val="Revision"/>
    <w:hidden/>
    <w:uiPriority w:val="99"/>
    <w:semiHidden/>
    <w:rsid w:val="00936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02487302">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A0C8EE-FC85-48EA-B082-A7F44B098FFE}">
  <ds:schemaRefs>
    <ds:schemaRef ds:uri="http://schemas.microsoft.com/sharepoint/v3/contenttype/forms"/>
  </ds:schemaRefs>
</ds:datastoreItem>
</file>

<file path=customXml/itemProps2.xml><?xml version="1.0" encoding="utf-8"?>
<ds:datastoreItem xmlns:ds="http://schemas.openxmlformats.org/officeDocument/2006/customXml" ds:itemID="{2AFC6DEA-F5B6-4397-B1DF-11DC8894D90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FE6E9A6F-39D1-42EA-9BDF-897835A6D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46306-110E-4BE8-919A-AB7A9EFCD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1268</Words>
  <Characters>7234</Characters>
  <Application>Microsoft Office Word</Application>
  <DocSecurity>0</DocSecurity>
  <Lines>60</Lines>
  <Paragraphs>16</Paragraphs>
  <ScaleCrop>false</ScaleCrop>
  <Company>Institute of Education</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James Noble-Rogers</cp:lastModifiedBy>
  <cp:revision>133</cp:revision>
  <cp:lastPrinted>2020-02-26T09:22:00Z</cp:lastPrinted>
  <dcterms:created xsi:type="dcterms:W3CDTF">2023-10-04T10:40:00Z</dcterms:created>
  <dcterms:modified xsi:type="dcterms:W3CDTF">2023-11-23T15:02:00Z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8912600</vt:r8>
  </property>
  <property fmtid="{D5CDD505-2E9C-101B-9397-08002B2CF9AE}" pid="4" name="MediaServiceImageTags">
    <vt:lpwstr/>
  </property>
</Properties>
</file>