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7A50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734A" wp14:editId="1218D193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2BC9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32D7D241" wp14:editId="1CA9C56E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9516CEE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3CC8EB4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298B3CC3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6CADC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2C13D1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A5171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1177376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97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01392BC9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32D7D241" wp14:editId="1CA9C56E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9516CEE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3CC8EB4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298B3CC3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6CADC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2C13D1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A5171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1177376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7F2D4944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CB943" wp14:editId="17CC1669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9B3D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B94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5559B3D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60BFB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5A7E62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535977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3FFE77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B5FFED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CC0A84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604260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8338E8B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F04694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8D0A509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7581B1D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A15275D" w14:textId="5B0729BB" w:rsidR="00163159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b/>
          <w:sz w:val="20"/>
          <w:szCs w:val="20"/>
        </w:rPr>
        <w:t>UCET Executive Committee meeting, 1</w:t>
      </w:r>
      <w:r w:rsidR="00B0213A" w:rsidRPr="00BA0564">
        <w:rPr>
          <w:rFonts w:ascii="Arial" w:hAnsi="Arial" w:cs="Arial"/>
          <w:b/>
          <w:sz w:val="20"/>
          <w:szCs w:val="20"/>
        </w:rPr>
        <w:t>0</w:t>
      </w:r>
      <w:r w:rsidR="00FC480A" w:rsidRPr="00BA0564">
        <w:rPr>
          <w:rFonts w:ascii="Arial" w:hAnsi="Arial" w:cs="Arial"/>
          <w:b/>
          <w:sz w:val="20"/>
          <w:szCs w:val="20"/>
        </w:rPr>
        <w:t>.</w:t>
      </w:r>
      <w:r w:rsidR="00325371" w:rsidRPr="00BA0564">
        <w:rPr>
          <w:rFonts w:ascii="Arial" w:hAnsi="Arial" w:cs="Arial"/>
          <w:b/>
          <w:sz w:val="20"/>
          <w:szCs w:val="20"/>
        </w:rPr>
        <w:t>0</w:t>
      </w:r>
      <w:r w:rsidR="00973F90" w:rsidRPr="00BA0564">
        <w:rPr>
          <w:rFonts w:ascii="Arial" w:hAnsi="Arial" w:cs="Arial"/>
          <w:b/>
          <w:sz w:val="20"/>
          <w:szCs w:val="20"/>
        </w:rPr>
        <w:t>0</w:t>
      </w:r>
      <w:r w:rsidRPr="00BA0564">
        <w:rPr>
          <w:rFonts w:ascii="Arial" w:hAnsi="Arial" w:cs="Arial"/>
          <w:b/>
          <w:sz w:val="20"/>
          <w:szCs w:val="20"/>
        </w:rPr>
        <w:t>am-12.</w:t>
      </w:r>
      <w:r w:rsidR="00B23CDA" w:rsidRPr="00BA0564">
        <w:rPr>
          <w:rFonts w:ascii="Arial" w:hAnsi="Arial" w:cs="Arial"/>
          <w:b/>
          <w:sz w:val="20"/>
          <w:szCs w:val="20"/>
        </w:rPr>
        <w:t>00</w:t>
      </w:r>
      <w:r w:rsidRPr="00BA0564">
        <w:rPr>
          <w:rFonts w:ascii="Arial" w:hAnsi="Arial" w:cs="Arial"/>
          <w:b/>
          <w:sz w:val="20"/>
          <w:szCs w:val="20"/>
        </w:rPr>
        <w:t xml:space="preserve">pm, </w:t>
      </w:r>
      <w:r w:rsidR="00766A3E" w:rsidRPr="00BA0564">
        <w:rPr>
          <w:rFonts w:ascii="Arial" w:hAnsi="Arial" w:cs="Arial"/>
          <w:b/>
          <w:sz w:val="20"/>
          <w:szCs w:val="20"/>
        </w:rPr>
        <w:t>T</w:t>
      </w:r>
      <w:r w:rsidR="00A61BCE">
        <w:rPr>
          <w:rFonts w:ascii="Arial" w:hAnsi="Arial" w:cs="Arial"/>
          <w:b/>
          <w:sz w:val="20"/>
          <w:szCs w:val="20"/>
        </w:rPr>
        <w:t xml:space="preserve">uesday 21 March </w:t>
      </w:r>
      <w:r w:rsidR="00C83727">
        <w:rPr>
          <w:rFonts w:ascii="Arial" w:hAnsi="Arial" w:cs="Arial"/>
          <w:b/>
          <w:sz w:val="20"/>
          <w:szCs w:val="20"/>
        </w:rPr>
        <w:t>202</w:t>
      </w:r>
      <w:r w:rsidR="00A61BCE">
        <w:rPr>
          <w:rFonts w:ascii="Arial" w:hAnsi="Arial" w:cs="Arial"/>
          <w:b/>
          <w:sz w:val="20"/>
          <w:szCs w:val="20"/>
        </w:rPr>
        <w:t>3</w:t>
      </w:r>
      <w:r w:rsidR="00B0213A" w:rsidRPr="00BA0564">
        <w:rPr>
          <w:rFonts w:ascii="Arial" w:hAnsi="Arial" w:cs="Arial"/>
          <w:b/>
          <w:sz w:val="20"/>
          <w:szCs w:val="20"/>
        </w:rPr>
        <w:t xml:space="preserve"> </w:t>
      </w:r>
      <w:r w:rsidR="003F5F17" w:rsidRPr="00BA0564">
        <w:rPr>
          <w:rFonts w:ascii="Arial" w:hAnsi="Arial" w:cs="Arial"/>
          <w:b/>
          <w:sz w:val="20"/>
          <w:szCs w:val="20"/>
        </w:rPr>
        <w:t xml:space="preserve"> </w:t>
      </w:r>
      <w:r w:rsidR="0061195F">
        <w:rPr>
          <w:rFonts w:ascii="Arial" w:hAnsi="Arial" w:cs="Arial"/>
          <w:b/>
          <w:sz w:val="20"/>
          <w:szCs w:val="20"/>
        </w:rPr>
        <w:t xml:space="preserve">(via </w:t>
      </w:r>
      <w:r w:rsidR="00ED4C0A">
        <w:rPr>
          <w:rFonts w:ascii="Arial" w:hAnsi="Arial" w:cs="Arial"/>
          <w:b/>
          <w:sz w:val="20"/>
          <w:szCs w:val="20"/>
        </w:rPr>
        <w:t>Z</w:t>
      </w:r>
      <w:r w:rsidR="0061195F">
        <w:rPr>
          <w:rFonts w:ascii="Arial" w:hAnsi="Arial" w:cs="Arial"/>
          <w:b/>
          <w:sz w:val="20"/>
          <w:szCs w:val="20"/>
        </w:rPr>
        <w:t>oom)</w:t>
      </w:r>
    </w:p>
    <w:p w14:paraId="58A6FB8D" w14:textId="77777777" w:rsidR="00E3011D" w:rsidRDefault="00E3011D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3E6A37D1" w14:textId="77777777" w:rsidR="00973F90" w:rsidRPr="00BA0564" w:rsidRDefault="00973F90" w:rsidP="002641DE">
      <w:pPr>
        <w:ind w:left="720"/>
        <w:rPr>
          <w:rFonts w:ascii="Arial" w:hAnsi="Arial" w:cs="Arial"/>
          <w:b/>
          <w:sz w:val="20"/>
          <w:szCs w:val="20"/>
        </w:rPr>
      </w:pPr>
    </w:p>
    <w:p w14:paraId="0BEC1948" w14:textId="77777777" w:rsidR="00F35D95" w:rsidRDefault="00F35D95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introductions</w:t>
      </w:r>
    </w:p>
    <w:p w14:paraId="7B929626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Declarations of interest </w:t>
      </w:r>
    </w:p>
    <w:p w14:paraId="41973C72" w14:textId="267A6D29" w:rsidR="00AC7100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Executive Committee members and observers to declare any financial or other interests they</w:t>
      </w:r>
      <w:r w:rsidR="006538E9">
        <w:rPr>
          <w:rFonts w:ascii="Arial" w:hAnsi="Arial" w:cs="Arial"/>
          <w:sz w:val="20"/>
          <w:szCs w:val="20"/>
        </w:rPr>
        <w:t xml:space="preserve">, </w:t>
      </w:r>
      <w:r w:rsidR="00E910DC" w:rsidRPr="00BA0564">
        <w:rPr>
          <w:rFonts w:ascii="Arial" w:hAnsi="Arial" w:cs="Arial"/>
          <w:sz w:val="20"/>
          <w:szCs w:val="20"/>
        </w:rPr>
        <w:t xml:space="preserve">their </w:t>
      </w:r>
      <w:proofErr w:type="spellStart"/>
      <w:r w:rsidRPr="00BA0564">
        <w:rPr>
          <w:rFonts w:ascii="Arial" w:hAnsi="Arial" w:cs="Arial"/>
          <w:sz w:val="20"/>
          <w:szCs w:val="20"/>
        </w:rPr>
        <w:t>organisations</w:t>
      </w:r>
      <w:proofErr w:type="spellEnd"/>
      <w:r w:rsidRPr="00BA0564">
        <w:rPr>
          <w:rFonts w:ascii="Arial" w:hAnsi="Arial" w:cs="Arial"/>
          <w:sz w:val="20"/>
          <w:szCs w:val="20"/>
        </w:rPr>
        <w:t xml:space="preserve"> </w:t>
      </w:r>
      <w:r w:rsidR="006538E9">
        <w:rPr>
          <w:rFonts w:ascii="Arial" w:hAnsi="Arial" w:cs="Arial"/>
          <w:sz w:val="20"/>
          <w:szCs w:val="20"/>
        </w:rPr>
        <w:t xml:space="preserve">or other groupings they </w:t>
      </w:r>
      <w:r w:rsidR="001820B4">
        <w:rPr>
          <w:rFonts w:ascii="Arial" w:hAnsi="Arial" w:cs="Arial"/>
          <w:sz w:val="20"/>
          <w:szCs w:val="20"/>
        </w:rPr>
        <w:t xml:space="preserve">have relationships with </w:t>
      </w:r>
      <w:r w:rsidRPr="00BA0564">
        <w:rPr>
          <w:rFonts w:ascii="Arial" w:hAnsi="Arial" w:cs="Arial"/>
          <w:sz w:val="20"/>
          <w:szCs w:val="20"/>
        </w:rPr>
        <w:t xml:space="preserve">have in </w:t>
      </w:r>
      <w:r w:rsidR="00E910DC" w:rsidRPr="00BA0564">
        <w:rPr>
          <w:rFonts w:ascii="Arial" w:hAnsi="Arial" w:cs="Arial"/>
          <w:sz w:val="20"/>
          <w:szCs w:val="20"/>
        </w:rPr>
        <w:t xml:space="preserve">relation to </w:t>
      </w:r>
      <w:r w:rsidRPr="00BA0564">
        <w:rPr>
          <w:rFonts w:ascii="Arial" w:hAnsi="Arial" w:cs="Arial"/>
          <w:sz w:val="20"/>
          <w:szCs w:val="20"/>
        </w:rPr>
        <w:t>issues to be discussed at the meeting</w:t>
      </w:r>
      <w:r w:rsidR="00EE481A" w:rsidRPr="00BA0564">
        <w:rPr>
          <w:rFonts w:ascii="Arial" w:hAnsi="Arial" w:cs="Arial"/>
          <w:sz w:val="20"/>
          <w:szCs w:val="20"/>
        </w:rPr>
        <w:t>.</w:t>
      </w:r>
    </w:p>
    <w:p w14:paraId="61F6B901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Minutes &amp; Matters Arising</w:t>
      </w:r>
    </w:p>
    <w:p w14:paraId="5124422A" w14:textId="6D80F8CA" w:rsidR="009C6AA5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to agree the minutes of the meeting </w:t>
      </w:r>
      <w:r w:rsidR="003006C7" w:rsidRPr="00BA0564">
        <w:rPr>
          <w:rFonts w:ascii="Arial" w:hAnsi="Arial" w:cs="Arial"/>
          <w:sz w:val="20"/>
          <w:szCs w:val="20"/>
        </w:rPr>
        <w:t>held on</w:t>
      </w:r>
      <w:r w:rsidR="00CC794F">
        <w:rPr>
          <w:rFonts w:ascii="Arial" w:hAnsi="Arial" w:cs="Arial"/>
          <w:sz w:val="20"/>
          <w:szCs w:val="20"/>
        </w:rPr>
        <w:t xml:space="preserve"> </w:t>
      </w:r>
      <w:r w:rsidR="00541129">
        <w:rPr>
          <w:rFonts w:ascii="Arial" w:hAnsi="Arial" w:cs="Arial"/>
          <w:sz w:val="20"/>
          <w:szCs w:val="20"/>
        </w:rPr>
        <w:t xml:space="preserve">12 January 2023 and to </w:t>
      </w:r>
      <w:r w:rsidR="002E0D27">
        <w:rPr>
          <w:rFonts w:ascii="Arial" w:hAnsi="Arial" w:cs="Arial"/>
          <w:sz w:val="20"/>
          <w:szCs w:val="20"/>
        </w:rPr>
        <w:t xml:space="preserve">receive updates </w:t>
      </w:r>
      <w:r w:rsidR="00FD7B0A">
        <w:rPr>
          <w:rFonts w:ascii="Arial" w:hAnsi="Arial" w:cs="Arial"/>
          <w:sz w:val="20"/>
          <w:szCs w:val="20"/>
        </w:rPr>
        <w:t>on</w:t>
      </w:r>
      <w:r w:rsidR="00541129">
        <w:rPr>
          <w:rFonts w:ascii="Arial" w:hAnsi="Arial" w:cs="Arial"/>
          <w:sz w:val="20"/>
          <w:szCs w:val="20"/>
        </w:rPr>
        <w:t xml:space="preserve"> the following matters arising: </w:t>
      </w:r>
      <w:r w:rsidR="00FD7B0A">
        <w:rPr>
          <w:rFonts w:ascii="Arial" w:hAnsi="Arial" w:cs="Arial"/>
          <w:sz w:val="20"/>
          <w:szCs w:val="20"/>
        </w:rPr>
        <w:t xml:space="preserve">the work of the </w:t>
      </w:r>
      <w:r w:rsidR="00C41D05">
        <w:rPr>
          <w:rFonts w:ascii="Arial" w:hAnsi="Arial" w:cs="Arial"/>
          <w:sz w:val="20"/>
          <w:szCs w:val="20"/>
        </w:rPr>
        <w:t xml:space="preserve">UCET </w:t>
      </w:r>
      <w:r w:rsidR="00621417">
        <w:rPr>
          <w:rFonts w:ascii="Arial" w:hAnsi="Arial" w:cs="Arial"/>
          <w:sz w:val="20"/>
          <w:szCs w:val="20"/>
        </w:rPr>
        <w:t>Equalities</w:t>
      </w:r>
      <w:r w:rsidR="00C41D05">
        <w:rPr>
          <w:rFonts w:ascii="Arial" w:hAnsi="Arial" w:cs="Arial"/>
          <w:sz w:val="20"/>
          <w:szCs w:val="20"/>
        </w:rPr>
        <w:t xml:space="preserve"> </w:t>
      </w:r>
      <w:r w:rsidR="00AF4427">
        <w:rPr>
          <w:rFonts w:ascii="Arial" w:hAnsi="Arial" w:cs="Arial"/>
          <w:sz w:val="20"/>
          <w:szCs w:val="20"/>
        </w:rPr>
        <w:t>group</w:t>
      </w:r>
      <w:r w:rsidR="0091466F">
        <w:rPr>
          <w:rFonts w:ascii="Arial" w:hAnsi="Arial" w:cs="Arial"/>
          <w:sz w:val="20"/>
          <w:szCs w:val="20"/>
        </w:rPr>
        <w:t>;</w:t>
      </w:r>
      <w:r w:rsidR="001F52F7">
        <w:rPr>
          <w:rFonts w:ascii="Arial" w:hAnsi="Arial" w:cs="Arial"/>
          <w:sz w:val="20"/>
          <w:szCs w:val="20"/>
        </w:rPr>
        <w:t xml:space="preserve"> </w:t>
      </w:r>
      <w:r w:rsidR="002A01B1">
        <w:rPr>
          <w:rFonts w:ascii="Arial" w:hAnsi="Arial" w:cs="Arial"/>
          <w:sz w:val="20"/>
          <w:szCs w:val="20"/>
        </w:rPr>
        <w:t>the updated DBS/KCSIE paper</w:t>
      </w:r>
      <w:r w:rsidR="00FD7B0A">
        <w:rPr>
          <w:rFonts w:ascii="Arial" w:hAnsi="Arial" w:cs="Arial"/>
          <w:sz w:val="20"/>
          <w:szCs w:val="20"/>
        </w:rPr>
        <w:t xml:space="preserve">; </w:t>
      </w:r>
      <w:r w:rsidR="00514175">
        <w:rPr>
          <w:rFonts w:ascii="Arial" w:hAnsi="Arial" w:cs="Arial"/>
          <w:sz w:val="20"/>
          <w:szCs w:val="20"/>
        </w:rPr>
        <w:t>a meeting between JNR and t</w:t>
      </w:r>
      <w:r w:rsidR="000F52C2">
        <w:rPr>
          <w:rFonts w:ascii="Arial" w:hAnsi="Arial" w:cs="Arial"/>
          <w:sz w:val="20"/>
          <w:szCs w:val="20"/>
        </w:rPr>
        <w:t>h</w:t>
      </w:r>
      <w:r w:rsidR="00514175">
        <w:rPr>
          <w:rFonts w:ascii="Arial" w:hAnsi="Arial" w:cs="Arial"/>
          <w:sz w:val="20"/>
          <w:szCs w:val="20"/>
        </w:rPr>
        <w:t xml:space="preserve">e NIOT; </w:t>
      </w:r>
      <w:r w:rsidR="006A1109">
        <w:rPr>
          <w:rFonts w:ascii="Arial" w:hAnsi="Arial" w:cs="Arial"/>
          <w:sz w:val="20"/>
          <w:szCs w:val="20"/>
        </w:rPr>
        <w:t>and the issuing of UCET advice on the implic</w:t>
      </w:r>
      <w:r w:rsidR="000F52C2">
        <w:rPr>
          <w:rFonts w:ascii="Arial" w:hAnsi="Arial" w:cs="Arial"/>
          <w:sz w:val="20"/>
          <w:szCs w:val="20"/>
        </w:rPr>
        <w:t xml:space="preserve">ations </w:t>
      </w:r>
      <w:r w:rsidR="006A1109">
        <w:rPr>
          <w:rFonts w:ascii="Arial" w:hAnsi="Arial" w:cs="Arial"/>
          <w:sz w:val="20"/>
          <w:szCs w:val="20"/>
        </w:rPr>
        <w:t>for ITE of industrial action</w:t>
      </w:r>
      <w:r w:rsidR="000F52C2">
        <w:rPr>
          <w:rFonts w:ascii="Arial" w:hAnsi="Arial" w:cs="Arial"/>
          <w:sz w:val="20"/>
          <w:szCs w:val="20"/>
        </w:rPr>
        <w:t xml:space="preserve"> by teachers and HE staff</w:t>
      </w:r>
      <w:r w:rsidR="006A1109">
        <w:rPr>
          <w:rFonts w:ascii="Arial" w:hAnsi="Arial" w:cs="Arial"/>
          <w:sz w:val="20"/>
          <w:szCs w:val="20"/>
        </w:rPr>
        <w:t xml:space="preserve">. </w:t>
      </w:r>
      <w:r w:rsidR="00FB7D52">
        <w:rPr>
          <w:rFonts w:ascii="Arial" w:hAnsi="Arial" w:cs="Arial"/>
          <w:sz w:val="20"/>
          <w:szCs w:val="20"/>
        </w:rPr>
        <w:t xml:space="preserve"> </w:t>
      </w:r>
      <w:r w:rsidR="00E57170">
        <w:rPr>
          <w:rFonts w:ascii="Arial" w:hAnsi="Arial" w:cs="Arial"/>
          <w:sz w:val="20"/>
          <w:szCs w:val="20"/>
        </w:rPr>
        <w:t xml:space="preserve"> </w:t>
      </w:r>
      <w:r w:rsidR="00FF423D">
        <w:rPr>
          <w:rFonts w:ascii="Arial" w:hAnsi="Arial" w:cs="Arial"/>
          <w:sz w:val="20"/>
          <w:szCs w:val="20"/>
        </w:rPr>
        <w:t xml:space="preserve"> </w:t>
      </w:r>
      <w:r w:rsidR="00E57170">
        <w:rPr>
          <w:rFonts w:ascii="Arial" w:hAnsi="Arial" w:cs="Arial"/>
          <w:sz w:val="20"/>
          <w:szCs w:val="20"/>
        </w:rPr>
        <w:t xml:space="preserve"> </w:t>
      </w:r>
      <w:r w:rsidR="0010515F">
        <w:rPr>
          <w:rFonts w:ascii="Arial" w:hAnsi="Arial" w:cs="Arial"/>
          <w:sz w:val="20"/>
          <w:szCs w:val="20"/>
        </w:rPr>
        <w:t xml:space="preserve"> </w:t>
      </w:r>
    </w:p>
    <w:p w14:paraId="770B2730" w14:textId="0181743D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ITE Market Review</w:t>
      </w:r>
    </w:p>
    <w:p w14:paraId="351330DC" w14:textId="77777777" w:rsidR="009806C0" w:rsidRPr="009806C0" w:rsidRDefault="009C6AA5" w:rsidP="00B374E6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Executive Commit</w:t>
      </w:r>
      <w:r w:rsidR="00E80DFA" w:rsidRPr="00BA0564">
        <w:rPr>
          <w:rFonts w:ascii="Arial" w:hAnsi="Arial" w:cs="Arial"/>
          <w:sz w:val="20"/>
          <w:szCs w:val="20"/>
        </w:rPr>
        <w:t>t</w:t>
      </w:r>
      <w:r w:rsidRPr="00BA0564">
        <w:rPr>
          <w:rFonts w:ascii="Arial" w:hAnsi="Arial" w:cs="Arial"/>
          <w:sz w:val="20"/>
          <w:szCs w:val="20"/>
        </w:rPr>
        <w:t xml:space="preserve">ee to receive an update </w:t>
      </w:r>
      <w:r w:rsidR="00900C67" w:rsidRPr="00BA0564">
        <w:rPr>
          <w:rFonts w:ascii="Arial" w:hAnsi="Arial" w:cs="Arial"/>
          <w:sz w:val="20"/>
          <w:szCs w:val="20"/>
        </w:rPr>
        <w:t xml:space="preserve">on the review of the ITE Market, </w:t>
      </w:r>
      <w:r w:rsidR="00C83727">
        <w:rPr>
          <w:rFonts w:ascii="Arial" w:hAnsi="Arial" w:cs="Arial"/>
          <w:sz w:val="20"/>
          <w:szCs w:val="20"/>
        </w:rPr>
        <w:t xml:space="preserve">including: </w:t>
      </w:r>
    </w:p>
    <w:p w14:paraId="337E6284" w14:textId="1385FF52" w:rsidR="00E00262" w:rsidRPr="00E00262" w:rsidRDefault="003150E7" w:rsidP="009806C0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outcome of UCET Stage 2 workshops and resulting questions issued to DfE</w:t>
      </w:r>
      <w:r w:rsidR="001820B4">
        <w:rPr>
          <w:rFonts w:ascii="Arial" w:hAnsi="Arial" w:cs="Arial"/>
          <w:sz w:val="20"/>
          <w:szCs w:val="20"/>
        </w:rPr>
        <w:t>,</w:t>
      </w:r>
    </w:p>
    <w:p w14:paraId="7A880C7F" w14:textId="4FAE647E" w:rsidR="00314D45" w:rsidRPr="00BB78A0" w:rsidRDefault="00EC2379" w:rsidP="009806C0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</w:t>
      </w:r>
      <w:r w:rsidR="00E00262">
        <w:rPr>
          <w:rFonts w:ascii="Arial" w:hAnsi="Arial" w:cs="Arial"/>
          <w:sz w:val="20"/>
          <w:szCs w:val="20"/>
        </w:rPr>
        <w:t xml:space="preserve">DfE guidance on </w:t>
      </w:r>
      <w:r w:rsidR="00BB78A0">
        <w:rPr>
          <w:rFonts w:ascii="Arial" w:hAnsi="Arial" w:cs="Arial"/>
          <w:sz w:val="20"/>
          <w:szCs w:val="20"/>
        </w:rPr>
        <w:t>the formation of new ITE partnershi</w:t>
      </w:r>
      <w:r w:rsidR="00F315A5">
        <w:rPr>
          <w:rFonts w:ascii="Arial" w:hAnsi="Arial" w:cs="Arial"/>
          <w:sz w:val="20"/>
          <w:szCs w:val="20"/>
        </w:rPr>
        <w:t xml:space="preserve">ps, funding flows and applying for ITE </w:t>
      </w:r>
      <w:proofErr w:type="spellStart"/>
      <w:r w:rsidR="00F315A5">
        <w:rPr>
          <w:rFonts w:ascii="Arial" w:hAnsi="Arial" w:cs="Arial"/>
          <w:sz w:val="20"/>
          <w:szCs w:val="20"/>
        </w:rPr>
        <w:t>programmes</w:t>
      </w:r>
      <w:proofErr w:type="spellEnd"/>
      <w:r w:rsidR="00F315A5">
        <w:rPr>
          <w:rFonts w:ascii="Arial" w:hAnsi="Arial" w:cs="Arial"/>
          <w:sz w:val="20"/>
          <w:szCs w:val="20"/>
        </w:rPr>
        <w:t xml:space="preserve"> from 2024</w:t>
      </w:r>
    </w:p>
    <w:p w14:paraId="3C251EDE" w14:textId="22F8A9B5" w:rsidR="00075793" w:rsidRDefault="00075793" w:rsidP="00DC0B10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CCF and ECF refresh</w:t>
      </w:r>
    </w:p>
    <w:p w14:paraId="471312E6" w14:textId="5EB93CD9" w:rsidR="001B5FE0" w:rsidRDefault="001B5FE0" w:rsidP="00DC0B10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to ITE</w:t>
      </w:r>
    </w:p>
    <w:p w14:paraId="2F181B16" w14:textId="31C4D941" w:rsidR="0015080A" w:rsidRDefault="0015080A" w:rsidP="00DC0B10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Post-compulsory teacher education issues</w:t>
      </w:r>
    </w:p>
    <w:p w14:paraId="4FD6D5A9" w14:textId="7DDE1B56" w:rsidR="00FD71A5" w:rsidRDefault="00FD71A5" w:rsidP="00DC0B10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Developments in Wales </w:t>
      </w:r>
      <w:r w:rsidR="000615B7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Northern Ireland</w:t>
      </w:r>
    </w:p>
    <w:p w14:paraId="4EAB6DBF" w14:textId="06065630" w:rsidR="000B5C1B" w:rsidRPr="00442DA8" w:rsidRDefault="00411B3A" w:rsidP="00DC0B10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442DA8">
        <w:rPr>
          <w:rFonts w:ascii="Arial" w:hAnsi="Arial" w:cs="Arial"/>
          <w:sz w:val="20"/>
          <w:szCs w:val="20"/>
        </w:rPr>
        <w:t xml:space="preserve">Review of UCET strategy, </w:t>
      </w:r>
      <w:r w:rsidR="00442DA8" w:rsidRPr="00442DA8">
        <w:rPr>
          <w:rFonts w:ascii="Arial" w:hAnsi="Arial" w:cs="Arial"/>
          <w:sz w:val="20"/>
          <w:szCs w:val="20"/>
        </w:rPr>
        <w:t>governance and organizational structure</w:t>
      </w:r>
      <w:r w:rsidR="00E71C92" w:rsidRPr="00442DA8">
        <w:rPr>
          <w:rFonts w:ascii="Arial" w:hAnsi="Arial" w:cs="Arial"/>
          <w:sz w:val="20"/>
          <w:szCs w:val="20"/>
        </w:rPr>
        <w:t xml:space="preserve"> </w:t>
      </w:r>
      <w:r w:rsidR="002641DE" w:rsidRPr="00442DA8">
        <w:rPr>
          <w:rFonts w:ascii="Arial" w:hAnsi="Arial" w:cs="Arial"/>
          <w:sz w:val="20"/>
          <w:szCs w:val="20"/>
        </w:rPr>
        <w:t xml:space="preserve">  </w:t>
      </w:r>
    </w:p>
    <w:p w14:paraId="0C838FC8" w14:textId="5F999429" w:rsidR="00D16C6F" w:rsidRDefault="002B41E8" w:rsidP="00206867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UCET conference</w:t>
      </w:r>
      <w:r w:rsidR="003D5037">
        <w:rPr>
          <w:rFonts w:ascii="Arial" w:hAnsi="Arial" w:cs="Arial"/>
          <w:sz w:val="20"/>
          <w:szCs w:val="20"/>
        </w:rPr>
        <w:t xml:space="preserve"> details </w:t>
      </w:r>
    </w:p>
    <w:p w14:paraId="353423E7" w14:textId="77777777" w:rsidR="00E80DFA" w:rsidRPr="00BA0564" w:rsidRDefault="00E80DFA" w:rsidP="00E80DFA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Any other business</w:t>
      </w:r>
      <w:r w:rsidR="00206867">
        <w:rPr>
          <w:rFonts w:ascii="Arial" w:hAnsi="Arial" w:cs="Arial"/>
          <w:sz w:val="20"/>
          <w:szCs w:val="20"/>
        </w:rPr>
        <w:t>.</w:t>
      </w:r>
    </w:p>
    <w:p w14:paraId="2C52355A" w14:textId="769BA942" w:rsidR="00766A3E" w:rsidRPr="00BA0564" w:rsidRDefault="00206867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66A3E" w:rsidRPr="00BA0564">
        <w:rPr>
          <w:rFonts w:ascii="Arial" w:hAnsi="Arial" w:cs="Arial"/>
          <w:sz w:val="20"/>
          <w:szCs w:val="20"/>
        </w:rPr>
        <w:t>ate of next meeting</w:t>
      </w:r>
      <w:r w:rsidR="004D6D34" w:rsidRPr="00BA0564">
        <w:rPr>
          <w:rFonts w:ascii="Arial" w:hAnsi="Arial" w:cs="Arial"/>
          <w:sz w:val="20"/>
          <w:szCs w:val="20"/>
        </w:rPr>
        <w:t>:</w:t>
      </w:r>
      <w:r w:rsidR="00963214">
        <w:rPr>
          <w:rFonts w:ascii="Arial" w:hAnsi="Arial" w:cs="Arial"/>
          <w:sz w:val="20"/>
          <w:szCs w:val="20"/>
        </w:rPr>
        <w:t xml:space="preserve"> </w:t>
      </w:r>
      <w:r w:rsidR="009F28D3">
        <w:rPr>
          <w:rFonts w:ascii="Arial" w:hAnsi="Arial" w:cs="Arial"/>
          <w:sz w:val="20"/>
          <w:szCs w:val="20"/>
        </w:rPr>
        <w:t>2</w:t>
      </w:r>
      <w:r w:rsidR="001F709F">
        <w:rPr>
          <w:rFonts w:ascii="Arial" w:hAnsi="Arial" w:cs="Arial"/>
          <w:sz w:val="20"/>
          <w:szCs w:val="20"/>
        </w:rPr>
        <w:t xml:space="preserve">5 April </w:t>
      </w:r>
      <w:r w:rsidR="00FF324E">
        <w:rPr>
          <w:rFonts w:ascii="Arial" w:hAnsi="Arial" w:cs="Arial"/>
          <w:sz w:val="20"/>
          <w:szCs w:val="20"/>
        </w:rPr>
        <w:t>2023</w:t>
      </w:r>
    </w:p>
    <w:p w14:paraId="68D58EC4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63D2E392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  <w:u w:val="single"/>
        </w:rPr>
        <w:t>Supporting papers</w:t>
      </w:r>
    </w:p>
    <w:p w14:paraId="2C71473C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10C6918E" w14:textId="0895D499" w:rsidR="00BA0564" w:rsidRDefault="00BA0564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Minutes of</w:t>
      </w:r>
      <w:r w:rsidR="00ED4C0A">
        <w:rPr>
          <w:rFonts w:ascii="Arial" w:hAnsi="Arial" w:cs="Arial"/>
          <w:sz w:val="20"/>
          <w:szCs w:val="20"/>
        </w:rPr>
        <w:t xml:space="preserve"> </w:t>
      </w:r>
      <w:r w:rsidR="00BC0A10">
        <w:rPr>
          <w:rFonts w:ascii="Arial" w:hAnsi="Arial" w:cs="Arial"/>
          <w:sz w:val="20"/>
          <w:szCs w:val="20"/>
        </w:rPr>
        <w:t xml:space="preserve">12 January </w:t>
      </w:r>
      <w:r w:rsidRPr="00BA0564">
        <w:rPr>
          <w:rFonts w:ascii="Arial" w:hAnsi="Arial" w:cs="Arial"/>
          <w:sz w:val="20"/>
          <w:szCs w:val="20"/>
        </w:rPr>
        <w:t>meeting</w:t>
      </w:r>
    </w:p>
    <w:p w14:paraId="470D29FF" w14:textId="7E7260C4" w:rsidR="00901D95" w:rsidRDefault="00901D95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Market Review guidance</w:t>
      </w:r>
      <w:r w:rsidR="00075793">
        <w:rPr>
          <w:rFonts w:ascii="Arial" w:hAnsi="Arial" w:cs="Arial"/>
          <w:sz w:val="20"/>
          <w:szCs w:val="20"/>
        </w:rPr>
        <w:t xml:space="preserve"> and FAQs</w:t>
      </w:r>
    </w:p>
    <w:p w14:paraId="1C456ABC" w14:textId="3C2A8F4F" w:rsidR="00075793" w:rsidRDefault="00293D61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applications data &amp; analysis</w:t>
      </w:r>
    </w:p>
    <w:p w14:paraId="66FB1DCA" w14:textId="4086B134" w:rsidR="003518F8" w:rsidRDefault="003518F8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PCET expectations paper (if available)</w:t>
      </w:r>
    </w:p>
    <w:p w14:paraId="47ECCA1F" w14:textId="4AA08913" w:rsidR="00FD71A5" w:rsidRPr="00BA0564" w:rsidRDefault="00FD71A5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JNR letter to Welsh Government</w:t>
      </w:r>
    </w:p>
    <w:p w14:paraId="291EEB08" w14:textId="77777777" w:rsidR="00163159" w:rsidRPr="00BA0564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222B69E0" w14:textId="544462F4" w:rsidR="00737C34" w:rsidRPr="00BA0564" w:rsidRDefault="00737C34" w:rsidP="0051203B">
      <w:pPr>
        <w:rPr>
          <w:rFonts w:ascii="Arial" w:hAnsi="Arial" w:cs="Arial"/>
          <w:b/>
          <w:sz w:val="20"/>
          <w:szCs w:val="20"/>
        </w:rPr>
      </w:pPr>
    </w:p>
    <w:sectPr w:rsidR="00737C34" w:rsidRPr="00BA056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9E95" w14:textId="77777777" w:rsidR="0029407E" w:rsidRDefault="0029407E">
      <w:r>
        <w:separator/>
      </w:r>
    </w:p>
  </w:endnote>
  <w:endnote w:type="continuationSeparator" w:id="0">
    <w:p w14:paraId="239DB5F8" w14:textId="77777777" w:rsidR="0029407E" w:rsidRDefault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E903" w14:textId="77777777" w:rsidR="0029407E" w:rsidRDefault="0029407E">
      <w:r>
        <w:separator/>
      </w:r>
    </w:p>
  </w:footnote>
  <w:footnote w:type="continuationSeparator" w:id="0">
    <w:p w14:paraId="4577AAF2" w14:textId="77777777" w:rsidR="0029407E" w:rsidRDefault="002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56D97"/>
    <w:multiLevelType w:val="hybridMultilevel"/>
    <w:tmpl w:val="08E249F8"/>
    <w:lvl w:ilvl="0" w:tplc="82DCA9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82622"/>
    <w:multiLevelType w:val="hybridMultilevel"/>
    <w:tmpl w:val="46429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09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D7AF9"/>
    <w:multiLevelType w:val="hybridMultilevel"/>
    <w:tmpl w:val="AAEA553E"/>
    <w:lvl w:ilvl="0" w:tplc="C37032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188669">
    <w:abstractNumId w:val="9"/>
  </w:num>
  <w:num w:numId="2" w16cid:durableId="570700315">
    <w:abstractNumId w:val="2"/>
  </w:num>
  <w:num w:numId="3" w16cid:durableId="1869366872">
    <w:abstractNumId w:val="32"/>
  </w:num>
  <w:num w:numId="4" w16cid:durableId="1794908167">
    <w:abstractNumId w:val="29"/>
  </w:num>
  <w:num w:numId="5" w16cid:durableId="2061706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5884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568364">
    <w:abstractNumId w:val="19"/>
  </w:num>
  <w:num w:numId="8" w16cid:durableId="18956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41918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268985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6553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3861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003742">
    <w:abstractNumId w:val="10"/>
  </w:num>
  <w:num w:numId="14" w16cid:durableId="443355244">
    <w:abstractNumId w:val="6"/>
  </w:num>
  <w:num w:numId="15" w16cid:durableId="1253052014">
    <w:abstractNumId w:val="14"/>
  </w:num>
  <w:num w:numId="16" w16cid:durableId="875896956">
    <w:abstractNumId w:val="12"/>
  </w:num>
  <w:num w:numId="17" w16cid:durableId="1145657702">
    <w:abstractNumId w:val="0"/>
  </w:num>
  <w:num w:numId="18" w16cid:durableId="1431245284">
    <w:abstractNumId w:val="23"/>
  </w:num>
  <w:num w:numId="19" w16cid:durableId="1423918589">
    <w:abstractNumId w:val="33"/>
  </w:num>
  <w:num w:numId="20" w16cid:durableId="741484418">
    <w:abstractNumId w:val="18"/>
  </w:num>
  <w:num w:numId="21" w16cid:durableId="851650774">
    <w:abstractNumId w:val="21"/>
  </w:num>
  <w:num w:numId="22" w16cid:durableId="12682008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9176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2676414">
    <w:abstractNumId w:val="13"/>
  </w:num>
  <w:num w:numId="25" w16cid:durableId="169174863">
    <w:abstractNumId w:val="28"/>
  </w:num>
  <w:num w:numId="26" w16cid:durableId="2053841188">
    <w:abstractNumId w:val="35"/>
  </w:num>
  <w:num w:numId="27" w16cid:durableId="1684238086">
    <w:abstractNumId w:val="37"/>
  </w:num>
  <w:num w:numId="28" w16cid:durableId="1148858547">
    <w:abstractNumId w:val="27"/>
  </w:num>
  <w:num w:numId="29" w16cid:durableId="2002463920">
    <w:abstractNumId w:val="1"/>
  </w:num>
  <w:num w:numId="30" w16cid:durableId="186481164">
    <w:abstractNumId w:val="15"/>
  </w:num>
  <w:num w:numId="31" w16cid:durableId="1205826332">
    <w:abstractNumId w:val="4"/>
  </w:num>
  <w:num w:numId="32" w16cid:durableId="1205362262">
    <w:abstractNumId w:val="30"/>
  </w:num>
  <w:num w:numId="33" w16cid:durableId="1908301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416371">
    <w:abstractNumId w:val="8"/>
  </w:num>
  <w:num w:numId="35" w16cid:durableId="684215490">
    <w:abstractNumId w:val="16"/>
  </w:num>
  <w:num w:numId="36" w16cid:durableId="2032536641">
    <w:abstractNumId w:val="34"/>
  </w:num>
  <w:num w:numId="37" w16cid:durableId="2073770165">
    <w:abstractNumId w:val="31"/>
  </w:num>
  <w:num w:numId="38" w16cid:durableId="729380289">
    <w:abstractNumId w:val="36"/>
  </w:num>
  <w:num w:numId="39" w16cid:durableId="101146427">
    <w:abstractNumId w:val="11"/>
  </w:num>
  <w:num w:numId="40" w16cid:durableId="55574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4B"/>
    <w:rsid w:val="00026AC1"/>
    <w:rsid w:val="00056340"/>
    <w:rsid w:val="000615B7"/>
    <w:rsid w:val="000663F4"/>
    <w:rsid w:val="00074CE6"/>
    <w:rsid w:val="00075793"/>
    <w:rsid w:val="000757B0"/>
    <w:rsid w:val="00075E3A"/>
    <w:rsid w:val="000842BA"/>
    <w:rsid w:val="000871B3"/>
    <w:rsid w:val="000A203F"/>
    <w:rsid w:val="000A7A7E"/>
    <w:rsid w:val="000B5C1B"/>
    <w:rsid w:val="000D574B"/>
    <w:rsid w:val="000E0804"/>
    <w:rsid w:val="000F0A0C"/>
    <w:rsid w:val="000F1C80"/>
    <w:rsid w:val="000F1E30"/>
    <w:rsid w:val="000F1ECB"/>
    <w:rsid w:val="000F241C"/>
    <w:rsid w:val="000F4CD5"/>
    <w:rsid w:val="000F5164"/>
    <w:rsid w:val="000F52C2"/>
    <w:rsid w:val="00100462"/>
    <w:rsid w:val="00102097"/>
    <w:rsid w:val="0010515F"/>
    <w:rsid w:val="0011443C"/>
    <w:rsid w:val="00115E27"/>
    <w:rsid w:val="00125B89"/>
    <w:rsid w:val="00137534"/>
    <w:rsid w:val="001475DB"/>
    <w:rsid w:val="0015080A"/>
    <w:rsid w:val="00157ABC"/>
    <w:rsid w:val="00163159"/>
    <w:rsid w:val="00163B98"/>
    <w:rsid w:val="001820B4"/>
    <w:rsid w:val="00187C64"/>
    <w:rsid w:val="00195401"/>
    <w:rsid w:val="0019569C"/>
    <w:rsid w:val="001A13A8"/>
    <w:rsid w:val="001A1BA9"/>
    <w:rsid w:val="001A3DB2"/>
    <w:rsid w:val="001A58F8"/>
    <w:rsid w:val="001B5FE0"/>
    <w:rsid w:val="001F52F7"/>
    <w:rsid w:val="001F709F"/>
    <w:rsid w:val="00206867"/>
    <w:rsid w:val="00225941"/>
    <w:rsid w:val="00243A00"/>
    <w:rsid w:val="00263612"/>
    <w:rsid w:val="002641DE"/>
    <w:rsid w:val="0028531B"/>
    <w:rsid w:val="00293D61"/>
    <w:rsid w:val="0029407E"/>
    <w:rsid w:val="002969C5"/>
    <w:rsid w:val="002A01B1"/>
    <w:rsid w:val="002B18AF"/>
    <w:rsid w:val="002B41E8"/>
    <w:rsid w:val="002D28F2"/>
    <w:rsid w:val="002E0D27"/>
    <w:rsid w:val="002E5B2A"/>
    <w:rsid w:val="003006C7"/>
    <w:rsid w:val="003030E1"/>
    <w:rsid w:val="00314D45"/>
    <w:rsid w:val="003150E7"/>
    <w:rsid w:val="00325371"/>
    <w:rsid w:val="003353A2"/>
    <w:rsid w:val="00335CAC"/>
    <w:rsid w:val="003428CC"/>
    <w:rsid w:val="003518F8"/>
    <w:rsid w:val="00366453"/>
    <w:rsid w:val="0036790A"/>
    <w:rsid w:val="003701A6"/>
    <w:rsid w:val="00373FDA"/>
    <w:rsid w:val="003878F2"/>
    <w:rsid w:val="003A07AB"/>
    <w:rsid w:val="003A4A31"/>
    <w:rsid w:val="003C6DFE"/>
    <w:rsid w:val="003D2D21"/>
    <w:rsid w:val="003D5037"/>
    <w:rsid w:val="003E399F"/>
    <w:rsid w:val="003E6C64"/>
    <w:rsid w:val="003F5F17"/>
    <w:rsid w:val="004012BA"/>
    <w:rsid w:val="004015CF"/>
    <w:rsid w:val="004020BF"/>
    <w:rsid w:val="00404BC9"/>
    <w:rsid w:val="00406E3F"/>
    <w:rsid w:val="00411B3A"/>
    <w:rsid w:val="00423DEC"/>
    <w:rsid w:val="00442DA8"/>
    <w:rsid w:val="00454D9B"/>
    <w:rsid w:val="00460ADD"/>
    <w:rsid w:val="00473DD9"/>
    <w:rsid w:val="0047471C"/>
    <w:rsid w:val="00475F9A"/>
    <w:rsid w:val="004919CD"/>
    <w:rsid w:val="00497061"/>
    <w:rsid w:val="004C2371"/>
    <w:rsid w:val="004C357B"/>
    <w:rsid w:val="004C6301"/>
    <w:rsid w:val="004D22CE"/>
    <w:rsid w:val="004D4E96"/>
    <w:rsid w:val="004D6D34"/>
    <w:rsid w:val="004E424F"/>
    <w:rsid w:val="004F17A5"/>
    <w:rsid w:val="004F2006"/>
    <w:rsid w:val="004F7FD6"/>
    <w:rsid w:val="00501C8F"/>
    <w:rsid w:val="00501F03"/>
    <w:rsid w:val="0050585C"/>
    <w:rsid w:val="00510CD9"/>
    <w:rsid w:val="0051203B"/>
    <w:rsid w:val="00514175"/>
    <w:rsid w:val="005241D6"/>
    <w:rsid w:val="00526187"/>
    <w:rsid w:val="005326A1"/>
    <w:rsid w:val="00541129"/>
    <w:rsid w:val="00571C5F"/>
    <w:rsid w:val="00587A14"/>
    <w:rsid w:val="005C0F89"/>
    <w:rsid w:val="005E71C9"/>
    <w:rsid w:val="005F045E"/>
    <w:rsid w:val="005F0CE9"/>
    <w:rsid w:val="005F3F02"/>
    <w:rsid w:val="005F6649"/>
    <w:rsid w:val="00603FC2"/>
    <w:rsid w:val="0061195F"/>
    <w:rsid w:val="00621417"/>
    <w:rsid w:val="006538E9"/>
    <w:rsid w:val="00657E13"/>
    <w:rsid w:val="00663708"/>
    <w:rsid w:val="006713D1"/>
    <w:rsid w:val="006821DB"/>
    <w:rsid w:val="0069062B"/>
    <w:rsid w:val="00692AA1"/>
    <w:rsid w:val="00695EFC"/>
    <w:rsid w:val="00697ED9"/>
    <w:rsid w:val="006A1109"/>
    <w:rsid w:val="006B16E8"/>
    <w:rsid w:val="006B72D9"/>
    <w:rsid w:val="006C1A63"/>
    <w:rsid w:val="006C7354"/>
    <w:rsid w:val="006D45D9"/>
    <w:rsid w:val="006F0BBA"/>
    <w:rsid w:val="006F3B08"/>
    <w:rsid w:val="0071182F"/>
    <w:rsid w:val="00715788"/>
    <w:rsid w:val="007248F3"/>
    <w:rsid w:val="0073319F"/>
    <w:rsid w:val="00734796"/>
    <w:rsid w:val="00736FAE"/>
    <w:rsid w:val="00737C34"/>
    <w:rsid w:val="00761077"/>
    <w:rsid w:val="00766A3E"/>
    <w:rsid w:val="00783030"/>
    <w:rsid w:val="0078342E"/>
    <w:rsid w:val="00783727"/>
    <w:rsid w:val="007A21CA"/>
    <w:rsid w:val="007B03D0"/>
    <w:rsid w:val="007B1F7F"/>
    <w:rsid w:val="007C6582"/>
    <w:rsid w:val="007C72AE"/>
    <w:rsid w:val="007D01A5"/>
    <w:rsid w:val="007D240E"/>
    <w:rsid w:val="007D3467"/>
    <w:rsid w:val="007F0F21"/>
    <w:rsid w:val="007F329B"/>
    <w:rsid w:val="007F7A39"/>
    <w:rsid w:val="00801AC2"/>
    <w:rsid w:val="00815DBB"/>
    <w:rsid w:val="008252AB"/>
    <w:rsid w:val="008309B3"/>
    <w:rsid w:val="00836EA9"/>
    <w:rsid w:val="0086641B"/>
    <w:rsid w:val="008818D3"/>
    <w:rsid w:val="008A0A18"/>
    <w:rsid w:val="008A7F32"/>
    <w:rsid w:val="008D1527"/>
    <w:rsid w:val="008F59C5"/>
    <w:rsid w:val="008F6649"/>
    <w:rsid w:val="00900283"/>
    <w:rsid w:val="00900C67"/>
    <w:rsid w:val="00901D95"/>
    <w:rsid w:val="00904226"/>
    <w:rsid w:val="00904F73"/>
    <w:rsid w:val="0091466F"/>
    <w:rsid w:val="009265FC"/>
    <w:rsid w:val="00945F41"/>
    <w:rsid w:val="0095447C"/>
    <w:rsid w:val="00955DE5"/>
    <w:rsid w:val="00963214"/>
    <w:rsid w:val="009650EC"/>
    <w:rsid w:val="009730A6"/>
    <w:rsid w:val="00973F90"/>
    <w:rsid w:val="009806C0"/>
    <w:rsid w:val="00986160"/>
    <w:rsid w:val="009927E3"/>
    <w:rsid w:val="00994604"/>
    <w:rsid w:val="009A3D7C"/>
    <w:rsid w:val="009B4042"/>
    <w:rsid w:val="009C6AA5"/>
    <w:rsid w:val="009F28D3"/>
    <w:rsid w:val="009F5E50"/>
    <w:rsid w:val="00A102EC"/>
    <w:rsid w:val="00A2335D"/>
    <w:rsid w:val="00A61BCE"/>
    <w:rsid w:val="00A61D36"/>
    <w:rsid w:val="00A62726"/>
    <w:rsid w:val="00A64512"/>
    <w:rsid w:val="00A64EFC"/>
    <w:rsid w:val="00A65CFD"/>
    <w:rsid w:val="00A97D3F"/>
    <w:rsid w:val="00AA07DD"/>
    <w:rsid w:val="00AA3673"/>
    <w:rsid w:val="00AB568E"/>
    <w:rsid w:val="00AC7100"/>
    <w:rsid w:val="00AD150A"/>
    <w:rsid w:val="00AD6480"/>
    <w:rsid w:val="00AD7290"/>
    <w:rsid w:val="00AE365F"/>
    <w:rsid w:val="00AE40D7"/>
    <w:rsid w:val="00AF4427"/>
    <w:rsid w:val="00AF62F4"/>
    <w:rsid w:val="00AF7C09"/>
    <w:rsid w:val="00B0213A"/>
    <w:rsid w:val="00B12297"/>
    <w:rsid w:val="00B23CDA"/>
    <w:rsid w:val="00B31814"/>
    <w:rsid w:val="00B35A0F"/>
    <w:rsid w:val="00B6401E"/>
    <w:rsid w:val="00B65A82"/>
    <w:rsid w:val="00B73A50"/>
    <w:rsid w:val="00B75E7D"/>
    <w:rsid w:val="00B80B29"/>
    <w:rsid w:val="00B911D1"/>
    <w:rsid w:val="00B93383"/>
    <w:rsid w:val="00BA0564"/>
    <w:rsid w:val="00BA540B"/>
    <w:rsid w:val="00BB1276"/>
    <w:rsid w:val="00BB78A0"/>
    <w:rsid w:val="00BC0A10"/>
    <w:rsid w:val="00BE1132"/>
    <w:rsid w:val="00BE5DE1"/>
    <w:rsid w:val="00BF04FB"/>
    <w:rsid w:val="00C0032E"/>
    <w:rsid w:val="00C0041E"/>
    <w:rsid w:val="00C02640"/>
    <w:rsid w:val="00C10EFC"/>
    <w:rsid w:val="00C23A79"/>
    <w:rsid w:val="00C27B2F"/>
    <w:rsid w:val="00C4023E"/>
    <w:rsid w:val="00C41D05"/>
    <w:rsid w:val="00C51AF9"/>
    <w:rsid w:val="00C54884"/>
    <w:rsid w:val="00C54ACE"/>
    <w:rsid w:val="00C56C09"/>
    <w:rsid w:val="00C70D0C"/>
    <w:rsid w:val="00C76881"/>
    <w:rsid w:val="00C83727"/>
    <w:rsid w:val="00C94188"/>
    <w:rsid w:val="00CA3A1F"/>
    <w:rsid w:val="00CB45A4"/>
    <w:rsid w:val="00CC4ECE"/>
    <w:rsid w:val="00CC794F"/>
    <w:rsid w:val="00CD1406"/>
    <w:rsid w:val="00CD5A43"/>
    <w:rsid w:val="00CD5C9E"/>
    <w:rsid w:val="00CD6CDB"/>
    <w:rsid w:val="00CD6E6C"/>
    <w:rsid w:val="00CE3D94"/>
    <w:rsid w:val="00CF4AE3"/>
    <w:rsid w:val="00CF4EBB"/>
    <w:rsid w:val="00D006E8"/>
    <w:rsid w:val="00D01DF5"/>
    <w:rsid w:val="00D0288D"/>
    <w:rsid w:val="00D071DE"/>
    <w:rsid w:val="00D103FB"/>
    <w:rsid w:val="00D16C6F"/>
    <w:rsid w:val="00D217A6"/>
    <w:rsid w:val="00D3599D"/>
    <w:rsid w:val="00D53000"/>
    <w:rsid w:val="00D65328"/>
    <w:rsid w:val="00D85225"/>
    <w:rsid w:val="00D9158F"/>
    <w:rsid w:val="00D91D76"/>
    <w:rsid w:val="00DA18ED"/>
    <w:rsid w:val="00DA549A"/>
    <w:rsid w:val="00DB1486"/>
    <w:rsid w:val="00DB3B2E"/>
    <w:rsid w:val="00DB47B9"/>
    <w:rsid w:val="00DC2807"/>
    <w:rsid w:val="00DF570B"/>
    <w:rsid w:val="00E00262"/>
    <w:rsid w:val="00E03632"/>
    <w:rsid w:val="00E04418"/>
    <w:rsid w:val="00E13FB2"/>
    <w:rsid w:val="00E2433C"/>
    <w:rsid w:val="00E265FE"/>
    <w:rsid w:val="00E27BA3"/>
    <w:rsid w:val="00E3011D"/>
    <w:rsid w:val="00E42D68"/>
    <w:rsid w:val="00E57170"/>
    <w:rsid w:val="00E64ED8"/>
    <w:rsid w:val="00E71C92"/>
    <w:rsid w:val="00E772EE"/>
    <w:rsid w:val="00E80DFA"/>
    <w:rsid w:val="00E83366"/>
    <w:rsid w:val="00E910DC"/>
    <w:rsid w:val="00EC2379"/>
    <w:rsid w:val="00ED4C0A"/>
    <w:rsid w:val="00EE481A"/>
    <w:rsid w:val="00EE4D5D"/>
    <w:rsid w:val="00F15226"/>
    <w:rsid w:val="00F15EC0"/>
    <w:rsid w:val="00F263AC"/>
    <w:rsid w:val="00F27355"/>
    <w:rsid w:val="00F315A5"/>
    <w:rsid w:val="00F325CB"/>
    <w:rsid w:val="00F32B1D"/>
    <w:rsid w:val="00F34E29"/>
    <w:rsid w:val="00F35D95"/>
    <w:rsid w:val="00F41BF4"/>
    <w:rsid w:val="00F6662E"/>
    <w:rsid w:val="00F738CB"/>
    <w:rsid w:val="00F83A4C"/>
    <w:rsid w:val="00F92622"/>
    <w:rsid w:val="00FB7D52"/>
    <w:rsid w:val="00FC480A"/>
    <w:rsid w:val="00FD71A5"/>
    <w:rsid w:val="00FD7B0A"/>
    <w:rsid w:val="00FE2040"/>
    <w:rsid w:val="00FE544B"/>
    <w:rsid w:val="00FE6035"/>
    <w:rsid w:val="00FF324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681D9"/>
  <w15:docId w15:val="{3BB01200-F292-4D4E-A822-35CC8CC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execagenda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EDFE282D-E388-412C-B8AD-839416864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4DDB1-097F-4E5D-BE4C-2BA1EE69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71ABB-A12A-499B-9E56-CBAF4BE3D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81AF6-AE50-456F-A6DF-4973158AB7E5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execagendaJune2022</Template>
  <TotalTime>0</TotalTime>
  <Pages>1</Pages>
  <Words>248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Max Fincher</cp:lastModifiedBy>
  <cp:revision>2</cp:revision>
  <cp:lastPrinted>2023-03-09T10:13:00Z</cp:lastPrinted>
  <dcterms:created xsi:type="dcterms:W3CDTF">2023-03-09T10:13:00Z</dcterms:created>
  <dcterms:modified xsi:type="dcterms:W3CDTF">2023-03-09T10:13:00Z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8797600</vt:r8>
  </property>
  <property fmtid="{D5CDD505-2E9C-101B-9397-08002B2CF9AE}" pid="4" name="MediaServiceImageTags">
    <vt:lpwstr/>
  </property>
</Properties>
</file>