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1643"/>
        <w:gridCol w:w="8813"/>
      </w:tblGrid>
      <w:tr w:rsidR="00975924" w:rsidRPr="00471153" w14:paraId="0ED6816F" w14:textId="77777777" w:rsidTr="00975924">
        <w:tc>
          <w:tcPr>
            <w:tcW w:w="1980" w:type="dxa"/>
            <w:tcBorders>
              <w:top w:val="single" w:sz="4" w:space="0" w:color="auto"/>
              <w:left w:val="single" w:sz="4" w:space="0" w:color="auto"/>
              <w:bottom w:val="single" w:sz="4" w:space="0" w:color="auto"/>
              <w:right w:val="single" w:sz="4" w:space="0" w:color="auto"/>
            </w:tcBorders>
            <w:hideMark/>
          </w:tcPr>
          <w:p w14:paraId="2403CDA5" w14:textId="77777777" w:rsidR="00975924" w:rsidRPr="00471153" w:rsidRDefault="00975924">
            <w:pPr>
              <w:pStyle w:val="CopyrightBox"/>
              <w:rPr>
                <w:rFonts w:ascii="Arial" w:hAnsi="Arial" w:cs="Arial"/>
                <w:b/>
                <w:bCs/>
              </w:rPr>
            </w:pPr>
            <w:bookmarkStart w:id="0" w:name="_GoBack"/>
            <w:bookmarkEnd w:id="0"/>
            <w:r w:rsidRPr="00471153">
              <w:rPr>
                <w:rFonts w:ascii="Arial" w:hAnsi="Arial" w:cs="Arial"/>
                <w:b/>
                <w:bCs/>
              </w:rPr>
              <w:t>Name</w:t>
            </w:r>
          </w:p>
        </w:tc>
        <w:tc>
          <w:tcPr>
            <w:tcW w:w="14034" w:type="dxa"/>
            <w:tcBorders>
              <w:top w:val="single" w:sz="4" w:space="0" w:color="auto"/>
              <w:left w:val="single" w:sz="4" w:space="0" w:color="auto"/>
              <w:bottom w:val="single" w:sz="4" w:space="0" w:color="auto"/>
              <w:right w:val="single" w:sz="4" w:space="0" w:color="auto"/>
            </w:tcBorders>
            <w:hideMark/>
          </w:tcPr>
          <w:p w14:paraId="40F4EA8A" w14:textId="77777777" w:rsidR="00975924" w:rsidRPr="00471153" w:rsidRDefault="00975924">
            <w:pPr>
              <w:pStyle w:val="CopyrightBox"/>
              <w:rPr>
                <w:rFonts w:ascii="Arial" w:hAnsi="Arial" w:cs="Arial"/>
                <w:b/>
                <w:bCs/>
              </w:rPr>
            </w:pPr>
            <w:r w:rsidRPr="00471153">
              <w:rPr>
                <w:rFonts w:ascii="Arial" w:hAnsi="Arial" w:cs="Arial"/>
                <w:b/>
                <w:bCs/>
              </w:rPr>
              <w:t>Biography</w:t>
            </w:r>
          </w:p>
        </w:tc>
      </w:tr>
      <w:tr w:rsidR="00975924" w:rsidRPr="00471153" w14:paraId="2867BE5A" w14:textId="77777777" w:rsidTr="00975924">
        <w:tc>
          <w:tcPr>
            <w:tcW w:w="1980" w:type="dxa"/>
            <w:tcBorders>
              <w:top w:val="single" w:sz="4" w:space="0" w:color="auto"/>
              <w:left w:val="single" w:sz="4" w:space="0" w:color="auto"/>
              <w:bottom w:val="single" w:sz="4" w:space="0" w:color="auto"/>
              <w:right w:val="single" w:sz="4" w:space="0" w:color="auto"/>
            </w:tcBorders>
            <w:hideMark/>
          </w:tcPr>
          <w:p w14:paraId="563035DF" w14:textId="77777777" w:rsidR="00975924" w:rsidRPr="00471153" w:rsidRDefault="00975924">
            <w:pPr>
              <w:pStyle w:val="CopyrightBox"/>
              <w:rPr>
                <w:rFonts w:ascii="Arial" w:hAnsi="Arial" w:cs="Arial"/>
              </w:rPr>
            </w:pPr>
            <w:r w:rsidRPr="00471153">
              <w:rPr>
                <w:rFonts w:ascii="Arial" w:hAnsi="Arial" w:cs="Arial"/>
              </w:rPr>
              <w:t>Angela Milner</w:t>
            </w:r>
          </w:p>
        </w:tc>
        <w:tc>
          <w:tcPr>
            <w:tcW w:w="14034" w:type="dxa"/>
            <w:tcBorders>
              <w:top w:val="single" w:sz="4" w:space="0" w:color="auto"/>
              <w:left w:val="single" w:sz="4" w:space="0" w:color="auto"/>
              <w:bottom w:val="single" w:sz="4" w:space="0" w:color="auto"/>
              <w:right w:val="single" w:sz="4" w:space="0" w:color="auto"/>
            </w:tcBorders>
            <w:hideMark/>
          </w:tcPr>
          <w:p w14:paraId="128F8ED8" w14:textId="77777777" w:rsidR="00975924" w:rsidRPr="00471153" w:rsidRDefault="00975924">
            <w:pPr>
              <w:pStyle w:val="CopyrightBox"/>
              <w:spacing w:line="276" w:lineRule="auto"/>
              <w:rPr>
                <w:rFonts w:ascii="Arial" w:hAnsi="Arial" w:cs="Arial"/>
              </w:rPr>
            </w:pPr>
            <w:r w:rsidRPr="00471153">
              <w:rPr>
                <w:rFonts w:ascii="Arial" w:hAnsi="Arial" w:cs="Arial"/>
              </w:rPr>
              <w:t xml:space="preserve">Angela has been a primary and secondary teacher, school leader, lecturer, academic, external examiner/ moderator, teacher trainer and one of Her Majesty’s Inspectors (HMIs). She has worked in 3 schools and 3 Higher Education Institutions (HEIs). She led Ofsted's work in Initial Teacher Education (ITE) from October 2011 to September 2018. She has worked for the DfE ITT Market Regulation Team, since April 2020, supporting the team with accreditations, mergers, closures and undertaking recently accredited provider (RAP) and Covid-19 support visits remotely. She has also written and collated guidance for the DfE and the ITT sector and worked with 4 of the 6 current </w:t>
            </w:r>
            <w:proofErr w:type="spellStart"/>
            <w:r w:rsidRPr="00471153">
              <w:rPr>
                <w:rFonts w:ascii="Arial" w:hAnsi="Arial" w:cs="Arial"/>
              </w:rPr>
              <w:t>iQTS</w:t>
            </w:r>
            <w:proofErr w:type="spellEnd"/>
            <w:r w:rsidRPr="00471153">
              <w:rPr>
                <w:rFonts w:ascii="Arial" w:hAnsi="Arial" w:cs="Arial"/>
              </w:rPr>
              <w:t xml:space="preserve"> pilot providers.</w:t>
            </w:r>
          </w:p>
        </w:tc>
      </w:tr>
      <w:tr w:rsidR="00975924" w:rsidRPr="00471153" w14:paraId="36A25499" w14:textId="77777777" w:rsidTr="00975924">
        <w:tc>
          <w:tcPr>
            <w:tcW w:w="1980" w:type="dxa"/>
            <w:tcBorders>
              <w:top w:val="single" w:sz="4" w:space="0" w:color="auto"/>
              <w:left w:val="single" w:sz="4" w:space="0" w:color="auto"/>
              <w:bottom w:val="single" w:sz="4" w:space="0" w:color="auto"/>
              <w:right w:val="single" w:sz="4" w:space="0" w:color="auto"/>
            </w:tcBorders>
            <w:hideMark/>
          </w:tcPr>
          <w:p w14:paraId="2EFE39EB" w14:textId="77777777" w:rsidR="00975924" w:rsidRPr="00471153" w:rsidRDefault="00975924">
            <w:pPr>
              <w:pStyle w:val="CopyrightBox"/>
              <w:rPr>
                <w:rFonts w:ascii="Arial" w:hAnsi="Arial" w:cs="Arial"/>
              </w:rPr>
            </w:pPr>
            <w:r w:rsidRPr="00471153">
              <w:rPr>
                <w:rFonts w:ascii="Arial" w:hAnsi="Arial" w:cs="Arial"/>
              </w:rPr>
              <w:t>Angela Rodda</w:t>
            </w:r>
          </w:p>
        </w:tc>
        <w:tc>
          <w:tcPr>
            <w:tcW w:w="14034" w:type="dxa"/>
            <w:tcBorders>
              <w:top w:val="single" w:sz="4" w:space="0" w:color="auto"/>
              <w:left w:val="single" w:sz="4" w:space="0" w:color="auto"/>
              <w:bottom w:val="single" w:sz="4" w:space="0" w:color="auto"/>
              <w:right w:val="single" w:sz="4" w:space="0" w:color="auto"/>
            </w:tcBorders>
            <w:hideMark/>
          </w:tcPr>
          <w:p w14:paraId="6A00C130" w14:textId="77777777" w:rsidR="00975924" w:rsidRPr="00471153" w:rsidRDefault="00975924">
            <w:pPr>
              <w:pStyle w:val="copyrightbox0"/>
              <w:spacing w:after="240"/>
              <w:rPr>
                <w:rFonts w:ascii="Arial" w:hAnsi="Arial" w:cs="Arial"/>
                <w:color w:val="0D0D0D"/>
                <w:sz w:val="24"/>
                <w:szCs w:val="24"/>
              </w:rPr>
            </w:pPr>
            <w:r w:rsidRPr="00471153">
              <w:rPr>
                <w:rFonts w:ascii="Arial" w:hAnsi="Arial" w:cs="Arial"/>
                <w:color w:val="0D0D0D"/>
                <w:sz w:val="24"/>
                <w:szCs w:val="24"/>
              </w:rPr>
              <w:t>Angela is passionate about teacher development, from initial teacher training, early career development, through to leadership training and is keen to work with schools on how to build effective CPD pathways to support teachers at all stages of their development. </w:t>
            </w:r>
          </w:p>
          <w:p w14:paraId="3A003FF4" w14:textId="77777777" w:rsidR="00975924" w:rsidRPr="00471153" w:rsidRDefault="00975924">
            <w:pPr>
              <w:pStyle w:val="CopyrightBox"/>
              <w:spacing w:line="276" w:lineRule="auto"/>
              <w:rPr>
                <w:rFonts w:ascii="Arial" w:hAnsi="Arial" w:cs="Arial"/>
                <w:b/>
                <w:bCs/>
              </w:rPr>
            </w:pPr>
            <w:r w:rsidRPr="00471153">
              <w:rPr>
                <w:rFonts w:ascii="Arial" w:hAnsi="Arial" w:cs="Arial"/>
                <w:color w:val="0D0D0D"/>
              </w:rPr>
              <w:t xml:space="preserve">Angela is a Senior Teacher and SLE working on Teaching and Learning at Saffron Walden County High School and Saffron Academy Trust, where she co-coordinates the NPQ programmes for the Saffron Teaching School Hub. Angela has been a secondary teacher for 25 years, using her practical teaching experience to lead on Initial Teacher Training for the Saffron Teaching School Hub across </w:t>
            </w:r>
            <w:proofErr w:type="spellStart"/>
            <w:r w:rsidRPr="00471153">
              <w:rPr>
                <w:rFonts w:ascii="Arial" w:hAnsi="Arial" w:cs="Arial"/>
                <w:color w:val="0D0D0D"/>
              </w:rPr>
              <w:t>Saffron's</w:t>
            </w:r>
            <w:proofErr w:type="spellEnd"/>
            <w:r w:rsidRPr="00471153">
              <w:rPr>
                <w:rFonts w:ascii="Arial" w:hAnsi="Arial" w:cs="Arial"/>
                <w:color w:val="0D0D0D"/>
              </w:rPr>
              <w:t xml:space="preserve"> Hub region and beyond into the East of England, through the strong regional network. As a Deputy Director for a SCITT and ILM qualified coach, Angela leads on curriculum development exploring the latest research and evidence on effective professional development for early career teachers.</w:t>
            </w:r>
            <w:r w:rsidRPr="00471153">
              <w:rPr>
                <w:rFonts w:ascii="Arial" w:hAnsi="Arial" w:cs="Arial"/>
                <w:b/>
                <w:bCs/>
                <w:color w:val="0D0D0D"/>
              </w:rPr>
              <w:t> </w:t>
            </w:r>
            <w:r w:rsidRPr="00471153">
              <w:rPr>
                <w:rFonts w:ascii="Arial" w:hAnsi="Arial" w:cs="Arial"/>
              </w:rPr>
              <w:t xml:space="preserve"> </w:t>
            </w:r>
          </w:p>
        </w:tc>
      </w:tr>
      <w:tr w:rsidR="00975924" w:rsidRPr="00471153" w14:paraId="0D939A45" w14:textId="77777777" w:rsidTr="00975924">
        <w:tc>
          <w:tcPr>
            <w:tcW w:w="1980" w:type="dxa"/>
            <w:tcBorders>
              <w:top w:val="single" w:sz="4" w:space="0" w:color="auto"/>
              <w:left w:val="single" w:sz="4" w:space="0" w:color="auto"/>
              <w:bottom w:val="single" w:sz="4" w:space="0" w:color="auto"/>
              <w:right w:val="single" w:sz="4" w:space="0" w:color="auto"/>
            </w:tcBorders>
            <w:hideMark/>
          </w:tcPr>
          <w:p w14:paraId="0C944D13" w14:textId="77777777" w:rsidR="00975924" w:rsidRPr="00471153" w:rsidRDefault="00975924">
            <w:pPr>
              <w:pStyle w:val="CopyrightBox"/>
              <w:rPr>
                <w:rFonts w:ascii="Arial" w:hAnsi="Arial" w:cs="Arial"/>
              </w:rPr>
            </w:pPr>
            <w:r w:rsidRPr="00471153">
              <w:rPr>
                <w:rFonts w:ascii="Arial" w:hAnsi="Arial" w:cs="Arial"/>
              </w:rPr>
              <w:t>Beth Leeming</w:t>
            </w:r>
          </w:p>
        </w:tc>
        <w:tc>
          <w:tcPr>
            <w:tcW w:w="14034" w:type="dxa"/>
            <w:tcBorders>
              <w:top w:val="single" w:sz="4" w:space="0" w:color="auto"/>
              <w:left w:val="single" w:sz="4" w:space="0" w:color="auto"/>
              <w:bottom w:val="single" w:sz="4" w:space="0" w:color="auto"/>
              <w:right w:val="single" w:sz="4" w:space="0" w:color="auto"/>
            </w:tcBorders>
            <w:hideMark/>
          </w:tcPr>
          <w:p w14:paraId="305D7D10" w14:textId="77777777" w:rsidR="00975924" w:rsidRPr="00471153" w:rsidRDefault="00975924">
            <w:pPr>
              <w:spacing w:line="276" w:lineRule="auto"/>
              <w:rPr>
                <w:rFonts w:ascii="Arial" w:hAnsi="Arial" w:cs="Arial"/>
                <w:sz w:val="24"/>
                <w:szCs w:val="24"/>
              </w:rPr>
            </w:pPr>
            <w:r w:rsidRPr="00471153">
              <w:rPr>
                <w:rFonts w:ascii="Arial" w:hAnsi="Arial" w:cs="Arial"/>
                <w:sz w:val="24"/>
                <w:szCs w:val="24"/>
              </w:rPr>
              <w:t xml:space="preserve">Beth is Head of Initial Teacher Training at Teach First, leading the ITT provision within the Teach First training programme and working closely with Teach First’s university partners to ensure a </w:t>
            </w:r>
            <w:proofErr w:type="gramStart"/>
            <w:r w:rsidRPr="00471153">
              <w:rPr>
                <w:rFonts w:ascii="Arial" w:hAnsi="Arial" w:cs="Arial"/>
                <w:sz w:val="24"/>
                <w:szCs w:val="24"/>
              </w:rPr>
              <w:t>high quality</w:t>
            </w:r>
            <w:proofErr w:type="gramEnd"/>
            <w:r w:rsidRPr="00471153">
              <w:rPr>
                <w:rFonts w:ascii="Arial" w:hAnsi="Arial" w:cs="Arial"/>
                <w:sz w:val="24"/>
                <w:szCs w:val="24"/>
              </w:rPr>
              <w:t xml:space="preserve"> programme for trainees. Beth has worked in ITT at Teach First for over 10 years - working closely in partnership with universities who recommended trainees for QTS and leading Teach First’s work to become an accredited QTS provider. Prior to working at Teach First Beth working on science education programmes at the Learning Skills Network and was a science teacher in London.</w:t>
            </w:r>
          </w:p>
        </w:tc>
      </w:tr>
      <w:tr w:rsidR="00975924" w:rsidRPr="00471153" w14:paraId="523AD801" w14:textId="77777777" w:rsidTr="00975924">
        <w:tc>
          <w:tcPr>
            <w:tcW w:w="1980" w:type="dxa"/>
            <w:tcBorders>
              <w:top w:val="single" w:sz="4" w:space="0" w:color="auto"/>
              <w:left w:val="single" w:sz="4" w:space="0" w:color="auto"/>
              <w:bottom w:val="single" w:sz="4" w:space="0" w:color="auto"/>
              <w:right w:val="single" w:sz="4" w:space="0" w:color="auto"/>
            </w:tcBorders>
            <w:hideMark/>
          </w:tcPr>
          <w:p w14:paraId="7291F92B" w14:textId="77777777" w:rsidR="00975924" w:rsidRPr="00471153" w:rsidRDefault="00975924">
            <w:pPr>
              <w:pStyle w:val="CopyrightBox"/>
              <w:rPr>
                <w:rFonts w:ascii="Arial" w:hAnsi="Arial" w:cs="Arial"/>
              </w:rPr>
            </w:pPr>
            <w:r w:rsidRPr="00471153">
              <w:rPr>
                <w:rFonts w:ascii="Arial" w:hAnsi="Arial" w:cs="Arial"/>
              </w:rPr>
              <w:t>Emma McCrea</w:t>
            </w:r>
          </w:p>
        </w:tc>
        <w:tc>
          <w:tcPr>
            <w:tcW w:w="14034" w:type="dxa"/>
            <w:tcBorders>
              <w:top w:val="single" w:sz="4" w:space="0" w:color="auto"/>
              <w:left w:val="single" w:sz="4" w:space="0" w:color="auto"/>
              <w:bottom w:val="single" w:sz="4" w:space="0" w:color="auto"/>
              <w:right w:val="single" w:sz="4" w:space="0" w:color="auto"/>
            </w:tcBorders>
            <w:hideMark/>
          </w:tcPr>
          <w:p w14:paraId="6510D7FC" w14:textId="77777777" w:rsidR="00975924" w:rsidRPr="00471153" w:rsidRDefault="00975924">
            <w:pPr>
              <w:spacing w:line="276" w:lineRule="auto"/>
              <w:rPr>
                <w:rFonts w:ascii="Arial" w:hAnsi="Arial" w:cs="Arial"/>
                <w:sz w:val="24"/>
                <w:szCs w:val="24"/>
              </w:rPr>
            </w:pPr>
            <w:r w:rsidRPr="00471153">
              <w:rPr>
                <w:rFonts w:ascii="Arial" w:hAnsi="Arial" w:cs="Arial"/>
                <w:sz w:val="24"/>
                <w:szCs w:val="24"/>
              </w:rPr>
              <w:t xml:space="preserve">Emma has worked in </w:t>
            </w:r>
            <w:proofErr w:type="gramStart"/>
            <w:r w:rsidRPr="00471153">
              <w:rPr>
                <w:rFonts w:ascii="Arial" w:hAnsi="Arial" w:cs="Arial"/>
                <w:sz w:val="24"/>
                <w:szCs w:val="24"/>
              </w:rPr>
              <w:t>University</w:t>
            </w:r>
            <w:proofErr w:type="gramEnd"/>
            <w:r w:rsidRPr="00471153">
              <w:rPr>
                <w:rFonts w:ascii="Arial" w:hAnsi="Arial" w:cs="Arial"/>
                <w:sz w:val="24"/>
                <w:szCs w:val="24"/>
              </w:rPr>
              <w:t xml:space="preserve"> based ITT settings for over a decade and is currently an Associate Fellow at the University of Sussex. She holds a Fellowship in Teacher Education and specialises in curriculum design and evidence-informed practice. Alongside her role in ITT she leads on curriculum, pedagogical and instructional design at Oak National Academy, the new curriculum body for England, as their Head of Curriculum. Her mathematics subject specialism led to her authoring ‘Making Every Maths Lesson Count’, part of the award winning 'Making Every Lesson Count' </w:t>
            </w:r>
            <w:proofErr w:type="gramStart"/>
            <w:r w:rsidRPr="00471153">
              <w:rPr>
                <w:rFonts w:ascii="Arial" w:hAnsi="Arial" w:cs="Arial"/>
                <w:sz w:val="24"/>
                <w:szCs w:val="24"/>
              </w:rPr>
              <w:t>series, and</w:t>
            </w:r>
            <w:proofErr w:type="gramEnd"/>
            <w:r w:rsidRPr="00471153">
              <w:rPr>
                <w:rFonts w:ascii="Arial" w:hAnsi="Arial" w:cs="Arial"/>
                <w:sz w:val="24"/>
                <w:szCs w:val="24"/>
              </w:rPr>
              <w:t xml:space="preserve"> writing ITT training materials for the National Centre for Excellence in the Teaching of Mathematics (NCETM). She was also the founder director of a successful ITT EdTech start-up.</w:t>
            </w:r>
          </w:p>
        </w:tc>
      </w:tr>
      <w:tr w:rsidR="00975924" w:rsidRPr="00471153" w14:paraId="5EC56319" w14:textId="77777777" w:rsidTr="00975924">
        <w:tc>
          <w:tcPr>
            <w:tcW w:w="1980" w:type="dxa"/>
            <w:tcBorders>
              <w:top w:val="single" w:sz="4" w:space="0" w:color="auto"/>
              <w:left w:val="single" w:sz="4" w:space="0" w:color="auto"/>
              <w:bottom w:val="single" w:sz="4" w:space="0" w:color="auto"/>
              <w:right w:val="single" w:sz="4" w:space="0" w:color="auto"/>
            </w:tcBorders>
            <w:hideMark/>
          </w:tcPr>
          <w:p w14:paraId="367D8910" w14:textId="77777777" w:rsidR="00975924" w:rsidRPr="00471153" w:rsidRDefault="00975924">
            <w:pPr>
              <w:pStyle w:val="CopyrightBox"/>
              <w:rPr>
                <w:rFonts w:ascii="Arial" w:hAnsi="Arial" w:cs="Arial"/>
              </w:rPr>
            </w:pPr>
            <w:r w:rsidRPr="00471153">
              <w:rPr>
                <w:rFonts w:ascii="Arial" w:hAnsi="Arial" w:cs="Arial"/>
              </w:rPr>
              <w:lastRenderedPageBreak/>
              <w:t>Faye Craster</w:t>
            </w:r>
          </w:p>
        </w:tc>
        <w:tc>
          <w:tcPr>
            <w:tcW w:w="14034" w:type="dxa"/>
            <w:tcBorders>
              <w:top w:val="single" w:sz="4" w:space="0" w:color="auto"/>
              <w:left w:val="single" w:sz="4" w:space="0" w:color="auto"/>
              <w:bottom w:val="single" w:sz="4" w:space="0" w:color="auto"/>
              <w:right w:val="single" w:sz="4" w:space="0" w:color="auto"/>
            </w:tcBorders>
            <w:hideMark/>
          </w:tcPr>
          <w:p w14:paraId="08FFF778" w14:textId="77777777" w:rsidR="00975924" w:rsidRPr="00471153" w:rsidRDefault="00975924">
            <w:pPr>
              <w:spacing w:line="276" w:lineRule="auto"/>
              <w:rPr>
                <w:rFonts w:ascii="Arial" w:hAnsi="Arial" w:cs="Arial"/>
                <w:sz w:val="24"/>
                <w:szCs w:val="24"/>
              </w:rPr>
            </w:pPr>
            <w:r w:rsidRPr="00471153">
              <w:rPr>
                <w:rFonts w:ascii="Arial" w:hAnsi="Arial" w:cs="Arial"/>
                <w:sz w:val="24"/>
                <w:szCs w:val="24"/>
              </w:rPr>
              <w:t>Faye is Programme Director for Teacher Development at Teach First, leading the strategic approach to the development of teachers and their mentors as well as leading all teacher education programmes at Teach First including their Initial Teacher Training Programme and the Early Career Framework. She has worked in partnership with universities to design and implement a Postgraduate Diploma in Education as well as partnering with SCITTs and Teaching School Hubs to support the implementation of ITT and the more recent ECF reforms. Faye is also a trustee and Director of a Multi Academy Trust.</w:t>
            </w:r>
          </w:p>
        </w:tc>
      </w:tr>
      <w:tr w:rsidR="00975924" w:rsidRPr="00471153" w14:paraId="7D033B17" w14:textId="77777777" w:rsidTr="00975924">
        <w:tc>
          <w:tcPr>
            <w:tcW w:w="1980" w:type="dxa"/>
            <w:tcBorders>
              <w:top w:val="single" w:sz="4" w:space="0" w:color="auto"/>
              <w:left w:val="single" w:sz="4" w:space="0" w:color="auto"/>
              <w:bottom w:val="single" w:sz="4" w:space="0" w:color="auto"/>
              <w:right w:val="single" w:sz="4" w:space="0" w:color="auto"/>
            </w:tcBorders>
            <w:hideMark/>
          </w:tcPr>
          <w:p w14:paraId="5577B23D" w14:textId="77777777" w:rsidR="00975924" w:rsidRPr="00471153" w:rsidRDefault="00975924">
            <w:pPr>
              <w:pStyle w:val="CopyrightBox"/>
              <w:rPr>
                <w:rFonts w:ascii="Arial" w:hAnsi="Arial" w:cs="Arial"/>
              </w:rPr>
            </w:pPr>
            <w:r w:rsidRPr="00471153">
              <w:rPr>
                <w:rFonts w:ascii="Arial" w:hAnsi="Arial" w:cs="Arial"/>
              </w:rPr>
              <w:t xml:space="preserve">Helen </w:t>
            </w:r>
            <w:proofErr w:type="spellStart"/>
            <w:r w:rsidRPr="00471153">
              <w:rPr>
                <w:rFonts w:ascii="Arial" w:hAnsi="Arial" w:cs="Arial"/>
              </w:rPr>
              <w:t>Ostell</w:t>
            </w:r>
            <w:proofErr w:type="spellEnd"/>
          </w:p>
        </w:tc>
        <w:tc>
          <w:tcPr>
            <w:tcW w:w="14034" w:type="dxa"/>
            <w:tcBorders>
              <w:top w:val="single" w:sz="4" w:space="0" w:color="auto"/>
              <w:left w:val="single" w:sz="4" w:space="0" w:color="auto"/>
              <w:bottom w:val="single" w:sz="4" w:space="0" w:color="auto"/>
              <w:right w:val="single" w:sz="4" w:space="0" w:color="auto"/>
            </w:tcBorders>
            <w:hideMark/>
          </w:tcPr>
          <w:p w14:paraId="6BFDA72C" w14:textId="77777777" w:rsidR="00975924" w:rsidRPr="00471153" w:rsidRDefault="00975924">
            <w:pPr>
              <w:pStyle w:val="CopyrightBox"/>
              <w:spacing w:line="276" w:lineRule="auto"/>
              <w:rPr>
                <w:rFonts w:ascii="Arial" w:hAnsi="Arial" w:cs="Arial"/>
              </w:rPr>
            </w:pPr>
            <w:r w:rsidRPr="00471153">
              <w:rPr>
                <w:rFonts w:ascii="Arial" w:hAnsi="Arial" w:cs="Arial"/>
              </w:rPr>
              <w:t xml:space="preserve">Helen has extensive experience in ITT. She currently works as an ITT Consultant </w:t>
            </w:r>
            <w:r w:rsidRPr="00471153">
              <w:rPr>
                <w:rFonts w:ascii="Arial" w:hAnsi="Arial" w:cs="Arial"/>
                <w:color w:val="auto"/>
              </w:rPr>
              <w:t xml:space="preserve">which includes working as a Subject Specialist Associate Consultant and a Management Support Partner for NASBTT, as well as acting as an External Moderator for several SCITTs.  For nine years prior to this, she was the Director of a </w:t>
            </w:r>
            <w:proofErr w:type="gramStart"/>
            <w:r w:rsidRPr="00471153">
              <w:rPr>
                <w:rFonts w:ascii="Arial" w:hAnsi="Arial" w:cs="Arial"/>
                <w:color w:val="auto"/>
              </w:rPr>
              <w:t>subject-specific</w:t>
            </w:r>
            <w:proofErr w:type="gramEnd"/>
            <w:r w:rsidRPr="00471153">
              <w:rPr>
                <w:rFonts w:ascii="Arial" w:hAnsi="Arial" w:cs="Arial"/>
                <w:color w:val="auto"/>
              </w:rPr>
              <w:t xml:space="preserve"> SCITT in the North East of England offering both secondary and primary courses. During this </w:t>
            </w:r>
            <w:proofErr w:type="gramStart"/>
            <w:r w:rsidRPr="00471153">
              <w:rPr>
                <w:rFonts w:ascii="Arial" w:hAnsi="Arial" w:cs="Arial"/>
                <w:color w:val="auto"/>
              </w:rPr>
              <w:t>time</w:t>
            </w:r>
            <w:proofErr w:type="gramEnd"/>
            <w:r w:rsidRPr="00471153">
              <w:rPr>
                <w:rFonts w:ascii="Arial" w:hAnsi="Arial" w:cs="Arial"/>
                <w:color w:val="auto"/>
              </w:rPr>
              <w:t xml:space="preserve"> she was involved in two outstanding Ofsted inspections, including one under the current framework and was a member of NASBTT's Board of Trustees for five years. Before this she worked as a Regional and National Development Manager for a leading Education Charity and as a Middle Leader in three secondary schools.</w:t>
            </w:r>
          </w:p>
        </w:tc>
      </w:tr>
      <w:tr w:rsidR="00975924" w:rsidRPr="00471153" w14:paraId="23C13713" w14:textId="77777777" w:rsidTr="00975924">
        <w:tc>
          <w:tcPr>
            <w:tcW w:w="1980" w:type="dxa"/>
            <w:tcBorders>
              <w:top w:val="single" w:sz="4" w:space="0" w:color="auto"/>
              <w:left w:val="single" w:sz="4" w:space="0" w:color="auto"/>
              <w:bottom w:val="single" w:sz="4" w:space="0" w:color="auto"/>
              <w:right w:val="single" w:sz="4" w:space="0" w:color="auto"/>
            </w:tcBorders>
            <w:hideMark/>
          </w:tcPr>
          <w:p w14:paraId="7FFEE826" w14:textId="77777777" w:rsidR="00975924" w:rsidRPr="00471153" w:rsidRDefault="00975924">
            <w:pPr>
              <w:pStyle w:val="CopyrightBox"/>
              <w:rPr>
                <w:rFonts w:ascii="Arial" w:hAnsi="Arial" w:cs="Arial"/>
              </w:rPr>
            </w:pPr>
            <w:r w:rsidRPr="00471153">
              <w:rPr>
                <w:rFonts w:ascii="Arial" w:hAnsi="Arial" w:cs="Arial"/>
              </w:rPr>
              <w:t>Jo Anderson</w:t>
            </w:r>
          </w:p>
        </w:tc>
        <w:tc>
          <w:tcPr>
            <w:tcW w:w="14034" w:type="dxa"/>
            <w:tcBorders>
              <w:top w:val="single" w:sz="4" w:space="0" w:color="auto"/>
              <w:left w:val="single" w:sz="4" w:space="0" w:color="auto"/>
              <w:bottom w:val="single" w:sz="4" w:space="0" w:color="auto"/>
              <w:right w:val="single" w:sz="4" w:space="0" w:color="auto"/>
            </w:tcBorders>
          </w:tcPr>
          <w:p w14:paraId="711CF150" w14:textId="77777777" w:rsidR="00975924" w:rsidRPr="00471153" w:rsidRDefault="00975924">
            <w:pPr>
              <w:rPr>
                <w:rFonts w:ascii="Arial" w:hAnsi="Arial" w:cs="Arial"/>
                <w:sz w:val="24"/>
                <w:szCs w:val="24"/>
                <w:lang w:eastAsia="en-GB"/>
              </w:rPr>
            </w:pPr>
            <w:r w:rsidRPr="00471153">
              <w:rPr>
                <w:rFonts w:ascii="Arial" w:hAnsi="Arial" w:cs="Arial"/>
                <w:color w:val="0D0D0D"/>
                <w:sz w:val="24"/>
                <w:szCs w:val="24"/>
                <w:lang w:eastAsia="en-GB"/>
              </w:rPr>
              <w:t xml:space="preserve">Jo has significant experience in developing and mentoring trainee teachers and working as an induction tutor for both trainees and early career teachers. In both roles, she has planned, </w:t>
            </w:r>
            <w:proofErr w:type="gramStart"/>
            <w:r w:rsidRPr="00471153">
              <w:rPr>
                <w:rFonts w:ascii="Arial" w:hAnsi="Arial" w:cs="Arial"/>
                <w:color w:val="0D0D0D"/>
                <w:sz w:val="24"/>
                <w:szCs w:val="24"/>
                <w:lang w:eastAsia="en-GB"/>
              </w:rPr>
              <w:t>delivered</w:t>
            </w:r>
            <w:proofErr w:type="gramEnd"/>
            <w:r w:rsidRPr="00471153">
              <w:rPr>
                <w:rFonts w:ascii="Arial" w:hAnsi="Arial" w:cs="Arial"/>
                <w:color w:val="0D0D0D"/>
                <w:sz w:val="24"/>
                <w:szCs w:val="24"/>
                <w:lang w:eastAsia="en-GB"/>
              </w:rPr>
              <w:t xml:space="preserve"> and evaluated training programmes for trainees and mentors, in partnership with other primary and secondary schools, as well as Higher Education Institutions. Jo has led a cross phase SCITT programme in Hampshire for eight years. She is a professional </w:t>
            </w:r>
            <w:proofErr w:type="gramStart"/>
            <w:r w:rsidRPr="00471153">
              <w:rPr>
                <w:rFonts w:ascii="Arial" w:hAnsi="Arial" w:cs="Arial"/>
                <w:color w:val="0D0D0D"/>
                <w:sz w:val="24"/>
                <w:szCs w:val="24"/>
                <w:lang w:eastAsia="en-GB"/>
              </w:rPr>
              <w:t>coach,  a</w:t>
            </w:r>
            <w:proofErr w:type="gramEnd"/>
            <w:r w:rsidRPr="00471153">
              <w:rPr>
                <w:rFonts w:ascii="Arial" w:hAnsi="Arial" w:cs="Arial"/>
                <w:color w:val="0D0D0D"/>
                <w:sz w:val="24"/>
                <w:szCs w:val="24"/>
                <w:lang w:eastAsia="en-GB"/>
              </w:rPr>
              <w:t xml:space="preserve"> Specialist Leader of Education for ITE and has worked previously on the DfE Spanish Visiting Teachers Programme. Fluent in Spanish, and a speaker of German, Italian and French, Jo also works in the role of SCITT MFL tutor. Jo has 5 years’ experience as an External Moderator for ITE provision in diverse areas of the country and is a Mental Health First Aider qualified by Mental Health First Aid England.</w:t>
            </w:r>
          </w:p>
          <w:p w14:paraId="7E627F79" w14:textId="77777777" w:rsidR="00975924" w:rsidRPr="00471153" w:rsidRDefault="00975924">
            <w:pPr>
              <w:pStyle w:val="CopyrightBox"/>
              <w:spacing w:line="276" w:lineRule="auto"/>
              <w:rPr>
                <w:rFonts w:ascii="Arial" w:hAnsi="Arial" w:cs="Arial"/>
              </w:rPr>
            </w:pPr>
          </w:p>
        </w:tc>
      </w:tr>
      <w:tr w:rsidR="00975924" w:rsidRPr="00471153" w14:paraId="7602212B" w14:textId="77777777" w:rsidTr="00975924">
        <w:tc>
          <w:tcPr>
            <w:tcW w:w="1980" w:type="dxa"/>
            <w:tcBorders>
              <w:top w:val="single" w:sz="4" w:space="0" w:color="auto"/>
              <w:left w:val="single" w:sz="4" w:space="0" w:color="auto"/>
              <w:bottom w:val="single" w:sz="4" w:space="0" w:color="auto"/>
              <w:right w:val="single" w:sz="4" w:space="0" w:color="auto"/>
            </w:tcBorders>
            <w:hideMark/>
          </w:tcPr>
          <w:p w14:paraId="466A9FF4" w14:textId="77777777" w:rsidR="00975924" w:rsidRPr="00471153" w:rsidRDefault="00975924">
            <w:pPr>
              <w:pStyle w:val="CopyrightBox"/>
              <w:rPr>
                <w:rFonts w:ascii="Arial" w:hAnsi="Arial" w:cs="Arial"/>
              </w:rPr>
            </w:pPr>
            <w:r w:rsidRPr="00471153">
              <w:rPr>
                <w:rFonts w:ascii="Arial" w:hAnsi="Arial" w:cs="Arial"/>
              </w:rPr>
              <w:t>Joanne Clifford-Swan</w:t>
            </w:r>
          </w:p>
        </w:tc>
        <w:tc>
          <w:tcPr>
            <w:tcW w:w="14034" w:type="dxa"/>
            <w:tcBorders>
              <w:top w:val="single" w:sz="4" w:space="0" w:color="auto"/>
              <w:left w:val="single" w:sz="4" w:space="0" w:color="auto"/>
              <w:bottom w:val="single" w:sz="4" w:space="0" w:color="auto"/>
              <w:right w:val="single" w:sz="4" w:space="0" w:color="auto"/>
            </w:tcBorders>
            <w:hideMark/>
          </w:tcPr>
          <w:p w14:paraId="03873B7F" w14:textId="77777777" w:rsidR="00975924" w:rsidRPr="00471153" w:rsidRDefault="00975924">
            <w:pPr>
              <w:pStyle w:val="CopyrightBox"/>
              <w:spacing w:line="276" w:lineRule="auto"/>
              <w:rPr>
                <w:rFonts w:ascii="Arial" w:hAnsi="Arial" w:cs="Arial"/>
              </w:rPr>
            </w:pPr>
            <w:r w:rsidRPr="00471153">
              <w:rPr>
                <w:rFonts w:ascii="Arial" w:hAnsi="Arial" w:cs="Arial"/>
              </w:rPr>
              <w:t xml:space="preserve">Joanne has been involved in ITT for over 11 years, having previously worked in primary education at school and Local Authority level for 26 years. She went on to become Head of ITT at a large HEI, leading provision of over 1,000 trainees across </w:t>
            </w:r>
            <w:proofErr w:type="gramStart"/>
            <w:r w:rsidRPr="00471153">
              <w:rPr>
                <w:rFonts w:ascii="Arial" w:hAnsi="Arial" w:cs="Arial"/>
              </w:rPr>
              <w:t>a number of</w:t>
            </w:r>
            <w:proofErr w:type="gramEnd"/>
            <w:r w:rsidRPr="00471153">
              <w:rPr>
                <w:rFonts w:ascii="Arial" w:hAnsi="Arial" w:cs="Arial"/>
              </w:rPr>
              <w:t xml:space="preserve"> routes. During that time, she was part of UCET’s management forum, as well as Ofsted’s ITT inspection framework external advisory group and worked extensively with a range of partners. She has also led on regional ECT initiatives. Joanne now works as an external moderator and advisor. She sits on the management committee of a SCITT and is also Chair of Trustees of a small specialist multi academy trust.</w:t>
            </w:r>
          </w:p>
        </w:tc>
      </w:tr>
      <w:tr w:rsidR="00975924" w:rsidRPr="00471153" w14:paraId="315A3F1F" w14:textId="77777777" w:rsidTr="00975924">
        <w:tc>
          <w:tcPr>
            <w:tcW w:w="1980" w:type="dxa"/>
            <w:tcBorders>
              <w:top w:val="single" w:sz="4" w:space="0" w:color="auto"/>
              <w:left w:val="single" w:sz="4" w:space="0" w:color="auto"/>
              <w:bottom w:val="single" w:sz="4" w:space="0" w:color="auto"/>
              <w:right w:val="single" w:sz="4" w:space="0" w:color="auto"/>
            </w:tcBorders>
            <w:hideMark/>
          </w:tcPr>
          <w:p w14:paraId="4ABF6B00" w14:textId="77777777" w:rsidR="00975924" w:rsidRPr="00471153" w:rsidRDefault="00975924">
            <w:pPr>
              <w:pStyle w:val="CopyrightBox"/>
              <w:rPr>
                <w:rFonts w:ascii="Arial" w:hAnsi="Arial" w:cs="Arial"/>
              </w:rPr>
            </w:pPr>
            <w:r w:rsidRPr="00471153">
              <w:rPr>
                <w:rFonts w:ascii="Arial" w:hAnsi="Arial" w:cs="Arial"/>
              </w:rPr>
              <w:t>Kay Truscott-Howell</w:t>
            </w:r>
          </w:p>
        </w:tc>
        <w:tc>
          <w:tcPr>
            <w:tcW w:w="14034" w:type="dxa"/>
            <w:tcBorders>
              <w:top w:val="single" w:sz="4" w:space="0" w:color="auto"/>
              <w:left w:val="single" w:sz="4" w:space="0" w:color="auto"/>
              <w:bottom w:val="single" w:sz="4" w:space="0" w:color="auto"/>
              <w:right w:val="single" w:sz="4" w:space="0" w:color="auto"/>
            </w:tcBorders>
            <w:hideMark/>
          </w:tcPr>
          <w:p w14:paraId="2C78CCEC" w14:textId="77777777" w:rsidR="00975924" w:rsidRPr="00471153" w:rsidRDefault="00975924">
            <w:pPr>
              <w:spacing w:after="160" w:line="276" w:lineRule="auto"/>
              <w:rPr>
                <w:rFonts w:ascii="Arial" w:hAnsi="Arial" w:cs="Arial"/>
                <w:sz w:val="24"/>
                <w:szCs w:val="24"/>
                <w:lang w:eastAsia="en-GB"/>
              </w:rPr>
            </w:pPr>
            <w:r w:rsidRPr="00471153">
              <w:rPr>
                <w:rFonts w:ascii="Arial" w:hAnsi="Arial" w:cs="Arial"/>
                <w:sz w:val="24"/>
                <w:szCs w:val="24"/>
                <w:lang w:eastAsia="en-GB"/>
              </w:rPr>
              <w:t xml:space="preserve">Kay’s initial career of 18 years in training was in a retail banking environment. As Regional Training Manager, she with a team of 50 specialist tutors, was responsible for the planning, design, </w:t>
            </w:r>
            <w:proofErr w:type="gramStart"/>
            <w:r w:rsidRPr="00471153">
              <w:rPr>
                <w:rFonts w:ascii="Arial" w:hAnsi="Arial" w:cs="Arial"/>
                <w:sz w:val="24"/>
                <w:szCs w:val="24"/>
                <w:lang w:eastAsia="en-GB"/>
              </w:rPr>
              <w:t>delivery</w:t>
            </w:r>
            <w:proofErr w:type="gramEnd"/>
            <w:r w:rsidRPr="00471153">
              <w:rPr>
                <w:rFonts w:ascii="Arial" w:hAnsi="Arial" w:cs="Arial"/>
                <w:sz w:val="24"/>
                <w:szCs w:val="24"/>
                <w:lang w:eastAsia="en-GB"/>
              </w:rPr>
              <w:t xml:space="preserve"> and monitoring of a variety of subject knowledge and skills training programmes for 3,000 staff. For the past 23 years, as Executive Director, she has led an Outstanding Ofsted graded secondary and primary SCITT provision. She has been Vice Chair of the </w:t>
            </w:r>
            <w:r w:rsidRPr="00471153">
              <w:rPr>
                <w:rFonts w:ascii="Arial" w:hAnsi="Arial" w:cs="Arial"/>
                <w:sz w:val="24"/>
                <w:szCs w:val="24"/>
                <w:lang w:eastAsia="en-GB"/>
              </w:rPr>
              <w:lastRenderedPageBreak/>
              <w:t xml:space="preserve">NASBTT Trust Board, an Initial Teacher Training Advisory Group regional representative and delivered training at DfE meetings/conferences. As a Quality Associate, over the last 6 years, she has supported providers involving accreditations, mergers, compliance visits for the assessment-only route and subject knowledge enhancement courses, </w:t>
            </w:r>
            <w:proofErr w:type="spellStart"/>
            <w:r w:rsidRPr="00471153">
              <w:rPr>
                <w:rFonts w:ascii="Arial" w:hAnsi="Arial" w:cs="Arial"/>
                <w:sz w:val="24"/>
                <w:szCs w:val="24"/>
                <w:lang w:eastAsia="en-GB"/>
              </w:rPr>
              <w:t>iQTS</w:t>
            </w:r>
            <w:proofErr w:type="spellEnd"/>
            <w:r w:rsidRPr="00471153">
              <w:rPr>
                <w:rFonts w:ascii="Arial" w:hAnsi="Arial" w:cs="Arial"/>
                <w:sz w:val="24"/>
                <w:szCs w:val="24"/>
                <w:lang w:eastAsia="en-GB"/>
              </w:rPr>
              <w:t xml:space="preserve"> pilots and closures. She has written guidance and support documents for providers which are on the DfE website.</w:t>
            </w:r>
          </w:p>
        </w:tc>
      </w:tr>
      <w:tr w:rsidR="00975924" w:rsidRPr="00471153" w14:paraId="20032E1E" w14:textId="77777777" w:rsidTr="00975924">
        <w:tc>
          <w:tcPr>
            <w:tcW w:w="1980" w:type="dxa"/>
            <w:tcBorders>
              <w:top w:val="single" w:sz="4" w:space="0" w:color="auto"/>
              <w:left w:val="single" w:sz="4" w:space="0" w:color="auto"/>
              <w:bottom w:val="single" w:sz="4" w:space="0" w:color="auto"/>
              <w:right w:val="single" w:sz="4" w:space="0" w:color="auto"/>
            </w:tcBorders>
            <w:hideMark/>
          </w:tcPr>
          <w:p w14:paraId="6E344361" w14:textId="77777777" w:rsidR="00975924" w:rsidRPr="00471153" w:rsidRDefault="00975924">
            <w:pPr>
              <w:pStyle w:val="CopyrightBox"/>
              <w:rPr>
                <w:rFonts w:ascii="Arial" w:hAnsi="Arial" w:cs="Arial"/>
              </w:rPr>
            </w:pPr>
            <w:r w:rsidRPr="00471153">
              <w:rPr>
                <w:rFonts w:ascii="Arial" w:hAnsi="Arial" w:cs="Arial"/>
              </w:rPr>
              <w:lastRenderedPageBreak/>
              <w:t>Suzanne Lawson</w:t>
            </w:r>
          </w:p>
        </w:tc>
        <w:tc>
          <w:tcPr>
            <w:tcW w:w="14034" w:type="dxa"/>
            <w:tcBorders>
              <w:top w:val="single" w:sz="4" w:space="0" w:color="auto"/>
              <w:left w:val="single" w:sz="4" w:space="0" w:color="auto"/>
              <w:bottom w:val="single" w:sz="4" w:space="0" w:color="auto"/>
              <w:right w:val="single" w:sz="4" w:space="0" w:color="auto"/>
            </w:tcBorders>
            <w:hideMark/>
          </w:tcPr>
          <w:p w14:paraId="6609C624" w14:textId="77777777" w:rsidR="00975924" w:rsidRPr="00471153" w:rsidRDefault="00975924">
            <w:pPr>
              <w:pStyle w:val="CopyrightBox"/>
              <w:spacing w:line="276" w:lineRule="auto"/>
              <w:rPr>
                <w:rFonts w:ascii="Arial" w:hAnsi="Arial" w:cs="Arial"/>
              </w:rPr>
            </w:pPr>
            <w:r w:rsidRPr="00471153">
              <w:rPr>
                <w:rFonts w:ascii="Arial" w:hAnsi="Arial" w:cs="Arial"/>
              </w:rPr>
              <w:t xml:space="preserve">Suzanne worked in secondary education for 15 years before moving into teacher training 15 years ago. She has worked for two large HEIs in the West Midlands as a teacher educator, Course Leader for Secondary Teacher Training and more recently Strategic Head of Partnerships. She is a principal lecturer and has edited and written for publication focusing on design and technology education and mentoring. She is a member of the UCET secondary committee, the regional ITTAG group </w:t>
            </w:r>
            <w:proofErr w:type="gramStart"/>
            <w:r w:rsidRPr="00471153">
              <w:rPr>
                <w:rFonts w:ascii="Arial" w:hAnsi="Arial" w:cs="Arial"/>
              </w:rPr>
              <w:t>and also</w:t>
            </w:r>
            <w:proofErr w:type="gramEnd"/>
            <w:r w:rsidRPr="00471153">
              <w:rPr>
                <w:rFonts w:ascii="Arial" w:hAnsi="Arial" w:cs="Arial"/>
              </w:rPr>
              <w:t xml:space="preserve"> sat on the advisory board for UCAS ITT for over 10 years. She is an experienced external examiner and has sat on course validation panels for providers across the sector.</w:t>
            </w:r>
          </w:p>
        </w:tc>
      </w:tr>
    </w:tbl>
    <w:p w14:paraId="46FEF7C4" w14:textId="77777777" w:rsidR="00AF1C07" w:rsidRPr="00AF1C07" w:rsidRDefault="00AF1C07" w:rsidP="00AF1C07">
      <w:pPr>
        <w:pStyle w:val="DeptBullets"/>
        <w:numPr>
          <w:ilvl w:val="0"/>
          <w:numId w:val="0"/>
        </w:numPr>
      </w:pPr>
    </w:p>
    <w:sectPr w:rsidR="00AF1C07" w:rsidRPr="00AF1C07" w:rsidSect="0047115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52E8" w14:textId="77777777" w:rsidR="00975924" w:rsidRDefault="00975924">
      <w:r>
        <w:separator/>
      </w:r>
    </w:p>
  </w:endnote>
  <w:endnote w:type="continuationSeparator" w:id="0">
    <w:p w14:paraId="7654EE10" w14:textId="77777777" w:rsidR="00975924" w:rsidRDefault="0097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03ED" w14:textId="77777777" w:rsidR="00975924" w:rsidRDefault="00975924">
      <w:r>
        <w:separator/>
      </w:r>
    </w:p>
  </w:footnote>
  <w:footnote w:type="continuationSeparator" w:id="0">
    <w:p w14:paraId="178FF955" w14:textId="77777777" w:rsidR="00975924" w:rsidRDefault="0097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5849" w14:textId="5243CA3B" w:rsidR="00CB7FD1" w:rsidRDefault="00CB7FD1">
    <w:pPr>
      <w:pStyle w:val="Header"/>
    </w:pPr>
    <w:r>
      <w:t>Associates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27232785">
    <w:abstractNumId w:val="2"/>
  </w:num>
  <w:num w:numId="2" w16cid:durableId="770736017">
    <w:abstractNumId w:val="1"/>
  </w:num>
  <w:num w:numId="3" w16cid:durableId="841704874">
    <w:abstractNumId w:val="6"/>
  </w:num>
  <w:num w:numId="4" w16cid:durableId="1880974203">
    <w:abstractNumId w:val="0"/>
  </w:num>
  <w:num w:numId="5" w16cid:durableId="1897663358">
    <w:abstractNumId w:val="3"/>
  </w:num>
  <w:num w:numId="6" w16cid:durableId="1745565371">
    <w:abstractNumId w:val="5"/>
  </w:num>
  <w:num w:numId="7" w16cid:durableId="2034307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24"/>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71153"/>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75924"/>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B7FD1"/>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943BF"/>
  <w15:chartTrackingRefBased/>
  <w15:docId w15:val="{570BA9E4-243E-4EE0-A156-BAF5F52B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924"/>
    <w:rPr>
      <w:rFonts w:asciiTheme="minorHAnsi" w:eastAsiaTheme="minorHAnsi" w:hAnsiTheme="minorHAnsi" w:cstheme="minorBidi"/>
      <w:sz w:val="22"/>
      <w:szCs w:val="22"/>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ind w:left="720"/>
      <w:contextualSpacing/>
    </w:pPr>
  </w:style>
  <w:style w:type="character" w:customStyle="1" w:styleId="CopyrightBoxChar">
    <w:name w:val="CopyrightBox Char"/>
    <w:link w:val="CopyrightBox"/>
    <w:locked/>
    <w:rsid w:val="00975924"/>
    <w:rPr>
      <w:color w:val="0D0D0D" w:themeColor="text1" w:themeTint="F2"/>
      <w:sz w:val="24"/>
      <w:szCs w:val="24"/>
    </w:rPr>
  </w:style>
  <w:style w:type="paragraph" w:customStyle="1" w:styleId="CopyrightBox">
    <w:name w:val="CopyrightBox"/>
    <w:basedOn w:val="Normal"/>
    <w:link w:val="CopyrightBoxChar"/>
    <w:qFormat/>
    <w:rsid w:val="00975924"/>
    <w:pPr>
      <w:spacing w:after="240" w:line="288" w:lineRule="auto"/>
    </w:pPr>
    <w:rPr>
      <w:rFonts w:ascii="Times New Roman" w:eastAsia="Times New Roman" w:hAnsi="Times New Roman" w:cs="Times New Roman"/>
      <w:color w:val="0D0D0D" w:themeColor="text1" w:themeTint="F2"/>
      <w:sz w:val="24"/>
      <w:szCs w:val="24"/>
      <w:lang w:eastAsia="en-GB"/>
    </w:rPr>
  </w:style>
  <w:style w:type="paragraph" w:customStyle="1" w:styleId="copyrightbox0">
    <w:name w:val="copyrightbox"/>
    <w:basedOn w:val="Normal"/>
    <w:rsid w:val="00975924"/>
    <w:rPr>
      <w:rFonts w:ascii="Calibri" w:hAnsi="Calibri" w:cs="Calibri"/>
      <w:lang w:eastAsia="en-GB"/>
    </w:rPr>
  </w:style>
  <w:style w:type="table" w:styleId="TableGrid">
    <w:name w:val="Table Grid"/>
    <w:basedOn w:val="TableNormal"/>
    <w:uiPriority w:val="39"/>
    <w:rsid w:val="00975924"/>
    <w:rPr>
      <w:rFonts w:ascii="Arial" w:hAnsi="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0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F6A20-97CD-4F73-9A7C-B26280361E25}"/>
</file>

<file path=customXml/itemProps2.xml><?xml version="1.0" encoding="utf-8"?>
<ds:datastoreItem xmlns:ds="http://schemas.openxmlformats.org/officeDocument/2006/customXml" ds:itemID="{CDBEB544-C23B-4D6D-A9E9-FEFD1ADC8015}"/>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6398</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Alexandra</dc:creator>
  <cp:keywords/>
  <dc:description/>
  <cp:lastModifiedBy>LLOYD, Alexandra</cp:lastModifiedBy>
  <cp:revision>3</cp:revision>
  <dcterms:created xsi:type="dcterms:W3CDTF">2022-08-04T06:08:00Z</dcterms:created>
  <dcterms:modified xsi:type="dcterms:W3CDTF">2022-08-04T06:09:00Z</dcterms:modified>
</cp:coreProperties>
</file>