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4AAA" w14:textId="3C2CD842" w:rsidR="004D22CE" w:rsidRDefault="008014BA"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1606AD43" wp14:editId="2A943CE3">
                <wp:simplePos x="0" y="0"/>
                <wp:positionH relativeFrom="column">
                  <wp:posOffset>-201295</wp:posOffset>
                </wp:positionH>
                <wp:positionV relativeFrom="page">
                  <wp:posOffset>238125</wp:posOffset>
                </wp:positionV>
                <wp:extent cx="6705600" cy="2209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6AD43" id="_x0000_t202" coordsize="21600,21600" o:spt="202" path="m,l,21600r21600,l21600,xe">
                <v:stroke joinstyle="miter"/>
                <v:path gradientshapeok="t" o:connecttype="rect"/>
              </v:shapetype>
              <v:shape id="Text Box 2" o:spid="_x0000_s1026" type="#_x0000_t202" style="position:absolute;left:0;text-align:left;margin-left:-15.85pt;margin-top:18.75pt;width:528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" filled="f" stroked="f">
                <v:textbo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2"/>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txbxContent>
                </v:textbox>
                <w10:wrap anchory="page"/>
              </v:shape>
            </w:pict>
          </mc:Fallback>
        </mc:AlternateContent>
      </w:r>
    </w:p>
    <w:p w14:paraId="1B9D37C6" w14:textId="385551B8" w:rsidR="004D22CE" w:rsidRDefault="009323F3"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2139A1A8" wp14:editId="0DA08F2A">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A1A8"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" stroked="f">
                <v:textbo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79715C80" w14:textId="3C522D6B" w:rsidR="004D22CE" w:rsidRDefault="004D22CE" w:rsidP="00F325CB">
      <w:pPr>
        <w:jc w:val="both"/>
        <w:rPr>
          <w:rFonts w:ascii="Frutiger 45 Light" w:hAnsi="Frutiger 45 Light"/>
        </w:rPr>
      </w:pPr>
    </w:p>
    <w:p w14:paraId="0CF695D6" w14:textId="77777777" w:rsidR="004D22CE" w:rsidRDefault="004D22CE" w:rsidP="00F325CB">
      <w:pPr>
        <w:jc w:val="both"/>
        <w:rPr>
          <w:rFonts w:ascii="Frutiger 45 Light" w:hAnsi="Frutiger 45 Light"/>
        </w:rPr>
      </w:pPr>
    </w:p>
    <w:p w14:paraId="6ADEE59E" w14:textId="77777777" w:rsidR="004D22CE" w:rsidRDefault="004D22CE" w:rsidP="00F325CB">
      <w:pPr>
        <w:jc w:val="both"/>
        <w:rPr>
          <w:rFonts w:ascii="Frutiger 45 Light" w:hAnsi="Frutiger 45 Light"/>
        </w:rPr>
      </w:pPr>
    </w:p>
    <w:p w14:paraId="041BC50E" w14:textId="77777777" w:rsidR="004D22CE" w:rsidRDefault="004D22CE" w:rsidP="00F325CB">
      <w:pPr>
        <w:jc w:val="both"/>
        <w:rPr>
          <w:rFonts w:ascii="Frutiger 45 Light" w:hAnsi="Frutiger 45 Light"/>
        </w:rPr>
      </w:pPr>
    </w:p>
    <w:p w14:paraId="386357DE" w14:textId="77777777" w:rsidR="004D22CE" w:rsidRDefault="004D22CE" w:rsidP="00F325CB">
      <w:pPr>
        <w:jc w:val="both"/>
        <w:rPr>
          <w:rFonts w:ascii="Frutiger 45 Light" w:hAnsi="Frutiger 45 Light"/>
        </w:rPr>
      </w:pPr>
    </w:p>
    <w:p w14:paraId="562EB8D0" w14:textId="77777777" w:rsidR="002D0125" w:rsidRDefault="002D0125" w:rsidP="00B6401E">
      <w:pPr>
        <w:jc w:val="center"/>
        <w:rPr>
          <w:rFonts w:ascii="Arial" w:hAnsi="Arial" w:cs="Arial"/>
          <w:b/>
          <w:sz w:val="20"/>
          <w:szCs w:val="20"/>
        </w:rPr>
      </w:pPr>
    </w:p>
    <w:p w14:paraId="5974E33F" w14:textId="77777777" w:rsidR="00574E61" w:rsidRDefault="00574E61" w:rsidP="00B6401E">
      <w:pPr>
        <w:jc w:val="center"/>
        <w:rPr>
          <w:rFonts w:ascii="Arial" w:hAnsi="Arial" w:cs="Arial"/>
          <w:b/>
          <w:sz w:val="20"/>
          <w:szCs w:val="20"/>
        </w:rPr>
      </w:pPr>
    </w:p>
    <w:p w14:paraId="743EC000" w14:textId="77777777" w:rsidR="00574E61" w:rsidRDefault="00574E61" w:rsidP="00B6401E">
      <w:pPr>
        <w:jc w:val="center"/>
        <w:rPr>
          <w:rFonts w:ascii="Arial" w:hAnsi="Arial" w:cs="Arial"/>
          <w:b/>
          <w:sz w:val="20"/>
          <w:szCs w:val="20"/>
        </w:rPr>
      </w:pPr>
    </w:p>
    <w:p w14:paraId="2658B138" w14:textId="77777777" w:rsidR="002D0125" w:rsidRDefault="002D0125" w:rsidP="00B6401E">
      <w:pPr>
        <w:jc w:val="center"/>
        <w:rPr>
          <w:rFonts w:ascii="Arial" w:hAnsi="Arial" w:cs="Arial"/>
          <w:b/>
          <w:sz w:val="20"/>
          <w:szCs w:val="20"/>
        </w:rPr>
      </w:pPr>
    </w:p>
    <w:p w14:paraId="7A42338D" w14:textId="77777777" w:rsidR="0081445F" w:rsidRDefault="0081445F" w:rsidP="00D305C8">
      <w:pPr>
        <w:rPr>
          <w:rFonts w:ascii="Arial" w:hAnsi="Arial" w:cs="Arial"/>
          <w:b/>
        </w:rPr>
      </w:pPr>
    </w:p>
    <w:p w14:paraId="547634D6" w14:textId="6D1A6CAF" w:rsidR="00664181" w:rsidRDefault="002462C0" w:rsidP="002462C0">
      <w:pPr>
        <w:rPr>
          <w:rFonts w:ascii="Arial" w:hAnsi="Arial" w:cs="Arial"/>
          <w:b/>
        </w:rPr>
      </w:pPr>
      <w:r>
        <w:rPr>
          <w:noProof/>
        </w:rPr>
        <w:drawing>
          <wp:inline distT="0" distB="0" distL="0" distR="0" wp14:anchorId="49A7871D" wp14:editId="4340771A">
            <wp:extent cx="1778000" cy="182880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8000" cy="1828800"/>
                    </a:xfrm>
                    <a:prstGeom prst="rect">
                      <a:avLst/>
                    </a:prstGeom>
                    <a:noFill/>
                    <a:ln>
                      <a:noFill/>
                    </a:ln>
                  </pic:spPr>
                </pic:pic>
              </a:graphicData>
            </a:graphic>
          </wp:inline>
        </w:drawing>
      </w:r>
    </w:p>
    <w:p w14:paraId="4E6D14B0" w14:textId="77777777" w:rsidR="002462C0" w:rsidRDefault="002462C0" w:rsidP="00B6401E">
      <w:pPr>
        <w:jc w:val="center"/>
        <w:rPr>
          <w:rFonts w:ascii="Arial" w:hAnsi="Arial" w:cs="Arial"/>
          <w:b/>
        </w:rPr>
      </w:pPr>
    </w:p>
    <w:p w14:paraId="27608514" w14:textId="7A2765B8" w:rsidR="008D15FF" w:rsidRPr="00C42CCA" w:rsidRDefault="00EC1180" w:rsidP="00B6401E">
      <w:pPr>
        <w:jc w:val="center"/>
        <w:rPr>
          <w:rFonts w:ascii="Arial" w:hAnsi="Arial" w:cs="Arial"/>
          <w:b/>
        </w:rPr>
      </w:pPr>
      <w:r w:rsidRPr="00C42CCA">
        <w:rPr>
          <w:rFonts w:ascii="Arial" w:hAnsi="Arial" w:cs="Arial"/>
          <w:b/>
        </w:rPr>
        <w:t xml:space="preserve">UCET </w:t>
      </w:r>
      <w:r w:rsidR="00F15DB6" w:rsidRPr="00C42CCA">
        <w:rPr>
          <w:rFonts w:ascii="Arial" w:hAnsi="Arial" w:cs="Arial"/>
          <w:b/>
        </w:rPr>
        <w:t xml:space="preserve">DECEMBER </w:t>
      </w:r>
      <w:r w:rsidR="00DE1FF7" w:rsidRPr="00C42CCA">
        <w:rPr>
          <w:rFonts w:ascii="Arial" w:hAnsi="Arial" w:cs="Arial"/>
          <w:b/>
        </w:rPr>
        <w:t>202</w:t>
      </w:r>
      <w:r w:rsidR="00664181" w:rsidRPr="00C42CCA">
        <w:rPr>
          <w:rFonts w:ascii="Arial" w:hAnsi="Arial" w:cs="Arial"/>
          <w:b/>
        </w:rPr>
        <w:t>2</w:t>
      </w:r>
      <w:r w:rsidRPr="00C42CCA">
        <w:rPr>
          <w:rFonts w:ascii="Arial" w:hAnsi="Arial" w:cs="Arial"/>
          <w:b/>
        </w:rPr>
        <w:t xml:space="preserve"> </w:t>
      </w:r>
      <w:r w:rsidR="002D0125" w:rsidRPr="00C42CCA">
        <w:rPr>
          <w:rFonts w:ascii="Arial" w:hAnsi="Arial" w:cs="Arial"/>
          <w:b/>
        </w:rPr>
        <w:t>NEWSLETTER</w:t>
      </w:r>
    </w:p>
    <w:p w14:paraId="058E7F12" w14:textId="77777777" w:rsidR="00577478" w:rsidRPr="00C42CCA" w:rsidRDefault="00577478" w:rsidP="00B6401E">
      <w:pPr>
        <w:jc w:val="center"/>
        <w:rPr>
          <w:rFonts w:ascii="Arial" w:hAnsi="Arial" w:cs="Arial"/>
          <w:b/>
        </w:rPr>
      </w:pPr>
    </w:p>
    <w:p w14:paraId="54DCD42C" w14:textId="1536F660" w:rsidR="00B5624D" w:rsidRPr="00C42CCA" w:rsidRDefault="00077CD8" w:rsidP="00796F57">
      <w:pPr>
        <w:rPr>
          <w:rFonts w:ascii="Arial" w:hAnsi="Arial" w:cs="Arial"/>
        </w:rPr>
      </w:pPr>
      <w:r w:rsidRPr="00C42CCA">
        <w:rPr>
          <w:rFonts w:ascii="Arial" w:hAnsi="Arial" w:cs="Arial"/>
        </w:rPr>
        <w:t xml:space="preserve">The results of round 2 of the </w:t>
      </w:r>
      <w:r w:rsidRPr="00C42CCA">
        <w:rPr>
          <w:rFonts w:ascii="Arial" w:hAnsi="Arial" w:cs="Arial"/>
          <w:b/>
          <w:bCs/>
        </w:rPr>
        <w:t>Market Review</w:t>
      </w:r>
      <w:r w:rsidRPr="00C42CCA">
        <w:rPr>
          <w:rFonts w:ascii="Arial" w:hAnsi="Arial" w:cs="Arial"/>
        </w:rPr>
        <w:t xml:space="preserve"> accreditation process were announced by DfE on 29 September. </w:t>
      </w:r>
      <w:r w:rsidR="004C7668" w:rsidRPr="00C42CCA">
        <w:rPr>
          <w:rFonts w:ascii="Arial" w:hAnsi="Arial" w:cs="Arial"/>
        </w:rPr>
        <w:t>Some 83% of HEI applications were successful in either round</w:t>
      </w:r>
      <w:r w:rsidR="00AF1693" w:rsidRPr="00C42CCA">
        <w:rPr>
          <w:rFonts w:ascii="Arial" w:hAnsi="Arial" w:cs="Arial"/>
        </w:rPr>
        <w:t>s</w:t>
      </w:r>
      <w:r w:rsidR="004C7668" w:rsidRPr="00C42CCA">
        <w:rPr>
          <w:rFonts w:ascii="Arial" w:hAnsi="Arial" w:cs="Arial"/>
        </w:rPr>
        <w:t xml:space="preserve"> 1 </w:t>
      </w:r>
      <w:r w:rsidR="00AF1693" w:rsidRPr="00C42CCA">
        <w:rPr>
          <w:rFonts w:ascii="Arial" w:hAnsi="Arial" w:cs="Arial"/>
        </w:rPr>
        <w:t xml:space="preserve">and </w:t>
      </w:r>
      <w:r w:rsidR="004C7668" w:rsidRPr="00C42CCA">
        <w:rPr>
          <w:rFonts w:ascii="Arial" w:hAnsi="Arial" w:cs="Arial"/>
        </w:rPr>
        <w:t xml:space="preserve">2. Although that is a </w:t>
      </w:r>
      <w:r w:rsidR="00EF7256" w:rsidRPr="00C42CCA">
        <w:rPr>
          <w:rFonts w:ascii="Arial" w:hAnsi="Arial" w:cs="Arial"/>
        </w:rPr>
        <w:t>better</w:t>
      </w:r>
      <w:r w:rsidR="004C7668" w:rsidRPr="00C42CCA">
        <w:rPr>
          <w:rFonts w:ascii="Arial" w:hAnsi="Arial" w:cs="Arial"/>
        </w:rPr>
        <w:t xml:space="preserve"> result than </w:t>
      </w:r>
      <w:r w:rsidR="00DF3009" w:rsidRPr="00C42CCA">
        <w:rPr>
          <w:rFonts w:ascii="Arial" w:hAnsi="Arial" w:cs="Arial"/>
        </w:rPr>
        <w:t xml:space="preserve">had </w:t>
      </w:r>
      <w:r w:rsidR="004C7668" w:rsidRPr="00C42CCA">
        <w:rPr>
          <w:rFonts w:ascii="Arial" w:hAnsi="Arial" w:cs="Arial"/>
        </w:rPr>
        <w:t xml:space="preserve">at one time </w:t>
      </w:r>
      <w:r w:rsidR="00BE72F4" w:rsidRPr="00C42CCA">
        <w:rPr>
          <w:rFonts w:ascii="Arial" w:hAnsi="Arial" w:cs="Arial"/>
        </w:rPr>
        <w:t xml:space="preserve">been </w:t>
      </w:r>
      <w:r w:rsidR="004C7668" w:rsidRPr="00C42CCA">
        <w:rPr>
          <w:rFonts w:ascii="Arial" w:hAnsi="Arial" w:cs="Arial"/>
        </w:rPr>
        <w:t xml:space="preserve">feared, it </w:t>
      </w:r>
      <w:r w:rsidR="00AF1693" w:rsidRPr="00C42CCA">
        <w:rPr>
          <w:rFonts w:ascii="Arial" w:hAnsi="Arial" w:cs="Arial"/>
        </w:rPr>
        <w:t xml:space="preserve">led </w:t>
      </w:r>
      <w:r w:rsidR="003A43A7" w:rsidRPr="00C42CCA">
        <w:rPr>
          <w:rFonts w:ascii="Arial" w:hAnsi="Arial" w:cs="Arial"/>
        </w:rPr>
        <w:t xml:space="preserve">to </w:t>
      </w:r>
      <w:r w:rsidR="004C7668" w:rsidRPr="00C42CCA">
        <w:rPr>
          <w:rFonts w:ascii="Arial" w:hAnsi="Arial" w:cs="Arial"/>
        </w:rPr>
        <w:t xml:space="preserve">13 UCET member institutions not being accredited, despite them submitting strong applications that </w:t>
      </w:r>
      <w:r w:rsidR="00083EC1" w:rsidRPr="00C42CCA">
        <w:rPr>
          <w:rFonts w:ascii="Arial" w:hAnsi="Arial" w:cs="Arial"/>
        </w:rPr>
        <w:t xml:space="preserve">in the view of most independent observers </w:t>
      </w:r>
      <w:r w:rsidR="001D1243" w:rsidRPr="00C42CCA">
        <w:rPr>
          <w:rFonts w:ascii="Arial" w:hAnsi="Arial" w:cs="Arial"/>
        </w:rPr>
        <w:t>clearly</w:t>
      </w:r>
      <w:r w:rsidR="00265ED1" w:rsidRPr="00C42CCA">
        <w:rPr>
          <w:rFonts w:ascii="Arial" w:hAnsi="Arial" w:cs="Arial"/>
        </w:rPr>
        <w:t xml:space="preserve"> </w:t>
      </w:r>
      <w:r w:rsidR="00DE2CA0" w:rsidRPr="00C42CCA">
        <w:rPr>
          <w:rFonts w:ascii="Arial" w:hAnsi="Arial" w:cs="Arial"/>
        </w:rPr>
        <w:t>met</w:t>
      </w:r>
      <w:r w:rsidR="00265ED1" w:rsidRPr="00C42CCA">
        <w:rPr>
          <w:rFonts w:ascii="Arial" w:hAnsi="Arial" w:cs="Arial"/>
        </w:rPr>
        <w:t xml:space="preserve"> the accreditation criteria. A copy of the statement issued by UCET on the day of the announcement can be found at:</w:t>
      </w:r>
      <w:r w:rsidR="00EF7256" w:rsidRPr="00C42CCA">
        <w:rPr>
          <w:rFonts w:ascii="Arial" w:hAnsi="Arial" w:cs="Arial"/>
        </w:rPr>
        <w:t xml:space="preserve"> </w:t>
      </w:r>
      <w:hyperlink r:id="rId14" w:history="1">
        <w:r w:rsidR="00EF7256" w:rsidRPr="00C42CCA">
          <w:rPr>
            <w:rFonts w:ascii="Arial" w:hAnsi="Arial" w:cs="Arial"/>
            <w:color w:val="0000FF"/>
            <w:u w:val="single"/>
          </w:rPr>
          <w:t>News: UCET's statement on the outcomes of Round 1, Stage 2 of the Market Review |</w:t>
        </w:r>
        <w:r w:rsidR="00EF7256" w:rsidRPr="00C42CCA">
          <w:rPr>
            <w:rFonts w:ascii="Arial" w:hAnsi="Arial" w:cs="Arial"/>
          </w:rPr>
          <w:t xml:space="preserve"> UCET</w:t>
        </w:r>
      </w:hyperlink>
      <w:r w:rsidR="00EF7256" w:rsidRPr="00C42CCA">
        <w:rPr>
          <w:rFonts w:ascii="Arial" w:hAnsi="Arial" w:cs="Arial"/>
        </w:rPr>
        <w:t xml:space="preserve"> </w:t>
      </w:r>
      <w:r w:rsidR="00C9181D" w:rsidRPr="00C42CCA">
        <w:rPr>
          <w:rFonts w:ascii="Arial" w:hAnsi="Arial" w:cs="Arial"/>
        </w:rPr>
        <w:t xml:space="preserve">has been supporting those </w:t>
      </w:r>
      <w:r w:rsidR="001D1243" w:rsidRPr="00C42CCA">
        <w:rPr>
          <w:rFonts w:ascii="Arial" w:hAnsi="Arial" w:cs="Arial"/>
        </w:rPr>
        <w:t>n</w:t>
      </w:r>
      <w:r w:rsidR="00C9181D" w:rsidRPr="00C42CCA">
        <w:rPr>
          <w:rFonts w:ascii="Arial" w:hAnsi="Arial" w:cs="Arial"/>
        </w:rPr>
        <w:t>on-accredit</w:t>
      </w:r>
      <w:r w:rsidR="00940A40" w:rsidRPr="00C42CCA">
        <w:rPr>
          <w:rFonts w:ascii="Arial" w:hAnsi="Arial" w:cs="Arial"/>
        </w:rPr>
        <w:t>e</w:t>
      </w:r>
      <w:r w:rsidR="00C9181D" w:rsidRPr="00C42CCA">
        <w:rPr>
          <w:rFonts w:ascii="Arial" w:hAnsi="Arial" w:cs="Arial"/>
        </w:rPr>
        <w:t>d provid</w:t>
      </w:r>
      <w:r w:rsidR="00940A40" w:rsidRPr="00C42CCA">
        <w:rPr>
          <w:rFonts w:ascii="Arial" w:hAnsi="Arial" w:cs="Arial"/>
        </w:rPr>
        <w:t>e</w:t>
      </w:r>
      <w:r w:rsidR="00C9181D" w:rsidRPr="00C42CCA">
        <w:rPr>
          <w:rFonts w:ascii="Arial" w:hAnsi="Arial" w:cs="Arial"/>
        </w:rPr>
        <w:t xml:space="preserve">rs choosing to appeal against the accreditation decisions, </w:t>
      </w:r>
      <w:r w:rsidR="001D1243" w:rsidRPr="00C42CCA">
        <w:rPr>
          <w:rFonts w:ascii="Arial" w:hAnsi="Arial" w:cs="Arial"/>
        </w:rPr>
        <w:t>facilitating</w:t>
      </w:r>
      <w:r w:rsidR="00C9181D" w:rsidRPr="00C42CCA">
        <w:rPr>
          <w:rFonts w:ascii="Arial" w:hAnsi="Arial" w:cs="Arial"/>
        </w:rPr>
        <w:t xml:space="preserve"> meetings and </w:t>
      </w:r>
      <w:r w:rsidR="007A63CF" w:rsidRPr="00C42CCA">
        <w:rPr>
          <w:rFonts w:ascii="Arial" w:hAnsi="Arial" w:cs="Arial"/>
        </w:rPr>
        <w:t xml:space="preserve">advising on the content and structure of </w:t>
      </w:r>
      <w:r w:rsidR="001D1243" w:rsidRPr="00C42CCA">
        <w:rPr>
          <w:rFonts w:ascii="Arial" w:hAnsi="Arial" w:cs="Arial"/>
        </w:rPr>
        <w:t>appeals</w:t>
      </w:r>
      <w:r w:rsidR="007A63CF" w:rsidRPr="00C42CCA">
        <w:rPr>
          <w:rFonts w:ascii="Arial" w:hAnsi="Arial" w:cs="Arial"/>
        </w:rPr>
        <w:t xml:space="preserve">. We also held a meeting with the UCET members concerned and a firm of solicitors to discuss legal options should appeals not be </w:t>
      </w:r>
      <w:r w:rsidR="001D1243" w:rsidRPr="00C42CCA">
        <w:rPr>
          <w:rFonts w:ascii="Arial" w:hAnsi="Arial" w:cs="Arial"/>
        </w:rPr>
        <w:t>successfu</w:t>
      </w:r>
      <w:r w:rsidR="009062B0">
        <w:rPr>
          <w:rFonts w:ascii="Arial" w:hAnsi="Arial" w:cs="Arial"/>
        </w:rPr>
        <w:t>l. We then</w:t>
      </w:r>
      <w:r w:rsidR="007A63CF" w:rsidRPr="00C42CCA">
        <w:rPr>
          <w:rFonts w:ascii="Arial" w:hAnsi="Arial" w:cs="Arial"/>
        </w:rPr>
        <w:t xml:space="preserve"> wrote to the </w:t>
      </w:r>
      <w:r w:rsidR="001D1243" w:rsidRPr="00C42CCA">
        <w:rPr>
          <w:rFonts w:ascii="Arial" w:hAnsi="Arial" w:cs="Arial"/>
        </w:rPr>
        <w:t>then</w:t>
      </w:r>
      <w:r w:rsidR="007A63CF" w:rsidRPr="00C42CCA">
        <w:rPr>
          <w:rFonts w:ascii="Arial" w:hAnsi="Arial" w:cs="Arial"/>
        </w:rPr>
        <w:t xml:space="preserve"> Secretary of Stage requesting greater flexibility </w:t>
      </w:r>
      <w:r w:rsidR="00595665" w:rsidRPr="00C42CCA">
        <w:rPr>
          <w:rFonts w:ascii="Arial" w:hAnsi="Arial" w:cs="Arial"/>
        </w:rPr>
        <w:t xml:space="preserve">over the appeals process. A copy of the letter can be found at: </w:t>
      </w:r>
      <w:hyperlink r:id="rId15" w:history="1">
        <w:r w:rsidR="007A391D">
          <w:rPr>
            <w:rStyle w:val="Hyperlink"/>
          </w:rPr>
          <w:t>Letter to Rt. Hon. Kit Malthouse, MP: Market Review appeals' process | UCET</w:t>
        </w:r>
      </w:hyperlink>
      <w:r w:rsidR="007A391D">
        <w:t xml:space="preserve"> </w:t>
      </w:r>
      <w:r w:rsidR="007117B1">
        <w:t xml:space="preserve"> </w:t>
      </w:r>
      <w:r w:rsidR="00595665" w:rsidRPr="00C42CCA">
        <w:rPr>
          <w:rFonts w:ascii="Arial" w:hAnsi="Arial" w:cs="Arial"/>
        </w:rPr>
        <w:t>and the ministerial response at:</w:t>
      </w:r>
      <w:r w:rsidR="00FA6806">
        <w:rPr>
          <w:rFonts w:ascii="Arial" w:hAnsi="Arial" w:cs="Arial"/>
        </w:rPr>
        <w:t xml:space="preserve"> </w:t>
      </w:r>
      <w:hyperlink r:id="rId16" w:history="1">
        <w:r w:rsidR="003574A0">
          <w:rPr>
            <w:rStyle w:val="Hyperlink"/>
          </w:rPr>
          <w:t xml:space="preserve">Jonathan </w:t>
        </w:r>
        <w:proofErr w:type="spellStart"/>
        <w:r w:rsidR="003574A0">
          <w:rPr>
            <w:rStyle w:val="Hyperlink"/>
          </w:rPr>
          <w:t>Guillis</w:t>
        </w:r>
        <w:proofErr w:type="spellEnd"/>
        <w:r w:rsidR="003574A0">
          <w:rPr>
            <w:rStyle w:val="Hyperlink"/>
          </w:rPr>
          <w:t xml:space="preserve"> response: the Market Review and appeals' process | UCET</w:t>
        </w:r>
      </w:hyperlink>
      <w:r w:rsidR="003574A0">
        <w:t xml:space="preserve"> </w:t>
      </w:r>
      <w:r w:rsidR="008B6393" w:rsidRPr="00C42CCA">
        <w:rPr>
          <w:rFonts w:ascii="Arial" w:hAnsi="Arial" w:cs="Arial"/>
        </w:rPr>
        <w:t>In the event, the results of the appeals</w:t>
      </w:r>
      <w:r w:rsidR="00753F30" w:rsidRPr="00C42CCA">
        <w:rPr>
          <w:rFonts w:ascii="Arial" w:hAnsi="Arial" w:cs="Arial"/>
        </w:rPr>
        <w:t xml:space="preserve"> led to </w:t>
      </w:r>
      <w:proofErr w:type="spellStart"/>
      <w:r w:rsidR="00A77973" w:rsidRPr="000D68EE">
        <w:rPr>
          <w:rFonts w:ascii="Arial" w:hAnsi="Arial" w:cs="Arial"/>
          <w:highlight w:val="yellow"/>
        </w:rPr>
        <w:t>xxxxxx</w:t>
      </w:r>
      <w:proofErr w:type="spellEnd"/>
      <w:r w:rsidR="008E7CD8" w:rsidRPr="000D68EE">
        <w:rPr>
          <w:rFonts w:ascii="Arial" w:hAnsi="Arial" w:cs="Arial"/>
          <w:highlight w:val="yellow"/>
        </w:rPr>
        <w:t xml:space="preserve"> (add when known)</w:t>
      </w:r>
      <w:r w:rsidR="00A77973" w:rsidRPr="000D68EE">
        <w:rPr>
          <w:rFonts w:ascii="Arial" w:hAnsi="Arial" w:cs="Arial"/>
          <w:highlight w:val="yellow"/>
        </w:rPr>
        <w:t>.</w:t>
      </w:r>
      <w:r w:rsidR="00657F8A" w:rsidRPr="00C42CCA">
        <w:rPr>
          <w:rFonts w:ascii="Arial" w:hAnsi="Arial" w:cs="Arial"/>
        </w:rPr>
        <w:t xml:space="preserve"> Meetings about the MR are of course ongoing, and have included the Shadow Minister for Schools, a representative of the Lib De</w:t>
      </w:r>
      <w:r w:rsidR="001100BA" w:rsidRPr="00C42CCA">
        <w:rPr>
          <w:rFonts w:ascii="Arial" w:hAnsi="Arial" w:cs="Arial"/>
        </w:rPr>
        <w:t>m education spokesperson, DfE officials and ministers and one</w:t>
      </w:r>
      <w:r w:rsidR="00452139">
        <w:rPr>
          <w:rFonts w:ascii="Arial" w:hAnsi="Arial" w:cs="Arial"/>
        </w:rPr>
        <w:t>-</w:t>
      </w:r>
      <w:r w:rsidR="001100BA" w:rsidRPr="00C42CCA">
        <w:rPr>
          <w:rFonts w:ascii="Arial" w:hAnsi="Arial" w:cs="Arial"/>
        </w:rPr>
        <w:t>to</w:t>
      </w:r>
      <w:r w:rsidR="00452139">
        <w:rPr>
          <w:rFonts w:ascii="Arial" w:hAnsi="Arial" w:cs="Arial"/>
        </w:rPr>
        <w:t>-</w:t>
      </w:r>
      <w:r w:rsidR="001100BA" w:rsidRPr="00C42CCA">
        <w:rPr>
          <w:rFonts w:ascii="Arial" w:hAnsi="Arial" w:cs="Arial"/>
        </w:rPr>
        <w:t xml:space="preserve">one briefings with individual UCET member institutions. </w:t>
      </w:r>
    </w:p>
    <w:p w14:paraId="66E61CA1" w14:textId="77777777" w:rsidR="00A77973" w:rsidRPr="00C42CCA" w:rsidRDefault="00A77973" w:rsidP="00796F57">
      <w:pPr>
        <w:rPr>
          <w:rFonts w:ascii="Arial" w:hAnsi="Arial" w:cs="Arial"/>
        </w:rPr>
      </w:pPr>
    </w:p>
    <w:p w14:paraId="5308FF02" w14:textId="3C3028F7" w:rsidR="005009BA" w:rsidRPr="00C42CCA" w:rsidRDefault="00A77973" w:rsidP="005009BA">
      <w:pPr>
        <w:rPr>
          <w:rFonts w:ascii="Arial" w:hAnsi="Arial" w:cs="Arial"/>
        </w:rPr>
      </w:pPr>
      <w:r w:rsidRPr="00C42CCA">
        <w:rPr>
          <w:rFonts w:ascii="Arial" w:hAnsi="Arial" w:cs="Arial"/>
        </w:rPr>
        <w:t xml:space="preserve">DfE guidance on </w:t>
      </w:r>
      <w:r w:rsidRPr="00C42CCA">
        <w:rPr>
          <w:rFonts w:ascii="Arial" w:hAnsi="Arial" w:cs="Arial"/>
          <w:b/>
          <w:bCs/>
        </w:rPr>
        <w:t>Stage 2</w:t>
      </w:r>
      <w:r w:rsidRPr="00C42CCA">
        <w:rPr>
          <w:rFonts w:ascii="Arial" w:hAnsi="Arial" w:cs="Arial"/>
        </w:rPr>
        <w:t xml:space="preserve"> of the accreditation process </w:t>
      </w:r>
      <w:r w:rsidR="00C21F66" w:rsidRPr="00C42CCA">
        <w:rPr>
          <w:rFonts w:ascii="Arial" w:hAnsi="Arial" w:cs="Arial"/>
        </w:rPr>
        <w:t xml:space="preserve">was published on 21 November and can be found at: </w:t>
      </w:r>
      <w:hyperlink r:id="rId17" w:history="1">
        <w:r w:rsidR="005009BA" w:rsidRPr="00C42CCA">
          <w:rPr>
            <w:rStyle w:val="Hyperlink"/>
            <w:rFonts w:ascii="Arial" w:hAnsi="Arial" w:cs="Arial"/>
          </w:rPr>
          <w:t>Initial teacher training (ITT): provider guidance on stage 2 - GOV.UK (www.gov.uk)</w:t>
        </w:r>
      </w:hyperlink>
      <w:r w:rsidR="005009BA" w:rsidRPr="00C42CCA">
        <w:rPr>
          <w:rFonts w:ascii="Arial" w:hAnsi="Arial" w:cs="Arial"/>
        </w:rPr>
        <w:t xml:space="preserve">. UCET has collated a set of questions and comments on </w:t>
      </w:r>
      <w:r w:rsidR="00627ABB" w:rsidRPr="00C42CCA">
        <w:rPr>
          <w:rFonts w:ascii="Arial" w:hAnsi="Arial" w:cs="Arial"/>
        </w:rPr>
        <w:t>t</w:t>
      </w:r>
      <w:r w:rsidR="005009BA" w:rsidRPr="00C42CCA">
        <w:rPr>
          <w:rFonts w:ascii="Arial" w:hAnsi="Arial" w:cs="Arial"/>
        </w:rPr>
        <w:t xml:space="preserve">he guidance which it is discussing with DfE. </w:t>
      </w:r>
      <w:r w:rsidR="00627ABB" w:rsidRPr="00C42CCA">
        <w:rPr>
          <w:rFonts w:ascii="Arial" w:hAnsi="Arial" w:cs="Arial"/>
        </w:rPr>
        <w:t xml:space="preserve">A series of workshops will be held to support members through the Stage 2 </w:t>
      </w:r>
      <w:r w:rsidR="001D1243" w:rsidRPr="00C42CCA">
        <w:rPr>
          <w:rFonts w:ascii="Arial" w:hAnsi="Arial" w:cs="Arial"/>
        </w:rPr>
        <w:t>process and</w:t>
      </w:r>
      <w:r w:rsidR="00627ABB" w:rsidRPr="00C42CCA">
        <w:rPr>
          <w:rFonts w:ascii="Arial" w:hAnsi="Arial" w:cs="Arial"/>
        </w:rPr>
        <w:t xml:space="preserve"> will cover: curriculum mater</w:t>
      </w:r>
      <w:r w:rsidR="00940A40" w:rsidRPr="00C42CCA">
        <w:rPr>
          <w:rFonts w:ascii="Arial" w:hAnsi="Arial" w:cs="Arial"/>
        </w:rPr>
        <w:t>i</w:t>
      </w:r>
      <w:r w:rsidR="00627ABB" w:rsidRPr="00C42CCA">
        <w:rPr>
          <w:rFonts w:ascii="Arial" w:hAnsi="Arial" w:cs="Arial"/>
        </w:rPr>
        <w:t xml:space="preserve">als; mentoring; </w:t>
      </w:r>
      <w:r w:rsidR="001519FC" w:rsidRPr="00C42CCA">
        <w:rPr>
          <w:rFonts w:ascii="Arial" w:hAnsi="Arial" w:cs="Arial"/>
        </w:rPr>
        <w:t>ITAP</w:t>
      </w:r>
      <w:r w:rsidR="00346F6B" w:rsidRPr="00C42CCA">
        <w:rPr>
          <w:rFonts w:ascii="Arial" w:hAnsi="Arial" w:cs="Arial"/>
        </w:rPr>
        <w:t>;</w:t>
      </w:r>
      <w:r w:rsidR="001519FC" w:rsidRPr="00C42CCA">
        <w:rPr>
          <w:rFonts w:ascii="Arial" w:hAnsi="Arial" w:cs="Arial"/>
        </w:rPr>
        <w:t xml:space="preserve"> and </w:t>
      </w:r>
      <w:r w:rsidR="001D1243" w:rsidRPr="00C42CCA">
        <w:rPr>
          <w:rFonts w:ascii="Arial" w:hAnsi="Arial" w:cs="Arial"/>
        </w:rPr>
        <w:t>partnerships</w:t>
      </w:r>
      <w:r w:rsidR="001519FC" w:rsidRPr="00C42CCA">
        <w:rPr>
          <w:rFonts w:ascii="Arial" w:hAnsi="Arial" w:cs="Arial"/>
        </w:rPr>
        <w:t xml:space="preserve">. This follows a </w:t>
      </w:r>
      <w:r w:rsidR="00DE2CA0" w:rsidRPr="00C42CCA">
        <w:rPr>
          <w:rFonts w:ascii="Arial" w:hAnsi="Arial" w:cs="Arial"/>
        </w:rPr>
        <w:t>successful and well-attended ITE secondary forum symposium</w:t>
      </w:r>
      <w:r w:rsidR="00940A40" w:rsidRPr="00C42CCA">
        <w:rPr>
          <w:rFonts w:ascii="Arial" w:hAnsi="Arial" w:cs="Arial"/>
        </w:rPr>
        <w:t xml:space="preserve"> held shortly after the announcement. </w:t>
      </w:r>
      <w:r w:rsidR="00EF51C7" w:rsidRPr="00C42CCA">
        <w:rPr>
          <w:rFonts w:ascii="Arial" w:hAnsi="Arial" w:cs="Arial"/>
        </w:rPr>
        <w:t xml:space="preserve">Other relevant </w:t>
      </w:r>
      <w:r w:rsidR="004E355C" w:rsidRPr="00C42CCA">
        <w:rPr>
          <w:rFonts w:ascii="Arial" w:hAnsi="Arial" w:cs="Arial"/>
        </w:rPr>
        <w:t>activities include the formation of a group to consider how the sector might continue to reflec</w:t>
      </w:r>
      <w:r w:rsidR="00E50B42" w:rsidRPr="00C42CCA">
        <w:rPr>
          <w:rFonts w:ascii="Arial" w:hAnsi="Arial" w:cs="Arial"/>
        </w:rPr>
        <w:t>t</w:t>
      </w:r>
      <w:r w:rsidR="004E355C" w:rsidRPr="00C42CCA">
        <w:rPr>
          <w:rFonts w:ascii="Arial" w:hAnsi="Arial" w:cs="Arial"/>
        </w:rPr>
        <w:t xml:space="preserve"> the principles set out in the</w:t>
      </w:r>
      <w:r w:rsidR="004E355C" w:rsidRPr="00C42CCA">
        <w:rPr>
          <w:rFonts w:ascii="Arial" w:hAnsi="Arial" w:cs="Arial"/>
          <w:b/>
          <w:bCs/>
        </w:rPr>
        <w:t xml:space="preserve"> IBTE</w:t>
      </w:r>
      <w:r w:rsidR="004E355C" w:rsidRPr="00C42CCA">
        <w:rPr>
          <w:rFonts w:ascii="Arial" w:hAnsi="Arial" w:cs="Arial"/>
        </w:rPr>
        <w:t xml:space="preserve"> report </w:t>
      </w:r>
      <w:r w:rsidR="00CF5FBD" w:rsidRPr="00C42CCA">
        <w:rPr>
          <w:rFonts w:ascii="Arial" w:hAnsi="Arial" w:cs="Arial"/>
        </w:rPr>
        <w:t xml:space="preserve">in teacher education programmes from 2024/25 onwards. </w:t>
      </w:r>
    </w:p>
    <w:p w14:paraId="531DC5B8" w14:textId="77777777" w:rsidR="00CC778D" w:rsidRPr="00C42CCA" w:rsidRDefault="00CC778D" w:rsidP="005009BA">
      <w:pPr>
        <w:rPr>
          <w:rFonts w:ascii="Arial" w:hAnsi="Arial" w:cs="Arial"/>
        </w:rPr>
      </w:pPr>
    </w:p>
    <w:p w14:paraId="349FE6DB" w14:textId="40974569" w:rsidR="00CC778D" w:rsidRPr="00C42CCA" w:rsidRDefault="00CC778D" w:rsidP="005009BA">
      <w:pPr>
        <w:rPr>
          <w:rFonts w:ascii="Arial" w:hAnsi="Arial" w:cs="Arial"/>
        </w:rPr>
      </w:pPr>
      <w:r w:rsidRPr="00C42CCA">
        <w:rPr>
          <w:rFonts w:ascii="Arial" w:hAnsi="Arial" w:cs="Arial"/>
        </w:rPr>
        <w:t>DfE guidance on the development of</w:t>
      </w:r>
      <w:r w:rsidRPr="00C42CCA">
        <w:rPr>
          <w:rFonts w:ascii="Arial" w:hAnsi="Arial" w:cs="Arial"/>
          <w:b/>
          <w:bCs/>
        </w:rPr>
        <w:t xml:space="preserve"> new ITE partnerships</w:t>
      </w:r>
      <w:r w:rsidRPr="00C42CCA">
        <w:rPr>
          <w:rFonts w:ascii="Arial" w:hAnsi="Arial" w:cs="Arial"/>
        </w:rPr>
        <w:t xml:space="preserve">, which might potentially </w:t>
      </w:r>
      <w:r w:rsidR="000C58DD" w:rsidRPr="00C42CCA">
        <w:rPr>
          <w:rFonts w:ascii="Arial" w:hAnsi="Arial" w:cs="Arial"/>
        </w:rPr>
        <w:t xml:space="preserve">involve non-accredited HEIs working as delivery partners </w:t>
      </w:r>
      <w:r w:rsidR="00650C92" w:rsidRPr="00C42CCA">
        <w:rPr>
          <w:rFonts w:ascii="Arial" w:hAnsi="Arial" w:cs="Arial"/>
        </w:rPr>
        <w:t xml:space="preserve">pending the opening </w:t>
      </w:r>
      <w:r w:rsidR="00FF6402" w:rsidRPr="00C42CCA">
        <w:rPr>
          <w:rFonts w:ascii="Arial" w:hAnsi="Arial" w:cs="Arial"/>
        </w:rPr>
        <w:t>o</w:t>
      </w:r>
      <w:r w:rsidR="00650C92" w:rsidRPr="00C42CCA">
        <w:rPr>
          <w:rFonts w:ascii="Arial" w:hAnsi="Arial" w:cs="Arial"/>
        </w:rPr>
        <w:t>f a new accreditation window</w:t>
      </w:r>
      <w:r w:rsidR="000F18CC" w:rsidRPr="00C42CCA">
        <w:rPr>
          <w:rFonts w:ascii="Arial" w:hAnsi="Arial" w:cs="Arial"/>
        </w:rPr>
        <w:t>,</w:t>
      </w:r>
      <w:r w:rsidR="00650C92" w:rsidRPr="00C42CCA">
        <w:rPr>
          <w:rFonts w:ascii="Arial" w:hAnsi="Arial" w:cs="Arial"/>
        </w:rPr>
        <w:t xml:space="preserve"> was published </w:t>
      </w:r>
      <w:r w:rsidR="001D7CD4">
        <w:rPr>
          <w:rFonts w:ascii="Arial" w:hAnsi="Arial" w:cs="Arial"/>
        </w:rPr>
        <w:t>i</w:t>
      </w:r>
      <w:r w:rsidR="00650C92" w:rsidRPr="00C42CCA">
        <w:rPr>
          <w:rFonts w:ascii="Arial" w:hAnsi="Arial" w:cs="Arial"/>
        </w:rPr>
        <w:t>n</w:t>
      </w:r>
      <w:r w:rsidR="001D7CD4">
        <w:rPr>
          <w:rFonts w:ascii="Arial" w:hAnsi="Arial" w:cs="Arial"/>
        </w:rPr>
        <w:t xml:space="preserve"> December and </w:t>
      </w:r>
      <w:r w:rsidR="001D7CD4" w:rsidRPr="000D68EE">
        <w:rPr>
          <w:rFonts w:ascii="Arial" w:hAnsi="Arial" w:cs="Arial"/>
          <w:highlight w:val="yellow"/>
        </w:rPr>
        <w:t xml:space="preserve">can be found at: </w:t>
      </w:r>
      <w:proofErr w:type="spellStart"/>
      <w:r w:rsidR="001D7CD4" w:rsidRPr="000D68EE">
        <w:rPr>
          <w:rFonts w:ascii="Arial" w:hAnsi="Arial" w:cs="Arial"/>
          <w:highlight w:val="yellow"/>
        </w:rPr>
        <w:t>xxxxxx</w:t>
      </w:r>
      <w:proofErr w:type="spellEnd"/>
      <w:r w:rsidR="001D7CD4" w:rsidRPr="000D68EE">
        <w:rPr>
          <w:rFonts w:ascii="Arial" w:hAnsi="Arial" w:cs="Arial"/>
          <w:highlight w:val="yellow"/>
        </w:rPr>
        <w:t>.</w:t>
      </w:r>
      <w:r w:rsidR="001D7CD4">
        <w:rPr>
          <w:rFonts w:ascii="Arial" w:hAnsi="Arial" w:cs="Arial"/>
        </w:rPr>
        <w:t xml:space="preserve"> It makes clear that there</w:t>
      </w:r>
      <w:r w:rsidR="00A91E2E">
        <w:rPr>
          <w:rFonts w:ascii="Arial" w:hAnsi="Arial" w:cs="Arial"/>
        </w:rPr>
        <w:t xml:space="preserve"> </w:t>
      </w:r>
      <w:r w:rsidR="00892620">
        <w:rPr>
          <w:rFonts w:ascii="Arial" w:hAnsi="Arial" w:cs="Arial"/>
        </w:rPr>
        <w:t>is no prescribed model or size of partnerships</w:t>
      </w:r>
      <w:r w:rsidR="00D16749">
        <w:rPr>
          <w:rFonts w:ascii="Arial" w:hAnsi="Arial" w:cs="Arial"/>
        </w:rPr>
        <w:t>, although accountability will rest entirely with the accredited body. School Direct fee-paying progr</w:t>
      </w:r>
      <w:r w:rsidR="00A91E2E">
        <w:rPr>
          <w:rFonts w:ascii="Arial" w:hAnsi="Arial" w:cs="Arial"/>
        </w:rPr>
        <w:t>a</w:t>
      </w:r>
      <w:r w:rsidR="00D16749">
        <w:rPr>
          <w:rFonts w:ascii="Arial" w:hAnsi="Arial" w:cs="Arial"/>
        </w:rPr>
        <w:t>mmes will cease from September 2024, although there s</w:t>
      </w:r>
      <w:r w:rsidR="00A91E2E">
        <w:rPr>
          <w:rFonts w:ascii="Arial" w:hAnsi="Arial" w:cs="Arial"/>
        </w:rPr>
        <w:t>h</w:t>
      </w:r>
      <w:r w:rsidR="00D16749">
        <w:rPr>
          <w:rFonts w:ascii="Arial" w:hAnsi="Arial" w:cs="Arial"/>
        </w:rPr>
        <w:t xml:space="preserve">ould be scope </w:t>
      </w:r>
      <w:r w:rsidR="00A91E2E">
        <w:rPr>
          <w:rFonts w:ascii="Arial" w:hAnsi="Arial" w:cs="Arial"/>
        </w:rPr>
        <w:t xml:space="preserve">for SD lead schools </w:t>
      </w:r>
      <w:r w:rsidR="0021251A">
        <w:rPr>
          <w:rFonts w:ascii="Arial" w:hAnsi="Arial" w:cs="Arial"/>
        </w:rPr>
        <w:t xml:space="preserve">to continue to play a leading role in recruitment and programme design under </w:t>
      </w:r>
      <w:r w:rsidR="00EB4D76">
        <w:rPr>
          <w:rFonts w:ascii="Arial" w:hAnsi="Arial" w:cs="Arial"/>
        </w:rPr>
        <w:t xml:space="preserve">the </w:t>
      </w:r>
      <w:r w:rsidR="0021251A">
        <w:rPr>
          <w:rFonts w:ascii="Arial" w:hAnsi="Arial" w:cs="Arial"/>
        </w:rPr>
        <w:t xml:space="preserve">new structures. </w:t>
      </w:r>
      <w:r w:rsidR="00EB4D76">
        <w:rPr>
          <w:rFonts w:ascii="Arial" w:hAnsi="Arial" w:cs="Arial"/>
        </w:rPr>
        <w:t xml:space="preserve">School Direct salaried will also come to an end, with a new version of the apprenticeship programme </w:t>
      </w:r>
      <w:r w:rsidR="00247579">
        <w:rPr>
          <w:rFonts w:ascii="Arial" w:hAnsi="Arial" w:cs="Arial"/>
        </w:rPr>
        <w:t xml:space="preserve">becoming the only salaried route into teaching. </w:t>
      </w:r>
    </w:p>
    <w:p w14:paraId="137DDD99" w14:textId="77777777" w:rsidR="00CA5FE6" w:rsidRPr="00C42CCA" w:rsidRDefault="00CA5FE6" w:rsidP="005009BA">
      <w:pPr>
        <w:rPr>
          <w:rFonts w:ascii="Arial" w:hAnsi="Arial" w:cs="Arial"/>
        </w:rPr>
      </w:pPr>
    </w:p>
    <w:p w14:paraId="569D2D9E" w14:textId="75BED58E" w:rsidR="00CA5FE6" w:rsidRPr="00C42CCA" w:rsidRDefault="00CA5FE6" w:rsidP="005009BA">
      <w:pPr>
        <w:rPr>
          <w:rFonts w:ascii="Arial" w:hAnsi="Arial" w:cs="Arial"/>
        </w:rPr>
      </w:pPr>
      <w:r w:rsidRPr="00C42CCA">
        <w:rPr>
          <w:rFonts w:ascii="Arial" w:hAnsi="Arial" w:cs="Arial"/>
        </w:rPr>
        <w:t xml:space="preserve">Members of the UCET </w:t>
      </w:r>
      <w:r w:rsidRPr="00C42CCA">
        <w:rPr>
          <w:rFonts w:ascii="Arial" w:hAnsi="Arial" w:cs="Arial"/>
          <w:b/>
          <w:bCs/>
        </w:rPr>
        <w:t>CPD forum</w:t>
      </w:r>
      <w:r w:rsidRPr="00C42CCA">
        <w:rPr>
          <w:rFonts w:ascii="Arial" w:hAnsi="Arial" w:cs="Arial"/>
        </w:rPr>
        <w:t xml:space="preserve"> have published a new paper. </w:t>
      </w:r>
      <w:r w:rsidRPr="00C42CCA">
        <w:rPr>
          <w:rFonts w:ascii="Arial" w:hAnsi="Arial" w:cs="Arial"/>
          <w:i/>
          <w:iCs/>
        </w:rPr>
        <w:t>‘Golden Thread or Gilded Cage</w:t>
      </w:r>
      <w:r w:rsidR="00EE36D8" w:rsidRPr="00C42CCA">
        <w:rPr>
          <w:rFonts w:ascii="Arial" w:hAnsi="Arial" w:cs="Arial"/>
          <w:i/>
          <w:iCs/>
        </w:rPr>
        <w:t>’</w:t>
      </w:r>
      <w:r w:rsidR="00EE36D8" w:rsidRPr="00C42CCA">
        <w:rPr>
          <w:rFonts w:ascii="Arial" w:hAnsi="Arial" w:cs="Arial"/>
        </w:rPr>
        <w:t xml:space="preserve"> which, amongst other things, identifies important aspects of teachers’ professional development needs </w:t>
      </w:r>
      <w:r w:rsidR="00BF332D" w:rsidRPr="00C42CCA">
        <w:rPr>
          <w:rFonts w:ascii="Arial" w:hAnsi="Arial" w:cs="Arial"/>
        </w:rPr>
        <w:t xml:space="preserve">that are not being met through </w:t>
      </w:r>
      <w:r w:rsidR="00910109" w:rsidRPr="00C42CCA">
        <w:rPr>
          <w:rFonts w:ascii="Arial" w:hAnsi="Arial" w:cs="Arial"/>
        </w:rPr>
        <w:t xml:space="preserve">either the ECF or NPQs. We are very grateful to CPD forum Chair Paul </w:t>
      </w:r>
      <w:proofErr w:type="spellStart"/>
      <w:r w:rsidR="00910109" w:rsidRPr="00C42CCA">
        <w:rPr>
          <w:rFonts w:ascii="Arial" w:hAnsi="Arial" w:cs="Arial"/>
        </w:rPr>
        <w:t>Vare</w:t>
      </w:r>
      <w:proofErr w:type="spellEnd"/>
      <w:r w:rsidR="00910109" w:rsidRPr="00C42CCA">
        <w:rPr>
          <w:rFonts w:ascii="Arial" w:hAnsi="Arial" w:cs="Arial"/>
        </w:rPr>
        <w:t xml:space="preserve"> and his colle</w:t>
      </w:r>
      <w:r w:rsidR="00CD540F" w:rsidRPr="00C42CCA">
        <w:rPr>
          <w:rFonts w:ascii="Arial" w:hAnsi="Arial" w:cs="Arial"/>
        </w:rPr>
        <w:t>a</w:t>
      </w:r>
      <w:r w:rsidR="00910109" w:rsidRPr="00C42CCA">
        <w:rPr>
          <w:rFonts w:ascii="Arial" w:hAnsi="Arial" w:cs="Arial"/>
        </w:rPr>
        <w:t>gues for taking this work forward. A copy of the report, which we will disseminate widely, can be found at:</w:t>
      </w:r>
      <w:r w:rsidR="00986757">
        <w:rPr>
          <w:rFonts w:ascii="Arial" w:hAnsi="Arial" w:cs="Arial"/>
        </w:rPr>
        <w:t xml:space="preserve"> </w:t>
      </w:r>
      <w:hyperlink r:id="rId18" w:history="1">
        <w:r w:rsidR="001135BB">
          <w:rPr>
            <w:rStyle w:val="Hyperlink"/>
          </w:rPr>
          <w:t>Golden Thread or Gilded Cage? CPD position paper (November 2022) | UCET</w:t>
        </w:r>
      </w:hyperlink>
    </w:p>
    <w:p w14:paraId="563CC7D0" w14:textId="77777777" w:rsidR="00CD540F" w:rsidRPr="00C42CCA" w:rsidRDefault="00CD540F" w:rsidP="005009BA">
      <w:pPr>
        <w:rPr>
          <w:rFonts w:ascii="Arial" w:hAnsi="Arial" w:cs="Arial"/>
        </w:rPr>
      </w:pPr>
    </w:p>
    <w:p w14:paraId="2FE9B408" w14:textId="1573E7D0" w:rsidR="00C55BE7" w:rsidRPr="00C42CCA" w:rsidRDefault="00C55BE7" w:rsidP="00C55BE7">
      <w:pPr>
        <w:spacing w:after="160"/>
        <w:rPr>
          <w:rFonts w:ascii="Arial" w:eastAsia="Calibri" w:hAnsi="Arial" w:cs="Arial"/>
          <w:lang w:val="en-US"/>
        </w:rPr>
      </w:pPr>
      <w:r w:rsidRPr="00C42CCA">
        <w:rPr>
          <w:rFonts w:ascii="Arial" w:eastAsia="Calibri" w:hAnsi="Arial" w:cs="Arial"/>
        </w:rPr>
        <w:t>The key issues in regards</w:t>
      </w:r>
      <w:r w:rsidR="005242F3">
        <w:rPr>
          <w:rFonts w:ascii="Arial" w:eastAsia="Calibri" w:hAnsi="Arial" w:cs="Arial"/>
        </w:rPr>
        <w:t xml:space="preserve"> to</w:t>
      </w:r>
      <w:r w:rsidRPr="00C42CCA">
        <w:rPr>
          <w:rFonts w:ascii="Arial" w:eastAsia="Calibri" w:hAnsi="Arial" w:cs="Arial"/>
        </w:rPr>
        <w:t xml:space="preserve"> ITE for the </w:t>
      </w:r>
      <w:r w:rsidRPr="00C42CCA">
        <w:rPr>
          <w:rFonts w:ascii="Arial" w:eastAsia="Calibri" w:hAnsi="Arial" w:cs="Arial"/>
          <w:b/>
          <w:bCs/>
        </w:rPr>
        <w:t>FE &amp; skills sector</w:t>
      </w:r>
      <w:r w:rsidRPr="00C42CCA">
        <w:rPr>
          <w:rFonts w:ascii="Arial" w:eastAsia="Calibri" w:hAnsi="Arial" w:cs="Arial"/>
        </w:rPr>
        <w:t xml:space="preserve"> are the: forthcoming DfE paper on quality in ITE, and the linked expansion of the </w:t>
      </w:r>
      <w:proofErr w:type="spellStart"/>
      <w:r w:rsidRPr="00C42CCA">
        <w:rPr>
          <w:rFonts w:ascii="Arial" w:eastAsia="Calibri" w:hAnsi="Arial" w:cs="Arial"/>
        </w:rPr>
        <w:t>OfSTED</w:t>
      </w:r>
      <w:proofErr w:type="spellEnd"/>
      <w:r w:rsidRPr="00C42CCA">
        <w:rPr>
          <w:rFonts w:ascii="Arial" w:eastAsia="Calibri" w:hAnsi="Arial" w:cs="Arial"/>
        </w:rPr>
        <w:t xml:space="preserve"> remit to encompass all ITE provision in the sector and not only that delivered through HEIs; the new teaching apprenticeship for the sector, based on new occupational standards; and the introduction from September 2024 </w:t>
      </w:r>
      <w:r w:rsidR="0000129F" w:rsidRPr="00C42CCA">
        <w:rPr>
          <w:rFonts w:ascii="Arial" w:eastAsia="Calibri" w:hAnsi="Arial" w:cs="Arial"/>
        </w:rPr>
        <w:t>o</w:t>
      </w:r>
      <w:r w:rsidRPr="00C42CCA">
        <w:rPr>
          <w:rFonts w:ascii="Arial" w:eastAsia="Calibri" w:hAnsi="Arial" w:cs="Arial"/>
        </w:rPr>
        <w:t xml:space="preserve">f a new Diploma in Teaching (FE &amp; </w:t>
      </w:r>
      <w:r w:rsidR="0000129F" w:rsidRPr="00C42CCA">
        <w:rPr>
          <w:rFonts w:ascii="Arial" w:eastAsia="Calibri" w:hAnsi="Arial" w:cs="Arial"/>
        </w:rPr>
        <w:t>S</w:t>
      </w:r>
      <w:r w:rsidRPr="00C42CCA">
        <w:rPr>
          <w:rFonts w:ascii="Arial" w:eastAsia="Calibri" w:hAnsi="Arial" w:cs="Arial"/>
        </w:rPr>
        <w:t>kills) which will become the only publicly fundable teaching qualification for the sector. K</w:t>
      </w:r>
      <w:proofErr w:type="spellStart"/>
      <w:r w:rsidRPr="00C42CCA">
        <w:rPr>
          <w:rFonts w:ascii="Arial" w:eastAsia="Calibri" w:hAnsi="Arial" w:cs="Arial"/>
          <w:lang w:val="en-US"/>
        </w:rPr>
        <w:t>ey</w:t>
      </w:r>
      <w:proofErr w:type="spellEnd"/>
      <w:r w:rsidRPr="00C42CCA">
        <w:rPr>
          <w:rFonts w:ascii="Arial" w:eastAsia="Calibri" w:hAnsi="Arial" w:cs="Arial"/>
          <w:lang w:val="en-US"/>
        </w:rPr>
        <w:t xml:space="preserve"> features of the Diploma include</w:t>
      </w:r>
      <w:r w:rsidR="00636BA6" w:rsidRPr="00C42CCA">
        <w:rPr>
          <w:rFonts w:ascii="Arial" w:eastAsia="Calibri" w:hAnsi="Arial" w:cs="Arial"/>
          <w:lang w:val="en-US"/>
        </w:rPr>
        <w:t xml:space="preserve"> a greater </w:t>
      </w:r>
      <w:r w:rsidR="00BB5FD5" w:rsidRPr="00C42CCA">
        <w:rPr>
          <w:rFonts w:ascii="Arial" w:eastAsia="Calibri" w:hAnsi="Arial" w:cs="Arial"/>
          <w:lang w:val="en-US"/>
        </w:rPr>
        <w:t>entitlement</w:t>
      </w:r>
      <w:r w:rsidR="00636BA6" w:rsidRPr="00C42CCA">
        <w:rPr>
          <w:rFonts w:ascii="Arial" w:eastAsia="Calibri" w:hAnsi="Arial" w:cs="Arial"/>
          <w:lang w:val="en-US"/>
        </w:rPr>
        <w:t xml:space="preserve"> </w:t>
      </w:r>
      <w:r w:rsidR="00E94C85" w:rsidRPr="00C42CCA">
        <w:rPr>
          <w:rFonts w:ascii="Arial" w:eastAsia="Calibri" w:hAnsi="Arial" w:cs="Arial"/>
          <w:lang w:val="en-US"/>
        </w:rPr>
        <w:t>for trainees in regards</w:t>
      </w:r>
      <w:r w:rsidR="005242F3">
        <w:rPr>
          <w:rFonts w:ascii="Arial" w:eastAsia="Calibri" w:hAnsi="Arial" w:cs="Arial"/>
          <w:lang w:val="en-US"/>
        </w:rPr>
        <w:t xml:space="preserve"> to</w:t>
      </w:r>
      <w:r w:rsidR="00E94C85" w:rsidRPr="00C42CCA">
        <w:rPr>
          <w:rFonts w:ascii="Arial" w:eastAsia="Calibri" w:hAnsi="Arial" w:cs="Arial"/>
          <w:lang w:val="en-US"/>
        </w:rPr>
        <w:t xml:space="preserve"> varied placement experiences and </w:t>
      </w:r>
      <w:r w:rsidR="00BB5FD5" w:rsidRPr="00C42CCA">
        <w:rPr>
          <w:rFonts w:ascii="Arial" w:eastAsia="Calibri" w:hAnsi="Arial" w:cs="Arial"/>
          <w:lang w:val="en-US"/>
        </w:rPr>
        <w:t xml:space="preserve">professional and pastoral mentoring </w:t>
      </w:r>
      <w:r w:rsidR="00E94C85" w:rsidRPr="00C42CCA">
        <w:rPr>
          <w:rFonts w:ascii="Arial" w:eastAsia="Calibri" w:hAnsi="Arial" w:cs="Arial"/>
          <w:lang w:val="en-US"/>
        </w:rPr>
        <w:t>support</w:t>
      </w:r>
      <w:r w:rsidR="00FF6402" w:rsidRPr="00C42CCA">
        <w:rPr>
          <w:rFonts w:ascii="Arial" w:eastAsia="Calibri" w:hAnsi="Arial" w:cs="Arial"/>
          <w:lang w:val="en-US"/>
        </w:rPr>
        <w:t xml:space="preserve"> and</w:t>
      </w:r>
      <w:r w:rsidR="00E94C85" w:rsidRPr="00C42CCA">
        <w:rPr>
          <w:rFonts w:ascii="Arial" w:eastAsia="Calibri" w:hAnsi="Arial" w:cs="Arial"/>
          <w:lang w:val="en-US"/>
        </w:rPr>
        <w:t xml:space="preserve"> </w:t>
      </w:r>
      <w:r w:rsidR="00DF0819" w:rsidRPr="00C42CCA">
        <w:rPr>
          <w:rFonts w:ascii="Arial" w:eastAsia="Calibri" w:hAnsi="Arial" w:cs="Arial"/>
          <w:lang w:val="en-US"/>
        </w:rPr>
        <w:t xml:space="preserve">a focus on what it </w:t>
      </w:r>
      <w:r w:rsidR="00F33B47" w:rsidRPr="00C42CCA">
        <w:rPr>
          <w:rFonts w:ascii="Arial" w:eastAsia="Calibri" w:hAnsi="Arial" w:cs="Arial"/>
          <w:lang w:val="en-US"/>
        </w:rPr>
        <w:t>means</w:t>
      </w:r>
      <w:r w:rsidR="00DF0819" w:rsidRPr="00C42CCA">
        <w:rPr>
          <w:rFonts w:ascii="Arial" w:eastAsia="Calibri" w:hAnsi="Arial" w:cs="Arial"/>
          <w:lang w:val="en-US"/>
        </w:rPr>
        <w:t xml:space="preserve"> to </w:t>
      </w:r>
      <w:r w:rsidR="00E114C3" w:rsidRPr="00C42CCA">
        <w:rPr>
          <w:rFonts w:ascii="Arial" w:eastAsia="Calibri" w:hAnsi="Arial" w:cs="Arial"/>
          <w:lang w:val="en-US"/>
        </w:rPr>
        <w:t xml:space="preserve">be and </w:t>
      </w:r>
      <w:r w:rsidR="00CC2A71" w:rsidRPr="00C42CCA">
        <w:rPr>
          <w:rFonts w:ascii="Arial" w:eastAsia="Calibri" w:hAnsi="Arial" w:cs="Arial"/>
          <w:lang w:val="en-US"/>
        </w:rPr>
        <w:t xml:space="preserve">behave </w:t>
      </w:r>
      <w:r w:rsidR="00E114C3" w:rsidRPr="00C42CCA">
        <w:rPr>
          <w:rFonts w:ascii="Arial" w:eastAsia="Calibri" w:hAnsi="Arial" w:cs="Arial"/>
          <w:lang w:val="en-US"/>
        </w:rPr>
        <w:t xml:space="preserve">as a teacher as a professional. </w:t>
      </w:r>
      <w:r w:rsidR="00F33B47" w:rsidRPr="00C42CCA">
        <w:rPr>
          <w:rFonts w:ascii="Arial" w:eastAsia="Calibri" w:hAnsi="Arial" w:cs="Arial"/>
          <w:lang w:val="en-US"/>
        </w:rPr>
        <w:t xml:space="preserve"> Further details of the new qualification</w:t>
      </w:r>
      <w:r w:rsidR="00776C11" w:rsidRPr="00C42CCA">
        <w:rPr>
          <w:rFonts w:ascii="Arial" w:eastAsia="Calibri" w:hAnsi="Arial" w:cs="Arial"/>
          <w:lang w:val="en-US"/>
        </w:rPr>
        <w:t xml:space="preserve"> </w:t>
      </w:r>
      <w:r w:rsidR="00F33B47" w:rsidRPr="00C42CCA">
        <w:rPr>
          <w:rFonts w:ascii="Arial" w:eastAsia="Calibri" w:hAnsi="Arial" w:cs="Arial"/>
          <w:lang w:val="en-US"/>
        </w:rPr>
        <w:t xml:space="preserve">can be found at: </w:t>
      </w:r>
      <w:hyperlink r:id="rId19" w:history="1">
        <w:r w:rsidR="006A7A32">
          <w:rPr>
            <w:rStyle w:val="Hyperlink"/>
          </w:rPr>
          <w:t>Post-16 Forum: 21 October 2022 | UCET</w:t>
        </w:r>
      </w:hyperlink>
    </w:p>
    <w:p w14:paraId="5EA1B4C6" w14:textId="6290D811" w:rsidR="00C574FB" w:rsidRPr="00C42CCA" w:rsidRDefault="00C574FB" w:rsidP="00A82DDF">
      <w:pPr>
        <w:spacing w:after="160"/>
        <w:rPr>
          <w:rFonts w:ascii="Arial" w:hAnsi="Arial" w:cs="Arial"/>
        </w:rPr>
      </w:pPr>
      <w:r w:rsidRPr="00C42CCA">
        <w:rPr>
          <w:rFonts w:ascii="Arial" w:eastAsia="Calibri" w:hAnsi="Arial" w:cs="Arial"/>
          <w:lang w:val="en-US"/>
        </w:rPr>
        <w:t>UCET is updating its guidance on</w:t>
      </w:r>
      <w:r w:rsidRPr="00C42CCA">
        <w:rPr>
          <w:rFonts w:ascii="Arial" w:eastAsia="Calibri" w:hAnsi="Arial" w:cs="Arial"/>
          <w:b/>
          <w:bCs/>
          <w:lang w:val="en-US"/>
        </w:rPr>
        <w:t xml:space="preserve"> DBS and child protection</w:t>
      </w:r>
      <w:r w:rsidRPr="00C42CCA">
        <w:rPr>
          <w:rFonts w:ascii="Arial" w:eastAsia="Calibri" w:hAnsi="Arial" w:cs="Arial"/>
          <w:lang w:val="en-US"/>
        </w:rPr>
        <w:t xml:space="preserve"> issues</w:t>
      </w:r>
      <w:r w:rsidR="00247579">
        <w:rPr>
          <w:rFonts w:ascii="Arial" w:eastAsia="Calibri" w:hAnsi="Arial" w:cs="Arial"/>
          <w:lang w:val="en-US"/>
        </w:rPr>
        <w:t>, and any suggestions about what it should cover should be sent to Jackie Moses who is leading on the project</w:t>
      </w:r>
      <w:r w:rsidRPr="00C42CCA">
        <w:rPr>
          <w:rFonts w:ascii="Arial" w:eastAsia="Calibri" w:hAnsi="Arial" w:cs="Arial"/>
          <w:lang w:val="en-US"/>
        </w:rPr>
        <w:t>. I</w:t>
      </w:r>
      <w:proofErr w:type="spellStart"/>
      <w:r w:rsidRPr="00C42CCA">
        <w:rPr>
          <w:rFonts w:ascii="Arial" w:hAnsi="Arial" w:cs="Arial"/>
        </w:rPr>
        <w:t>n</w:t>
      </w:r>
      <w:proofErr w:type="spellEnd"/>
      <w:r w:rsidRPr="00C42CCA">
        <w:rPr>
          <w:rFonts w:ascii="Arial" w:hAnsi="Arial" w:cs="Arial"/>
        </w:rPr>
        <w:t xml:space="preserve"> response to a general enquiry from UCET, DfE has recently informed us of the following changes to child protection requirements: ITE tutors visiting schools are expected to have </w:t>
      </w:r>
      <w:r w:rsidRPr="00C42CCA">
        <w:rPr>
          <w:rFonts w:ascii="Arial" w:hAnsi="Arial" w:cs="Arial"/>
          <w:i/>
          <w:iCs/>
        </w:rPr>
        <w:t>appropriate</w:t>
      </w:r>
      <w:r w:rsidRPr="00C42CCA">
        <w:rPr>
          <w:rFonts w:ascii="Arial" w:hAnsi="Arial" w:cs="Arial"/>
        </w:rPr>
        <w:t xml:space="preserve"> checks such as DBS, whereas previous guidance was that they did not need to be checked provided they were at all times accompanied by someone who had been checked. However subsequent clarification emphasised the reference to </w:t>
      </w:r>
      <w:r w:rsidRPr="00C42CCA">
        <w:rPr>
          <w:rFonts w:ascii="Arial" w:hAnsi="Arial" w:cs="Arial"/>
          <w:i/>
          <w:iCs/>
        </w:rPr>
        <w:t xml:space="preserve">‘appropriate’, </w:t>
      </w:r>
      <w:r w:rsidRPr="00C42CCA">
        <w:rPr>
          <w:rFonts w:ascii="Arial" w:hAnsi="Arial" w:cs="Arial"/>
        </w:rPr>
        <w:t xml:space="preserve">and it was confirmed that in many, </w:t>
      </w:r>
      <w:r w:rsidR="00CC16D9" w:rsidRPr="00C42CCA">
        <w:rPr>
          <w:rFonts w:ascii="Arial" w:hAnsi="Arial" w:cs="Arial"/>
        </w:rPr>
        <w:t xml:space="preserve">and </w:t>
      </w:r>
      <w:r w:rsidRPr="00C42CCA">
        <w:rPr>
          <w:rFonts w:ascii="Arial" w:hAnsi="Arial" w:cs="Arial"/>
        </w:rPr>
        <w:t>possibly most, cases visiting tutors would not be engaged in</w:t>
      </w:r>
      <w:r w:rsidR="00E9667A">
        <w:rPr>
          <w:rFonts w:ascii="Arial" w:hAnsi="Arial" w:cs="Arial"/>
        </w:rPr>
        <w:t xml:space="preserve"> any</w:t>
      </w:r>
      <w:r w:rsidRPr="00C42CCA">
        <w:rPr>
          <w:rFonts w:ascii="Arial" w:hAnsi="Arial" w:cs="Arial"/>
        </w:rPr>
        <w:t xml:space="preserve"> regulated activity and so would not need to be checked. </w:t>
      </w:r>
      <w:r w:rsidR="000776DB" w:rsidRPr="00C42CCA">
        <w:rPr>
          <w:rFonts w:ascii="Arial" w:hAnsi="Arial" w:cs="Arial"/>
        </w:rPr>
        <w:t>It was also confirmed that s</w:t>
      </w:r>
      <w:r w:rsidRPr="00C42CCA">
        <w:rPr>
          <w:rFonts w:ascii="Arial" w:hAnsi="Arial" w:cs="Arial"/>
        </w:rPr>
        <w:t>chools are within their rights to request copies of DBS forms from student teachers</w:t>
      </w:r>
      <w:r w:rsidR="00CC16D9" w:rsidRPr="00C42CCA">
        <w:rPr>
          <w:rFonts w:ascii="Arial" w:hAnsi="Arial" w:cs="Arial"/>
        </w:rPr>
        <w:t>.</w:t>
      </w:r>
      <w:r w:rsidRPr="00C42CCA">
        <w:rPr>
          <w:rFonts w:ascii="Arial" w:hAnsi="Arial" w:cs="Arial"/>
        </w:rPr>
        <w:t xml:space="preserve"> Another KCSIE issue </w:t>
      </w:r>
      <w:r w:rsidR="00E9667A">
        <w:rPr>
          <w:rFonts w:ascii="Arial" w:hAnsi="Arial" w:cs="Arial"/>
        </w:rPr>
        <w:t>r</w:t>
      </w:r>
      <w:r w:rsidRPr="00C42CCA">
        <w:rPr>
          <w:rFonts w:ascii="Arial" w:hAnsi="Arial" w:cs="Arial"/>
        </w:rPr>
        <w:t xml:space="preserve">elates to carrying out on-line checks of </w:t>
      </w:r>
      <w:r w:rsidR="00E9667A">
        <w:rPr>
          <w:rFonts w:ascii="Arial" w:hAnsi="Arial" w:cs="Arial"/>
        </w:rPr>
        <w:t xml:space="preserve">an </w:t>
      </w:r>
      <w:r w:rsidRPr="00C42CCA">
        <w:rPr>
          <w:rFonts w:ascii="Arial" w:hAnsi="Arial" w:cs="Arial"/>
        </w:rPr>
        <w:t xml:space="preserve">applicant’s social media histories and presence. This is suggested in KCSIE guidance for the appointment of salaried staff, but it is another matter whether it would be appropriate for student teachers. The following statement </w:t>
      </w:r>
      <w:r w:rsidR="00AE180D" w:rsidRPr="00C42CCA">
        <w:rPr>
          <w:rFonts w:ascii="Arial" w:hAnsi="Arial" w:cs="Arial"/>
        </w:rPr>
        <w:t xml:space="preserve">has been </w:t>
      </w:r>
      <w:r w:rsidRPr="00C42CCA">
        <w:rPr>
          <w:rFonts w:ascii="Arial" w:hAnsi="Arial" w:cs="Arial"/>
        </w:rPr>
        <w:t>suggested as an alternative approach:</w:t>
      </w:r>
    </w:p>
    <w:p w14:paraId="69D6C237" w14:textId="77777777" w:rsidR="00AE180D" w:rsidRPr="00C42CCA" w:rsidRDefault="00AE180D" w:rsidP="00C574FB">
      <w:pPr>
        <w:rPr>
          <w:rFonts w:ascii="Arial" w:hAnsi="Arial" w:cs="Arial"/>
        </w:rPr>
      </w:pPr>
    </w:p>
    <w:p w14:paraId="7CA10BEF" w14:textId="1E558B96" w:rsidR="00C574FB" w:rsidRPr="00C42CCA" w:rsidRDefault="00C574FB" w:rsidP="00CA7848">
      <w:pPr>
        <w:jc w:val="center"/>
        <w:rPr>
          <w:rFonts w:ascii="Arial" w:hAnsi="Arial" w:cs="Arial"/>
          <w:i/>
          <w:iCs/>
        </w:rPr>
      </w:pPr>
      <w:r w:rsidRPr="00C42CCA">
        <w:rPr>
          <w:rFonts w:ascii="Arial" w:hAnsi="Arial" w:cs="Arial"/>
          <w:i/>
          <w:iCs/>
        </w:rPr>
        <w:t>‘We work with our beginning teachers to support them to understand their online presence and what is/is not appropriate in the context of a professional teacher. This includes tasks which take place in the induction phase of the course. Where there are incidents or issues that have happened in a student’s life, which are publicly available online, we explore these with the student and agree an appropriate way forward’</w:t>
      </w:r>
    </w:p>
    <w:p w14:paraId="4BCE5375" w14:textId="77777777" w:rsidR="00E0135D" w:rsidRPr="00C42CCA" w:rsidRDefault="00E0135D" w:rsidP="00DA525A">
      <w:pPr>
        <w:rPr>
          <w:rFonts w:ascii="Arial" w:hAnsi="Arial" w:cs="Arial"/>
        </w:rPr>
      </w:pPr>
    </w:p>
    <w:p w14:paraId="454750A7" w14:textId="07C5D6CE" w:rsidR="00C574FB" w:rsidRPr="00C42CCA" w:rsidRDefault="00C574FB" w:rsidP="00DA525A">
      <w:pPr>
        <w:rPr>
          <w:rFonts w:ascii="Arial" w:hAnsi="Arial" w:cs="Arial"/>
        </w:rPr>
      </w:pPr>
      <w:r w:rsidRPr="00C42CCA">
        <w:rPr>
          <w:rFonts w:ascii="Arial" w:hAnsi="Arial" w:cs="Arial"/>
        </w:rPr>
        <w:t xml:space="preserve">Other </w:t>
      </w:r>
      <w:r w:rsidR="00CA7848" w:rsidRPr="00C42CCA">
        <w:rPr>
          <w:rFonts w:ascii="Arial" w:hAnsi="Arial" w:cs="Arial"/>
        </w:rPr>
        <w:t>K</w:t>
      </w:r>
      <w:r w:rsidR="00DC14F8" w:rsidRPr="00C42CCA">
        <w:rPr>
          <w:rFonts w:ascii="Arial" w:hAnsi="Arial" w:cs="Arial"/>
        </w:rPr>
        <w:t xml:space="preserve">CSIE clarifications </w:t>
      </w:r>
      <w:r w:rsidR="005134B4" w:rsidRPr="00C42CCA">
        <w:rPr>
          <w:rFonts w:ascii="Arial" w:hAnsi="Arial" w:cs="Arial"/>
        </w:rPr>
        <w:t>include</w:t>
      </w:r>
      <w:r w:rsidR="00DC14F8" w:rsidRPr="00C42CCA">
        <w:rPr>
          <w:rFonts w:ascii="Arial" w:hAnsi="Arial" w:cs="Arial"/>
        </w:rPr>
        <w:t xml:space="preserve"> o</w:t>
      </w:r>
      <w:r w:rsidRPr="00C42CCA">
        <w:rPr>
          <w:rFonts w:ascii="Arial" w:hAnsi="Arial" w:cs="Arial"/>
        </w:rPr>
        <w:t>n-line interviews of students are permissible as long as the provider has a documented ra</w:t>
      </w:r>
      <w:r w:rsidR="00DC14F8" w:rsidRPr="00C42CCA">
        <w:rPr>
          <w:rFonts w:ascii="Arial" w:hAnsi="Arial" w:cs="Arial"/>
        </w:rPr>
        <w:t>t</w:t>
      </w:r>
      <w:r w:rsidRPr="00C42CCA">
        <w:rPr>
          <w:rFonts w:ascii="Arial" w:hAnsi="Arial" w:cs="Arial"/>
        </w:rPr>
        <w:t>ionale for not carrying out interviews face to face</w:t>
      </w:r>
      <w:r w:rsidR="00DA525A" w:rsidRPr="00C42CCA">
        <w:rPr>
          <w:rFonts w:ascii="Arial" w:hAnsi="Arial" w:cs="Arial"/>
        </w:rPr>
        <w:t xml:space="preserve">; </w:t>
      </w:r>
      <w:r w:rsidR="00DA525A" w:rsidRPr="00C42CCA">
        <w:rPr>
          <w:rFonts w:ascii="Arial" w:hAnsi="Arial" w:cs="Arial"/>
        </w:rPr>
        <w:lastRenderedPageBreak/>
        <w:t>and i</w:t>
      </w:r>
      <w:r w:rsidRPr="00C42CCA">
        <w:rPr>
          <w:rFonts w:ascii="Arial" w:hAnsi="Arial" w:cs="Arial"/>
        </w:rPr>
        <w:t>t is advised that at least one member of recruitment panels have had safer recruitment training</w:t>
      </w:r>
      <w:r w:rsidR="00DA525A" w:rsidRPr="00C42CCA">
        <w:rPr>
          <w:rFonts w:ascii="Arial" w:hAnsi="Arial" w:cs="Arial"/>
        </w:rPr>
        <w:t>, such as that offered by NSPCC</w:t>
      </w:r>
      <w:r w:rsidRPr="00C42CCA">
        <w:rPr>
          <w:rFonts w:ascii="Arial" w:hAnsi="Arial" w:cs="Arial"/>
        </w:rPr>
        <w:t xml:space="preserve">. </w:t>
      </w:r>
    </w:p>
    <w:p w14:paraId="4E776582" w14:textId="77777777" w:rsidR="00E0135D" w:rsidRPr="00C42CCA" w:rsidRDefault="00E0135D" w:rsidP="00C55BE7">
      <w:pPr>
        <w:spacing w:after="160"/>
        <w:rPr>
          <w:rFonts w:ascii="Arial" w:eastAsia="Calibri" w:hAnsi="Arial" w:cs="Arial"/>
          <w:lang w:val="en-US"/>
        </w:rPr>
      </w:pPr>
    </w:p>
    <w:p w14:paraId="6531DEB2" w14:textId="580E9406" w:rsidR="006A02C0" w:rsidRPr="00C42CCA" w:rsidRDefault="006A02C0" w:rsidP="00C55BE7">
      <w:pPr>
        <w:spacing w:after="160"/>
        <w:rPr>
          <w:rFonts w:ascii="Arial" w:eastAsia="Calibri" w:hAnsi="Arial" w:cs="Arial"/>
          <w:lang w:val="en-US"/>
        </w:rPr>
      </w:pPr>
      <w:r w:rsidRPr="00C42CCA">
        <w:rPr>
          <w:rFonts w:ascii="Arial" w:eastAsia="Calibri" w:hAnsi="Arial" w:cs="Arial"/>
          <w:lang w:val="en-US"/>
        </w:rPr>
        <w:t xml:space="preserve">Most </w:t>
      </w:r>
      <w:r w:rsidRPr="00C42CCA">
        <w:rPr>
          <w:rFonts w:ascii="Arial" w:eastAsia="Calibri" w:hAnsi="Arial" w:cs="Arial"/>
          <w:b/>
          <w:bCs/>
          <w:lang w:val="en-US"/>
        </w:rPr>
        <w:t>UCET meeting</w:t>
      </w:r>
      <w:r w:rsidR="006922BB" w:rsidRPr="00C42CCA">
        <w:rPr>
          <w:rFonts w:ascii="Arial" w:eastAsia="Calibri" w:hAnsi="Arial" w:cs="Arial"/>
          <w:b/>
          <w:bCs/>
          <w:lang w:val="en-US"/>
        </w:rPr>
        <w:t>s</w:t>
      </w:r>
      <w:r w:rsidRPr="00C42CCA">
        <w:rPr>
          <w:rFonts w:ascii="Arial" w:eastAsia="Calibri" w:hAnsi="Arial" w:cs="Arial"/>
          <w:lang w:val="en-US"/>
        </w:rPr>
        <w:t>, ref</w:t>
      </w:r>
      <w:r w:rsidR="006922BB" w:rsidRPr="00C42CCA">
        <w:rPr>
          <w:rFonts w:ascii="Arial" w:eastAsia="Calibri" w:hAnsi="Arial" w:cs="Arial"/>
          <w:lang w:val="en-US"/>
        </w:rPr>
        <w:t>l</w:t>
      </w:r>
      <w:r w:rsidRPr="00C42CCA">
        <w:rPr>
          <w:rFonts w:ascii="Arial" w:eastAsia="Calibri" w:hAnsi="Arial" w:cs="Arial"/>
          <w:lang w:val="en-US"/>
        </w:rPr>
        <w:t xml:space="preserve">ecting the stated preferences of the membership, are continuing to take </w:t>
      </w:r>
      <w:r w:rsidR="00E0135D" w:rsidRPr="00C42CCA">
        <w:rPr>
          <w:rFonts w:ascii="Arial" w:eastAsia="Calibri" w:hAnsi="Arial" w:cs="Arial"/>
          <w:lang w:val="en-US"/>
        </w:rPr>
        <w:t xml:space="preserve">place </w:t>
      </w:r>
      <w:r w:rsidR="00D66488" w:rsidRPr="00C42CCA">
        <w:rPr>
          <w:rFonts w:ascii="Arial" w:eastAsia="Calibri" w:hAnsi="Arial" w:cs="Arial"/>
          <w:lang w:val="en-US"/>
        </w:rPr>
        <w:t>on-line, although both the CPD and Research &amp; International forums have had s</w:t>
      </w:r>
      <w:r w:rsidR="006922BB" w:rsidRPr="00C42CCA">
        <w:rPr>
          <w:rFonts w:ascii="Arial" w:eastAsia="Calibri" w:hAnsi="Arial" w:cs="Arial"/>
          <w:lang w:val="en-US"/>
        </w:rPr>
        <w:t>o</w:t>
      </w:r>
      <w:r w:rsidR="00D66488" w:rsidRPr="00C42CCA">
        <w:rPr>
          <w:rFonts w:ascii="Arial" w:eastAsia="Calibri" w:hAnsi="Arial" w:cs="Arial"/>
          <w:lang w:val="en-US"/>
        </w:rPr>
        <w:t xml:space="preserve">me </w:t>
      </w:r>
      <w:r w:rsidR="005134B4" w:rsidRPr="00C42CCA">
        <w:rPr>
          <w:rFonts w:ascii="Arial" w:eastAsia="Calibri" w:hAnsi="Arial" w:cs="Arial"/>
          <w:lang w:val="en-US"/>
        </w:rPr>
        <w:t>face-to-face</w:t>
      </w:r>
      <w:r w:rsidR="00D66488" w:rsidRPr="00C42CCA">
        <w:rPr>
          <w:rFonts w:ascii="Arial" w:eastAsia="Calibri" w:hAnsi="Arial" w:cs="Arial"/>
          <w:lang w:val="en-US"/>
        </w:rPr>
        <w:t xml:space="preserve"> meetings</w:t>
      </w:r>
      <w:r w:rsidR="00B4779A">
        <w:rPr>
          <w:rFonts w:ascii="Arial" w:eastAsia="Calibri" w:hAnsi="Arial" w:cs="Arial"/>
          <w:lang w:val="en-US"/>
        </w:rPr>
        <w:t>. We</w:t>
      </w:r>
      <w:r w:rsidR="003B737C" w:rsidRPr="00C42CCA">
        <w:rPr>
          <w:rFonts w:ascii="Arial" w:eastAsia="Calibri" w:hAnsi="Arial" w:cs="Arial"/>
          <w:lang w:val="en-US"/>
        </w:rPr>
        <w:t xml:space="preserve"> </w:t>
      </w:r>
      <w:proofErr w:type="spellStart"/>
      <w:r w:rsidR="003B737C" w:rsidRPr="00C42CCA">
        <w:rPr>
          <w:rFonts w:ascii="Arial" w:eastAsia="Calibri" w:hAnsi="Arial" w:cs="Arial"/>
          <w:lang w:val="en-US"/>
        </w:rPr>
        <w:t>we</w:t>
      </w:r>
      <w:proofErr w:type="spellEnd"/>
      <w:r w:rsidR="003B737C" w:rsidRPr="00C42CCA">
        <w:rPr>
          <w:rFonts w:ascii="Arial" w:eastAsia="Calibri" w:hAnsi="Arial" w:cs="Arial"/>
          <w:lang w:val="en-US"/>
        </w:rPr>
        <w:t xml:space="preserve"> were delighted that </w:t>
      </w:r>
      <w:r w:rsidR="003B737C" w:rsidRPr="00C42CCA">
        <w:rPr>
          <w:rFonts w:ascii="Arial" w:eastAsia="Calibri" w:hAnsi="Arial" w:cs="Arial"/>
          <w:b/>
          <w:bCs/>
          <w:lang w:val="en-US"/>
        </w:rPr>
        <w:t>REF</w:t>
      </w:r>
      <w:r w:rsidR="003B737C" w:rsidRPr="00C42CCA">
        <w:rPr>
          <w:rFonts w:ascii="Arial" w:eastAsia="Calibri" w:hAnsi="Arial" w:cs="Arial"/>
          <w:lang w:val="en-US"/>
        </w:rPr>
        <w:t xml:space="preserve"> Education sub-panel chair David James was able to present on the REF outcomes at the September meeting of the R&amp;I forum</w:t>
      </w:r>
      <w:r w:rsidR="00BB5EEF" w:rsidRPr="00C42CCA">
        <w:rPr>
          <w:rFonts w:ascii="Arial" w:eastAsia="Calibri" w:hAnsi="Arial" w:cs="Arial"/>
          <w:lang w:val="en-US"/>
        </w:rPr>
        <w:t xml:space="preserve"> in London. Another </w:t>
      </w:r>
      <w:r w:rsidR="003B737C" w:rsidRPr="00C42CCA">
        <w:rPr>
          <w:rFonts w:ascii="Arial" w:eastAsia="Calibri" w:hAnsi="Arial" w:cs="Arial"/>
          <w:lang w:val="en-US"/>
        </w:rPr>
        <w:t xml:space="preserve">event that </w:t>
      </w:r>
      <w:r w:rsidR="00BB5EEF" w:rsidRPr="00C42CCA">
        <w:rPr>
          <w:rFonts w:ascii="Arial" w:eastAsia="Calibri" w:hAnsi="Arial" w:cs="Arial"/>
          <w:lang w:val="en-US"/>
        </w:rPr>
        <w:t xml:space="preserve">took </w:t>
      </w:r>
      <w:r w:rsidR="003B737C" w:rsidRPr="00C42CCA">
        <w:rPr>
          <w:rFonts w:ascii="Arial" w:eastAsia="Calibri" w:hAnsi="Arial" w:cs="Arial"/>
          <w:lang w:val="en-US"/>
        </w:rPr>
        <w:t xml:space="preserve">place </w:t>
      </w:r>
      <w:r w:rsidR="00B03BDE" w:rsidRPr="00C42CCA">
        <w:rPr>
          <w:rFonts w:ascii="Arial" w:eastAsia="Calibri" w:hAnsi="Arial" w:cs="Arial"/>
          <w:lang w:val="en-US"/>
        </w:rPr>
        <w:t xml:space="preserve">in person was of course the 1-2 November </w:t>
      </w:r>
      <w:r w:rsidR="00B03BDE" w:rsidRPr="00C42CCA">
        <w:rPr>
          <w:rFonts w:ascii="Arial" w:eastAsia="Calibri" w:hAnsi="Arial" w:cs="Arial"/>
          <w:b/>
          <w:bCs/>
          <w:lang w:val="en-US"/>
        </w:rPr>
        <w:t>UCET conference</w:t>
      </w:r>
      <w:r w:rsidR="00B03BDE" w:rsidRPr="00C42CCA">
        <w:rPr>
          <w:rFonts w:ascii="Arial" w:eastAsia="Calibri" w:hAnsi="Arial" w:cs="Arial"/>
          <w:lang w:val="en-US"/>
        </w:rPr>
        <w:t xml:space="preserve"> in Stratford upon Avon</w:t>
      </w:r>
      <w:r w:rsidR="005778C0" w:rsidRPr="00C42CCA">
        <w:rPr>
          <w:rFonts w:ascii="Arial" w:eastAsia="Calibri" w:hAnsi="Arial" w:cs="Arial"/>
          <w:lang w:val="en-US"/>
        </w:rPr>
        <w:t>. After two successful on-line conferenc</w:t>
      </w:r>
      <w:r w:rsidR="00091B1C" w:rsidRPr="00C42CCA">
        <w:rPr>
          <w:rFonts w:ascii="Arial" w:eastAsia="Calibri" w:hAnsi="Arial" w:cs="Arial"/>
          <w:lang w:val="en-US"/>
        </w:rPr>
        <w:t>e</w:t>
      </w:r>
      <w:r w:rsidR="005778C0" w:rsidRPr="00C42CCA">
        <w:rPr>
          <w:rFonts w:ascii="Arial" w:eastAsia="Calibri" w:hAnsi="Arial" w:cs="Arial"/>
          <w:lang w:val="en-US"/>
        </w:rPr>
        <w:t xml:space="preserve">s it was great for everyone to meet up again and reflect on the huge amount that </w:t>
      </w:r>
      <w:r w:rsidR="00A13F61" w:rsidRPr="00C42CCA">
        <w:rPr>
          <w:rFonts w:ascii="Arial" w:eastAsia="Calibri" w:hAnsi="Arial" w:cs="Arial"/>
          <w:lang w:val="en-US"/>
        </w:rPr>
        <w:t xml:space="preserve">has happened since </w:t>
      </w:r>
      <w:r w:rsidR="006922BB" w:rsidRPr="00C42CCA">
        <w:rPr>
          <w:rFonts w:ascii="Arial" w:eastAsia="Calibri" w:hAnsi="Arial" w:cs="Arial"/>
          <w:lang w:val="en-US"/>
        </w:rPr>
        <w:t xml:space="preserve">we </w:t>
      </w:r>
      <w:r w:rsidR="00A13F61" w:rsidRPr="00C42CCA">
        <w:rPr>
          <w:rFonts w:ascii="Arial" w:eastAsia="Calibri" w:hAnsi="Arial" w:cs="Arial"/>
          <w:lang w:val="en-US"/>
        </w:rPr>
        <w:t xml:space="preserve">last met, not least Covid </w:t>
      </w:r>
      <w:r w:rsidR="002B1AC2" w:rsidRPr="00C42CCA">
        <w:rPr>
          <w:rFonts w:ascii="Arial" w:eastAsia="Calibri" w:hAnsi="Arial" w:cs="Arial"/>
          <w:lang w:val="en-US"/>
        </w:rPr>
        <w:t xml:space="preserve">19 </w:t>
      </w:r>
      <w:r w:rsidR="00A13F61" w:rsidRPr="00C42CCA">
        <w:rPr>
          <w:rFonts w:ascii="Arial" w:eastAsia="Calibri" w:hAnsi="Arial" w:cs="Arial"/>
          <w:lang w:val="en-US"/>
        </w:rPr>
        <w:t xml:space="preserve">and the Market Review. </w:t>
      </w:r>
      <w:r w:rsidR="000D14B7" w:rsidRPr="00C42CCA">
        <w:rPr>
          <w:rFonts w:ascii="Arial" w:eastAsia="Calibri" w:hAnsi="Arial" w:cs="Arial"/>
          <w:lang w:val="en-US"/>
        </w:rPr>
        <w:t xml:space="preserve">Feedback on the conference was positive and we are extremely </w:t>
      </w:r>
      <w:r w:rsidR="00111628" w:rsidRPr="00C42CCA">
        <w:rPr>
          <w:rFonts w:ascii="Arial" w:eastAsia="Calibri" w:hAnsi="Arial" w:cs="Arial"/>
          <w:lang w:val="en-US"/>
        </w:rPr>
        <w:t>grateful to</w:t>
      </w:r>
      <w:r w:rsidR="00201D5B" w:rsidRPr="00C42CCA">
        <w:rPr>
          <w:rFonts w:ascii="Arial" w:eastAsia="Calibri" w:hAnsi="Arial" w:cs="Arial"/>
          <w:lang w:val="en-US"/>
        </w:rPr>
        <w:t xml:space="preserve"> all those who attended, led work</w:t>
      </w:r>
      <w:r w:rsidR="00091B1C" w:rsidRPr="00C42CCA">
        <w:rPr>
          <w:rFonts w:ascii="Arial" w:eastAsia="Calibri" w:hAnsi="Arial" w:cs="Arial"/>
          <w:lang w:val="en-US"/>
        </w:rPr>
        <w:t>s</w:t>
      </w:r>
      <w:r w:rsidR="00201D5B" w:rsidRPr="00C42CCA">
        <w:rPr>
          <w:rFonts w:ascii="Arial" w:eastAsia="Calibri" w:hAnsi="Arial" w:cs="Arial"/>
          <w:lang w:val="en-US"/>
        </w:rPr>
        <w:t xml:space="preserve">hops and symposia and especially to our keynote speakers: Mick Waters &amp; Tim </w:t>
      </w:r>
      <w:proofErr w:type="spellStart"/>
      <w:r w:rsidR="00201D5B" w:rsidRPr="00C42CCA">
        <w:rPr>
          <w:rFonts w:ascii="Arial" w:eastAsia="Calibri" w:hAnsi="Arial" w:cs="Arial"/>
          <w:lang w:val="en-US"/>
        </w:rPr>
        <w:t>Brighouse</w:t>
      </w:r>
      <w:proofErr w:type="spellEnd"/>
      <w:r w:rsidR="00201D5B" w:rsidRPr="00C42CCA">
        <w:rPr>
          <w:rFonts w:ascii="Arial" w:eastAsia="Calibri" w:hAnsi="Arial" w:cs="Arial"/>
          <w:lang w:val="en-US"/>
        </w:rPr>
        <w:t xml:space="preserve">; </w:t>
      </w:r>
      <w:r w:rsidR="00091B1C" w:rsidRPr="00C42CCA">
        <w:rPr>
          <w:rFonts w:ascii="Arial" w:eastAsia="Calibri" w:hAnsi="Arial" w:cs="Arial"/>
          <w:lang w:val="en-US"/>
        </w:rPr>
        <w:t>Gayle Gorman</w:t>
      </w:r>
      <w:r w:rsidR="002221AC" w:rsidRPr="00C42CCA">
        <w:rPr>
          <w:rFonts w:ascii="Arial" w:eastAsia="Calibri" w:hAnsi="Arial" w:cs="Arial"/>
          <w:lang w:val="en-US"/>
        </w:rPr>
        <w:t>; Stefanie Sullivan; Alison Peacock; and James Williams. And, not fo</w:t>
      </w:r>
      <w:r w:rsidR="006922BB" w:rsidRPr="00C42CCA">
        <w:rPr>
          <w:rFonts w:ascii="Arial" w:eastAsia="Calibri" w:hAnsi="Arial" w:cs="Arial"/>
          <w:lang w:val="en-US"/>
        </w:rPr>
        <w:t>r</w:t>
      </w:r>
      <w:r w:rsidR="002221AC" w:rsidRPr="00C42CCA">
        <w:rPr>
          <w:rFonts w:ascii="Arial" w:eastAsia="Calibri" w:hAnsi="Arial" w:cs="Arial"/>
          <w:lang w:val="en-US"/>
        </w:rPr>
        <w:t xml:space="preserve">getting, Sir Rod </w:t>
      </w:r>
      <w:r w:rsidR="006922BB" w:rsidRPr="00C42CCA">
        <w:rPr>
          <w:rFonts w:ascii="Arial" w:eastAsia="Calibri" w:hAnsi="Arial" w:cs="Arial"/>
          <w:lang w:val="en-US"/>
        </w:rPr>
        <w:t>S</w:t>
      </w:r>
      <w:r w:rsidR="002221AC" w:rsidRPr="00C42CCA">
        <w:rPr>
          <w:rFonts w:ascii="Arial" w:eastAsia="Calibri" w:hAnsi="Arial" w:cs="Arial"/>
          <w:lang w:val="en-US"/>
        </w:rPr>
        <w:t>tewart!</w:t>
      </w:r>
      <w:r w:rsidR="00FC4E2D" w:rsidRPr="00C42CCA">
        <w:rPr>
          <w:rFonts w:ascii="Arial" w:eastAsia="Calibri" w:hAnsi="Arial" w:cs="Arial"/>
          <w:lang w:val="en-US"/>
        </w:rPr>
        <w:t xml:space="preserve"> Copies of the keynote presentations and other conference material can be found at: </w:t>
      </w:r>
      <w:hyperlink r:id="rId20" w:history="1">
        <w:r w:rsidR="00632F06" w:rsidRPr="00C42CCA">
          <w:rPr>
            <w:rStyle w:val="Hyperlink"/>
            <w:rFonts w:ascii="Arial" w:eastAsia="Calibri" w:hAnsi="Arial" w:cs="Arial"/>
            <w:lang w:val="en-US"/>
          </w:rPr>
          <w:t>https://www.ucet.ac.uk/13928/ucet-annual-conference-2022</w:t>
        </w:r>
      </w:hyperlink>
      <w:r w:rsidR="00632F06" w:rsidRPr="00C42CCA">
        <w:rPr>
          <w:rFonts w:ascii="Arial" w:eastAsia="Calibri" w:hAnsi="Arial" w:cs="Arial"/>
          <w:lang w:val="en-US"/>
        </w:rPr>
        <w:t>.</w:t>
      </w:r>
    </w:p>
    <w:p w14:paraId="455E99A4" w14:textId="0A9DE0DA" w:rsidR="00FC4487" w:rsidRPr="00C42CCA" w:rsidRDefault="00FC4487" w:rsidP="00C55BE7">
      <w:pPr>
        <w:spacing w:after="160"/>
        <w:rPr>
          <w:rFonts w:ascii="Arial" w:eastAsia="Calibri" w:hAnsi="Arial" w:cs="Arial"/>
          <w:lang w:val="en-US"/>
        </w:rPr>
      </w:pPr>
      <w:r w:rsidRPr="00C42CCA">
        <w:rPr>
          <w:rFonts w:ascii="Arial" w:eastAsia="Calibri" w:hAnsi="Arial" w:cs="Arial"/>
          <w:lang w:val="en-US"/>
        </w:rPr>
        <w:t xml:space="preserve">In </w:t>
      </w:r>
      <w:r w:rsidRPr="00C42CCA">
        <w:rPr>
          <w:rFonts w:ascii="Arial" w:eastAsia="Calibri" w:hAnsi="Arial" w:cs="Arial"/>
          <w:b/>
          <w:bCs/>
          <w:lang w:val="en-US"/>
        </w:rPr>
        <w:t>Wales</w:t>
      </w:r>
      <w:r w:rsidRPr="00C42CCA">
        <w:rPr>
          <w:rFonts w:ascii="Arial" w:eastAsia="Calibri" w:hAnsi="Arial" w:cs="Arial"/>
          <w:lang w:val="en-US"/>
        </w:rPr>
        <w:t xml:space="preserve">, USCET Cymru has been actively engaged in discussions with the Welsh </w:t>
      </w:r>
      <w:r w:rsidR="0039524F" w:rsidRPr="00C42CCA">
        <w:rPr>
          <w:rFonts w:ascii="Arial" w:eastAsia="Calibri" w:hAnsi="Arial" w:cs="Arial"/>
          <w:lang w:val="en-US"/>
        </w:rPr>
        <w:t>Government</w:t>
      </w:r>
      <w:r w:rsidRPr="00C42CCA">
        <w:rPr>
          <w:rFonts w:ascii="Arial" w:eastAsia="Calibri" w:hAnsi="Arial" w:cs="Arial"/>
          <w:lang w:val="en-US"/>
        </w:rPr>
        <w:t xml:space="preserve">, </w:t>
      </w:r>
      <w:proofErr w:type="spellStart"/>
      <w:r w:rsidRPr="00C42CCA">
        <w:rPr>
          <w:rFonts w:ascii="Arial" w:eastAsia="Calibri" w:hAnsi="Arial" w:cs="Arial"/>
          <w:lang w:val="en-US"/>
        </w:rPr>
        <w:t>Estyn</w:t>
      </w:r>
      <w:proofErr w:type="spellEnd"/>
      <w:r w:rsidRPr="00C42CCA">
        <w:rPr>
          <w:rFonts w:ascii="Arial" w:eastAsia="Calibri" w:hAnsi="Arial" w:cs="Arial"/>
          <w:lang w:val="en-US"/>
        </w:rPr>
        <w:t xml:space="preserve"> and the EWC </w:t>
      </w:r>
      <w:r w:rsidR="00E462AD" w:rsidRPr="00C42CCA">
        <w:rPr>
          <w:rFonts w:ascii="Arial" w:eastAsia="Calibri" w:hAnsi="Arial" w:cs="Arial"/>
          <w:lang w:val="en-US"/>
        </w:rPr>
        <w:t>about a range of po</w:t>
      </w:r>
      <w:r w:rsidR="0039524F" w:rsidRPr="00C42CCA">
        <w:rPr>
          <w:rFonts w:ascii="Arial" w:eastAsia="Calibri" w:hAnsi="Arial" w:cs="Arial"/>
          <w:lang w:val="en-US"/>
        </w:rPr>
        <w:t>licy</w:t>
      </w:r>
      <w:r w:rsidR="00E462AD" w:rsidRPr="00C42CCA">
        <w:rPr>
          <w:rFonts w:ascii="Arial" w:eastAsia="Calibri" w:hAnsi="Arial" w:cs="Arial"/>
          <w:lang w:val="en-US"/>
        </w:rPr>
        <w:t xml:space="preserve"> issues, including the introdu</w:t>
      </w:r>
      <w:r w:rsidR="0039524F" w:rsidRPr="00C42CCA">
        <w:rPr>
          <w:rFonts w:ascii="Arial" w:eastAsia="Calibri" w:hAnsi="Arial" w:cs="Arial"/>
          <w:lang w:val="en-US"/>
        </w:rPr>
        <w:t>c</w:t>
      </w:r>
      <w:r w:rsidR="00E462AD" w:rsidRPr="00C42CCA">
        <w:rPr>
          <w:rFonts w:ascii="Arial" w:eastAsia="Calibri" w:hAnsi="Arial" w:cs="Arial"/>
          <w:lang w:val="en-US"/>
        </w:rPr>
        <w:t>tion of new accreditation cri</w:t>
      </w:r>
      <w:r w:rsidR="0039524F" w:rsidRPr="00C42CCA">
        <w:rPr>
          <w:rFonts w:ascii="Arial" w:eastAsia="Calibri" w:hAnsi="Arial" w:cs="Arial"/>
          <w:lang w:val="en-US"/>
        </w:rPr>
        <w:t>teria</w:t>
      </w:r>
      <w:r w:rsidR="00E462AD" w:rsidRPr="00C42CCA">
        <w:rPr>
          <w:rFonts w:ascii="Arial" w:eastAsia="Calibri" w:hAnsi="Arial" w:cs="Arial"/>
          <w:lang w:val="en-US"/>
        </w:rPr>
        <w:t xml:space="preserve">, the overlap and duplication in regulatory </w:t>
      </w:r>
      <w:r w:rsidR="00801A11" w:rsidRPr="00C42CCA">
        <w:rPr>
          <w:rFonts w:ascii="Arial" w:eastAsia="Calibri" w:hAnsi="Arial" w:cs="Arial"/>
          <w:lang w:val="en-US"/>
        </w:rPr>
        <w:t xml:space="preserve">functions carried out by </w:t>
      </w:r>
      <w:proofErr w:type="spellStart"/>
      <w:r w:rsidR="00801A11" w:rsidRPr="00C42CCA">
        <w:rPr>
          <w:rFonts w:ascii="Arial" w:eastAsia="Calibri" w:hAnsi="Arial" w:cs="Arial"/>
          <w:lang w:val="en-US"/>
        </w:rPr>
        <w:t>Estyn</w:t>
      </w:r>
      <w:proofErr w:type="spellEnd"/>
      <w:r w:rsidR="00801A11" w:rsidRPr="00C42CCA">
        <w:rPr>
          <w:rFonts w:ascii="Arial" w:eastAsia="Calibri" w:hAnsi="Arial" w:cs="Arial"/>
          <w:lang w:val="en-US"/>
        </w:rPr>
        <w:t xml:space="preserve"> and the EWC and entry requirements for ITE. In </w:t>
      </w:r>
      <w:r w:rsidR="00801A11" w:rsidRPr="00C42CCA">
        <w:rPr>
          <w:rFonts w:ascii="Arial" w:eastAsia="Calibri" w:hAnsi="Arial" w:cs="Arial"/>
          <w:b/>
          <w:bCs/>
          <w:lang w:val="en-US"/>
        </w:rPr>
        <w:t>Northern Ireland</w:t>
      </w:r>
      <w:r w:rsidR="00801A11" w:rsidRPr="00C42CCA">
        <w:rPr>
          <w:rFonts w:ascii="Arial" w:eastAsia="Calibri" w:hAnsi="Arial" w:cs="Arial"/>
          <w:lang w:val="en-US"/>
        </w:rPr>
        <w:t>, we were pleased that the Department for Education pas</w:t>
      </w:r>
      <w:r w:rsidR="002520EA" w:rsidRPr="00C42CCA">
        <w:rPr>
          <w:rFonts w:ascii="Arial" w:eastAsia="Calibri" w:hAnsi="Arial" w:cs="Arial"/>
          <w:lang w:val="en-US"/>
        </w:rPr>
        <w:t xml:space="preserve">sed </w:t>
      </w:r>
      <w:r w:rsidR="00801A11" w:rsidRPr="00C42CCA">
        <w:rPr>
          <w:rFonts w:ascii="Arial" w:eastAsia="Calibri" w:hAnsi="Arial" w:cs="Arial"/>
          <w:lang w:val="en-US"/>
        </w:rPr>
        <w:t xml:space="preserve">funding through UCET for UCETNI members </w:t>
      </w:r>
      <w:r w:rsidR="00785972" w:rsidRPr="00C42CCA">
        <w:rPr>
          <w:rFonts w:ascii="Arial" w:eastAsia="Calibri" w:hAnsi="Arial" w:cs="Arial"/>
          <w:lang w:val="en-US"/>
        </w:rPr>
        <w:t xml:space="preserve">to carry out research into teachers’ professional leaning, in the context of the NI Learning Leaders strategy. </w:t>
      </w:r>
      <w:r w:rsidR="0039524F" w:rsidRPr="00C42CCA">
        <w:rPr>
          <w:rFonts w:ascii="Arial" w:eastAsia="Calibri" w:hAnsi="Arial" w:cs="Arial"/>
          <w:lang w:val="en-US"/>
        </w:rPr>
        <w:t xml:space="preserve">In </w:t>
      </w:r>
      <w:r w:rsidR="0039524F" w:rsidRPr="00C42CCA">
        <w:rPr>
          <w:rFonts w:ascii="Arial" w:eastAsia="Calibri" w:hAnsi="Arial" w:cs="Arial"/>
          <w:b/>
          <w:bCs/>
          <w:lang w:val="en-US"/>
        </w:rPr>
        <w:t>Scotland</w:t>
      </w:r>
      <w:r w:rsidR="0039524F" w:rsidRPr="00C42CCA">
        <w:rPr>
          <w:rFonts w:ascii="Arial" w:eastAsia="Calibri" w:hAnsi="Arial" w:cs="Arial"/>
          <w:lang w:val="en-US"/>
        </w:rPr>
        <w:t>, Jackie Moses continues to represent UCET a</w:t>
      </w:r>
      <w:r w:rsidR="00274B69" w:rsidRPr="00C42CCA">
        <w:rPr>
          <w:rFonts w:ascii="Arial" w:eastAsia="Calibri" w:hAnsi="Arial" w:cs="Arial"/>
          <w:lang w:val="en-US"/>
        </w:rPr>
        <w:t>t</w:t>
      </w:r>
      <w:r w:rsidR="0039524F" w:rsidRPr="00C42CCA">
        <w:rPr>
          <w:rFonts w:ascii="Arial" w:eastAsia="Calibri" w:hAnsi="Arial" w:cs="Arial"/>
          <w:lang w:val="en-US"/>
        </w:rPr>
        <w:t xml:space="preserve"> the regular meetings of the Scottish Deans of Education.</w:t>
      </w:r>
    </w:p>
    <w:p w14:paraId="116FBBC3" w14:textId="3991A097" w:rsidR="00A377F6" w:rsidRPr="00C42CCA" w:rsidRDefault="002A268A" w:rsidP="00A377F6">
      <w:pPr>
        <w:rPr>
          <w:rFonts w:ascii="Arial" w:hAnsi="Arial" w:cs="Arial"/>
        </w:rPr>
      </w:pPr>
      <w:r w:rsidRPr="00C42CCA">
        <w:rPr>
          <w:rFonts w:ascii="Arial" w:eastAsia="Calibri" w:hAnsi="Arial" w:cs="Arial"/>
          <w:lang w:val="en-US"/>
        </w:rPr>
        <w:t xml:space="preserve">In the </w:t>
      </w:r>
      <w:r w:rsidRPr="00C42CCA">
        <w:rPr>
          <w:rFonts w:ascii="Arial" w:eastAsia="Calibri" w:hAnsi="Arial" w:cs="Arial"/>
          <w:b/>
          <w:bCs/>
          <w:lang w:val="en-US"/>
        </w:rPr>
        <w:t>international</w:t>
      </w:r>
      <w:r w:rsidRPr="00C42CCA">
        <w:rPr>
          <w:rFonts w:ascii="Arial" w:eastAsia="Calibri" w:hAnsi="Arial" w:cs="Arial"/>
          <w:lang w:val="en-US"/>
        </w:rPr>
        <w:t xml:space="preserve"> field, JNR was pleased </w:t>
      </w:r>
      <w:r w:rsidR="00F54E13" w:rsidRPr="00C42CCA">
        <w:rPr>
          <w:rFonts w:ascii="Arial" w:eastAsia="Calibri" w:hAnsi="Arial" w:cs="Arial"/>
          <w:lang w:val="en-US"/>
        </w:rPr>
        <w:t>to attend and present at the World Assembly of the International Council on Education for Teaching (ICET) at Bath Spa University, a report of which can be found at</w:t>
      </w:r>
      <w:r w:rsidR="000B1E81">
        <w:rPr>
          <w:rFonts w:ascii="Arial" w:eastAsia="Calibri" w:hAnsi="Arial" w:cs="Arial"/>
          <w:lang w:val="en-US"/>
        </w:rPr>
        <w:t xml:space="preserve">: </w:t>
      </w:r>
      <w:hyperlink r:id="rId21" w:history="1">
        <w:r w:rsidR="000B1E81">
          <w:rPr>
            <w:rStyle w:val="Hyperlink"/>
          </w:rPr>
          <w:t>News: ICET Report 2022 | UCET</w:t>
        </w:r>
      </w:hyperlink>
      <w:r w:rsidR="000B1E81">
        <w:t xml:space="preserve"> </w:t>
      </w:r>
      <w:r w:rsidR="00A377F6" w:rsidRPr="00C42CCA">
        <w:rPr>
          <w:rFonts w:ascii="Arial" w:eastAsia="Calibri" w:hAnsi="Arial" w:cs="Arial"/>
          <w:lang w:val="en-US"/>
        </w:rPr>
        <w:t xml:space="preserve">New DfE guidance in respect of the </w:t>
      </w:r>
      <w:proofErr w:type="spellStart"/>
      <w:r w:rsidR="00A377F6" w:rsidRPr="00C42CCA">
        <w:rPr>
          <w:rFonts w:ascii="Arial" w:eastAsia="Calibri" w:hAnsi="Arial" w:cs="Arial"/>
          <w:lang w:val="en-US"/>
        </w:rPr>
        <w:t>iQTS</w:t>
      </w:r>
      <w:proofErr w:type="spellEnd"/>
      <w:r w:rsidR="00A377F6" w:rsidRPr="00C42CCA">
        <w:rPr>
          <w:rFonts w:ascii="Arial" w:eastAsia="Calibri" w:hAnsi="Arial" w:cs="Arial"/>
          <w:lang w:val="en-US"/>
        </w:rPr>
        <w:t xml:space="preserve"> qualification can be found at </w:t>
      </w:r>
      <w:hyperlink r:id="rId22" w:history="1">
        <w:r w:rsidR="00A377F6" w:rsidRPr="00C42CCA">
          <w:rPr>
            <w:rStyle w:val="Hyperlink"/>
            <w:rFonts w:ascii="Arial" w:hAnsi="Arial" w:cs="Arial"/>
          </w:rPr>
          <w:t>International qualified teacher status (iQTS): inspection policy - GOV.UK (www.gov.uk)</w:t>
        </w:r>
      </w:hyperlink>
      <w:r w:rsidR="00A377F6" w:rsidRPr="00C42CCA">
        <w:rPr>
          <w:rFonts w:ascii="Arial" w:hAnsi="Arial" w:cs="Arial"/>
        </w:rPr>
        <w:t xml:space="preserve"> and </w:t>
      </w:r>
      <w:hyperlink r:id="rId23" w:history="1">
        <w:r w:rsidR="00A377F6" w:rsidRPr="00C42CCA">
          <w:rPr>
            <w:rStyle w:val="Hyperlink"/>
            <w:rFonts w:ascii="Arial" w:hAnsi="Arial" w:cs="Arial"/>
          </w:rPr>
          <w:t>https://www.gov.uk/government/publications/international-qualified-teacher-status-criteria-for-providers</w:t>
        </w:r>
      </w:hyperlink>
    </w:p>
    <w:p w14:paraId="0682E12A" w14:textId="77777777" w:rsidR="00A377F6" w:rsidRPr="00C42CCA" w:rsidRDefault="00A377F6" w:rsidP="00A377F6">
      <w:pPr>
        <w:rPr>
          <w:rFonts w:ascii="Arial" w:hAnsi="Arial" w:cs="Arial"/>
        </w:rPr>
      </w:pPr>
    </w:p>
    <w:p w14:paraId="7C6645CC" w14:textId="0C98DC2A" w:rsidR="00FC4487" w:rsidRPr="00C42CCA" w:rsidRDefault="009266AC" w:rsidP="00C55BE7">
      <w:pPr>
        <w:spacing w:after="160"/>
        <w:rPr>
          <w:rFonts w:ascii="Arial" w:eastAsia="Calibri" w:hAnsi="Arial" w:cs="Arial"/>
          <w:lang w:val="en-US"/>
        </w:rPr>
      </w:pPr>
      <w:r w:rsidRPr="00C42CCA">
        <w:rPr>
          <w:rFonts w:ascii="Arial" w:eastAsia="Calibri" w:hAnsi="Arial" w:cs="Arial"/>
          <w:lang w:val="en-US"/>
        </w:rPr>
        <w:t xml:space="preserve">Following the </w:t>
      </w:r>
      <w:r w:rsidR="001763A9" w:rsidRPr="00C42CCA">
        <w:rPr>
          <w:rFonts w:ascii="Arial" w:eastAsia="Calibri" w:hAnsi="Arial" w:cs="Arial"/>
          <w:lang w:val="en-US"/>
        </w:rPr>
        <w:t xml:space="preserve">recent round of </w:t>
      </w:r>
      <w:r w:rsidR="001763A9" w:rsidRPr="00C42CCA">
        <w:rPr>
          <w:rFonts w:ascii="Arial" w:eastAsia="Calibri" w:hAnsi="Arial" w:cs="Arial"/>
          <w:b/>
          <w:bCs/>
          <w:lang w:val="en-US"/>
        </w:rPr>
        <w:t>UCET elections</w:t>
      </w:r>
      <w:r w:rsidR="001763A9" w:rsidRPr="00C42CCA">
        <w:rPr>
          <w:rFonts w:ascii="Arial" w:eastAsia="Calibri" w:hAnsi="Arial" w:cs="Arial"/>
          <w:lang w:val="en-US"/>
        </w:rPr>
        <w:t>, we are pleased to conf</w:t>
      </w:r>
      <w:r w:rsidR="002520EA" w:rsidRPr="00C42CCA">
        <w:rPr>
          <w:rFonts w:ascii="Arial" w:eastAsia="Calibri" w:hAnsi="Arial" w:cs="Arial"/>
          <w:lang w:val="en-US"/>
        </w:rPr>
        <w:t>i</w:t>
      </w:r>
      <w:r w:rsidR="001763A9" w:rsidRPr="00C42CCA">
        <w:rPr>
          <w:rFonts w:ascii="Arial" w:eastAsia="Calibri" w:hAnsi="Arial" w:cs="Arial"/>
          <w:lang w:val="en-US"/>
        </w:rPr>
        <w:t>rm the appointment of the following new members of the UCET Executive Committee: S</w:t>
      </w:r>
      <w:r w:rsidR="00D21C64" w:rsidRPr="00C42CCA">
        <w:rPr>
          <w:rFonts w:ascii="Arial" w:eastAsia="Calibri" w:hAnsi="Arial" w:cs="Arial"/>
          <w:lang w:val="en-US"/>
        </w:rPr>
        <w:t>t</w:t>
      </w:r>
      <w:r w:rsidR="001763A9" w:rsidRPr="00C42CCA">
        <w:rPr>
          <w:rFonts w:ascii="Arial" w:eastAsia="Calibri" w:hAnsi="Arial" w:cs="Arial"/>
          <w:lang w:val="en-US"/>
        </w:rPr>
        <w:t>efanie Sullivan (Chair</w:t>
      </w:r>
      <w:r w:rsidR="00D21C64" w:rsidRPr="00C42CCA">
        <w:rPr>
          <w:rFonts w:ascii="Arial" w:eastAsia="Calibri" w:hAnsi="Arial" w:cs="Arial"/>
          <w:lang w:val="en-US"/>
        </w:rPr>
        <w:t xml:space="preserve"> </w:t>
      </w:r>
      <w:r w:rsidR="001763A9" w:rsidRPr="00C42CCA">
        <w:rPr>
          <w:rFonts w:ascii="Arial" w:eastAsia="Calibri" w:hAnsi="Arial" w:cs="Arial"/>
          <w:lang w:val="en-US"/>
        </w:rPr>
        <w:t>Elect); Lisa Murtagh (Vice Chair)</w:t>
      </w:r>
      <w:r w:rsidR="00D21C64" w:rsidRPr="00C42CCA">
        <w:rPr>
          <w:rFonts w:ascii="Arial" w:eastAsia="Calibri" w:hAnsi="Arial" w:cs="Arial"/>
          <w:lang w:val="en-US"/>
        </w:rPr>
        <w:t>; James Nelson (UCETNI Chair)</w:t>
      </w:r>
      <w:r w:rsidR="00FC4E2D" w:rsidRPr="00C42CCA">
        <w:rPr>
          <w:rFonts w:ascii="Arial" w:eastAsia="Calibri" w:hAnsi="Arial" w:cs="Arial"/>
          <w:lang w:val="en-US"/>
        </w:rPr>
        <w:t>; and Claire</w:t>
      </w:r>
      <w:r w:rsidR="00D522AD">
        <w:rPr>
          <w:rFonts w:ascii="Arial" w:eastAsia="Calibri" w:hAnsi="Arial" w:cs="Arial"/>
          <w:lang w:val="en-US"/>
        </w:rPr>
        <w:t xml:space="preserve"> E.</w:t>
      </w:r>
      <w:r w:rsidR="00FC4E2D" w:rsidRPr="00C42CCA">
        <w:rPr>
          <w:rFonts w:ascii="Arial" w:eastAsia="Calibri" w:hAnsi="Arial" w:cs="Arial"/>
          <w:lang w:val="en-US"/>
        </w:rPr>
        <w:t xml:space="preserve"> Ball</w:t>
      </w:r>
      <w:r w:rsidR="00D522AD">
        <w:rPr>
          <w:rFonts w:ascii="Arial" w:eastAsia="Calibri" w:hAnsi="Arial" w:cs="Arial"/>
          <w:lang w:val="en-US"/>
        </w:rPr>
        <w:t>-</w:t>
      </w:r>
      <w:r w:rsidR="00FC4E2D" w:rsidRPr="00C42CCA">
        <w:rPr>
          <w:rFonts w:ascii="Arial" w:eastAsia="Calibri" w:hAnsi="Arial" w:cs="Arial"/>
          <w:lang w:val="en-US"/>
        </w:rPr>
        <w:t>Smith (Management Forum Chair). One of next year’s</w:t>
      </w:r>
      <w:r w:rsidR="00632F06" w:rsidRPr="00C42CCA">
        <w:rPr>
          <w:rFonts w:ascii="Arial" w:eastAsia="Calibri" w:hAnsi="Arial" w:cs="Arial"/>
          <w:lang w:val="en-US"/>
        </w:rPr>
        <w:t xml:space="preserve"> key jobs for the Executive will be to review, in the light of the world we now find ourselves living in</w:t>
      </w:r>
      <w:r w:rsidR="00C75562" w:rsidRPr="00C42CCA">
        <w:rPr>
          <w:rFonts w:ascii="Arial" w:eastAsia="Calibri" w:hAnsi="Arial" w:cs="Arial"/>
          <w:lang w:val="en-US"/>
        </w:rPr>
        <w:t>,</w:t>
      </w:r>
      <w:r w:rsidR="00C75562" w:rsidRPr="00C42CCA">
        <w:rPr>
          <w:rFonts w:ascii="Arial" w:eastAsia="Calibri" w:hAnsi="Arial" w:cs="Arial"/>
          <w:b/>
          <w:bCs/>
          <w:lang w:val="en-US"/>
        </w:rPr>
        <w:t xml:space="preserve"> how UCET operates and how we are </w:t>
      </w:r>
      <w:proofErr w:type="spellStart"/>
      <w:r w:rsidR="00C75562" w:rsidRPr="00C42CCA">
        <w:rPr>
          <w:rFonts w:ascii="Arial" w:eastAsia="Calibri" w:hAnsi="Arial" w:cs="Arial"/>
          <w:b/>
          <w:bCs/>
          <w:lang w:val="en-US"/>
        </w:rPr>
        <w:t>organised</w:t>
      </w:r>
      <w:proofErr w:type="spellEnd"/>
      <w:r w:rsidR="00C75562" w:rsidRPr="00C42CCA">
        <w:rPr>
          <w:rFonts w:ascii="Arial" w:eastAsia="Calibri" w:hAnsi="Arial" w:cs="Arial"/>
          <w:lang w:val="en-US"/>
        </w:rPr>
        <w:t xml:space="preserve">, including our vision, mission and </w:t>
      </w:r>
      <w:r w:rsidR="005762AA" w:rsidRPr="00C42CCA">
        <w:rPr>
          <w:rFonts w:ascii="Arial" w:eastAsia="Calibri" w:hAnsi="Arial" w:cs="Arial"/>
          <w:lang w:val="en-US"/>
        </w:rPr>
        <w:t>strategy, our gov</w:t>
      </w:r>
      <w:r w:rsidR="00F036B6" w:rsidRPr="00C42CCA">
        <w:rPr>
          <w:rFonts w:ascii="Arial" w:eastAsia="Calibri" w:hAnsi="Arial" w:cs="Arial"/>
          <w:lang w:val="en-US"/>
        </w:rPr>
        <w:t>er</w:t>
      </w:r>
      <w:r w:rsidR="005762AA" w:rsidRPr="00C42CCA">
        <w:rPr>
          <w:rFonts w:ascii="Arial" w:eastAsia="Calibri" w:hAnsi="Arial" w:cs="Arial"/>
          <w:lang w:val="en-US"/>
        </w:rPr>
        <w:t>na</w:t>
      </w:r>
      <w:r w:rsidR="00F036B6" w:rsidRPr="00C42CCA">
        <w:rPr>
          <w:rFonts w:ascii="Arial" w:eastAsia="Calibri" w:hAnsi="Arial" w:cs="Arial"/>
          <w:lang w:val="en-US"/>
        </w:rPr>
        <w:t>n</w:t>
      </w:r>
      <w:r w:rsidR="005762AA" w:rsidRPr="00C42CCA">
        <w:rPr>
          <w:rFonts w:ascii="Arial" w:eastAsia="Calibri" w:hAnsi="Arial" w:cs="Arial"/>
          <w:lang w:val="en-US"/>
        </w:rPr>
        <w:t>ce, our membership and our organizational structu</w:t>
      </w:r>
      <w:r w:rsidR="00F036B6" w:rsidRPr="00C42CCA">
        <w:rPr>
          <w:rFonts w:ascii="Arial" w:eastAsia="Calibri" w:hAnsi="Arial" w:cs="Arial"/>
          <w:lang w:val="en-US"/>
        </w:rPr>
        <w:t>r</w:t>
      </w:r>
      <w:r w:rsidR="005762AA" w:rsidRPr="00C42CCA">
        <w:rPr>
          <w:rFonts w:ascii="Arial" w:eastAsia="Calibri" w:hAnsi="Arial" w:cs="Arial"/>
          <w:lang w:val="en-US"/>
        </w:rPr>
        <w:t>e. We will consult with you all throughout this process</w:t>
      </w:r>
      <w:r w:rsidR="00EE2E0A" w:rsidRPr="00C42CCA">
        <w:rPr>
          <w:rFonts w:ascii="Arial" w:eastAsia="Calibri" w:hAnsi="Arial" w:cs="Arial"/>
          <w:lang w:val="en-US"/>
        </w:rPr>
        <w:t>, and t</w:t>
      </w:r>
      <w:r w:rsidR="00F036B6" w:rsidRPr="00C42CCA">
        <w:rPr>
          <w:rFonts w:ascii="Arial" w:eastAsia="Calibri" w:hAnsi="Arial" w:cs="Arial"/>
          <w:lang w:val="en-US"/>
        </w:rPr>
        <w:t xml:space="preserve">ogether </w:t>
      </w:r>
      <w:r w:rsidR="00EE2E0A" w:rsidRPr="00C42CCA">
        <w:rPr>
          <w:rFonts w:ascii="Arial" w:eastAsia="Calibri" w:hAnsi="Arial" w:cs="Arial"/>
          <w:lang w:val="en-US"/>
        </w:rPr>
        <w:t>we will move forward to meet t</w:t>
      </w:r>
      <w:r w:rsidR="00F036B6" w:rsidRPr="00C42CCA">
        <w:rPr>
          <w:rFonts w:ascii="Arial" w:eastAsia="Calibri" w:hAnsi="Arial" w:cs="Arial"/>
          <w:lang w:val="en-US"/>
        </w:rPr>
        <w:t>h</w:t>
      </w:r>
      <w:r w:rsidR="00EE2E0A" w:rsidRPr="00C42CCA">
        <w:rPr>
          <w:rFonts w:ascii="Arial" w:eastAsia="Calibri" w:hAnsi="Arial" w:cs="Arial"/>
          <w:lang w:val="en-US"/>
        </w:rPr>
        <w:t>e challenges ahead.</w:t>
      </w:r>
    </w:p>
    <w:p w14:paraId="278101BF" w14:textId="6A8CB502" w:rsidR="00EE2E0A" w:rsidRPr="00C42CCA" w:rsidRDefault="00EE2E0A" w:rsidP="00C55BE7">
      <w:pPr>
        <w:spacing w:after="160"/>
        <w:rPr>
          <w:rFonts w:ascii="Arial" w:eastAsia="Calibri" w:hAnsi="Arial" w:cs="Arial"/>
          <w:lang w:val="en-US"/>
        </w:rPr>
      </w:pPr>
      <w:r w:rsidRPr="00C42CCA">
        <w:rPr>
          <w:rFonts w:ascii="Arial" w:eastAsia="Calibri" w:hAnsi="Arial" w:cs="Arial"/>
          <w:lang w:val="en-US"/>
        </w:rPr>
        <w:t xml:space="preserve">Wishing you all a peaceful </w:t>
      </w:r>
      <w:r w:rsidR="00031CC4" w:rsidRPr="00C42CCA">
        <w:rPr>
          <w:rFonts w:ascii="Arial" w:eastAsia="Calibri" w:hAnsi="Arial" w:cs="Arial"/>
          <w:lang w:val="en-US"/>
        </w:rPr>
        <w:t xml:space="preserve">Christmas </w:t>
      </w:r>
      <w:r w:rsidRPr="00C42CCA">
        <w:rPr>
          <w:rFonts w:ascii="Arial" w:eastAsia="Calibri" w:hAnsi="Arial" w:cs="Arial"/>
          <w:lang w:val="en-US"/>
        </w:rPr>
        <w:t xml:space="preserve">and </w:t>
      </w:r>
      <w:r w:rsidR="00F036B6" w:rsidRPr="00C42CCA">
        <w:rPr>
          <w:rFonts w:ascii="Arial" w:eastAsia="Calibri" w:hAnsi="Arial" w:cs="Arial"/>
          <w:lang w:val="en-US"/>
        </w:rPr>
        <w:t>happy new year.</w:t>
      </w:r>
    </w:p>
    <w:p w14:paraId="2437D1C0" w14:textId="77777777" w:rsidR="00F036B6" w:rsidRPr="00C42CCA" w:rsidRDefault="00F036B6" w:rsidP="00C55BE7">
      <w:pPr>
        <w:spacing w:after="160"/>
        <w:rPr>
          <w:rFonts w:ascii="Arial" w:eastAsia="Calibri" w:hAnsi="Arial" w:cs="Arial"/>
          <w:lang w:val="en-US"/>
        </w:rPr>
      </w:pPr>
    </w:p>
    <w:p w14:paraId="452419B4" w14:textId="77777777" w:rsidR="00636E58" w:rsidRPr="00C42CCA" w:rsidRDefault="00636E58" w:rsidP="00C55BE7">
      <w:pPr>
        <w:spacing w:after="160"/>
        <w:rPr>
          <w:rFonts w:ascii="Arial" w:eastAsia="Calibri" w:hAnsi="Arial" w:cs="Arial"/>
          <w:lang w:val="en-US"/>
        </w:rPr>
      </w:pPr>
    </w:p>
    <w:p w14:paraId="37A974CF" w14:textId="25BFA47E" w:rsidR="00F036B6" w:rsidRPr="00C42CCA" w:rsidRDefault="00F036B6" w:rsidP="00C55BE7">
      <w:pPr>
        <w:spacing w:after="160"/>
        <w:rPr>
          <w:rFonts w:ascii="Arial" w:eastAsia="Calibri" w:hAnsi="Arial" w:cs="Arial"/>
          <w:lang w:val="en-US"/>
        </w:rPr>
      </w:pPr>
      <w:r w:rsidRPr="00C42CCA">
        <w:rPr>
          <w:rFonts w:ascii="Arial" w:eastAsia="Calibri" w:hAnsi="Arial" w:cs="Arial"/>
          <w:lang w:val="en-US"/>
        </w:rPr>
        <w:t>UCET</w:t>
      </w:r>
    </w:p>
    <w:p w14:paraId="256C5D8E" w14:textId="0DC5A86B" w:rsidR="00F036B6" w:rsidRPr="00C42CCA" w:rsidRDefault="00F036B6" w:rsidP="00C55BE7">
      <w:pPr>
        <w:spacing w:after="160"/>
        <w:rPr>
          <w:rFonts w:ascii="Arial" w:eastAsia="Calibri" w:hAnsi="Arial" w:cs="Arial"/>
          <w:lang w:val="en-US"/>
        </w:rPr>
      </w:pPr>
      <w:r w:rsidRPr="00C42CCA">
        <w:rPr>
          <w:rFonts w:ascii="Arial" w:eastAsia="Calibri" w:hAnsi="Arial" w:cs="Arial"/>
          <w:lang w:val="en-US"/>
        </w:rPr>
        <w:t>December 2022</w:t>
      </w:r>
    </w:p>
    <w:p w14:paraId="57CFDE05" w14:textId="77777777" w:rsidR="00C55BE7" w:rsidRPr="00C42CCA" w:rsidRDefault="00C55BE7" w:rsidP="005009BA">
      <w:pPr>
        <w:rPr>
          <w:rFonts w:ascii="Arial" w:hAnsi="Arial" w:cs="Arial"/>
        </w:rPr>
      </w:pPr>
    </w:p>
    <w:p w14:paraId="0B5478A2" w14:textId="48A9423F" w:rsidR="00A77973" w:rsidRPr="00C42CCA" w:rsidRDefault="00623238" w:rsidP="00796F57">
      <w:pPr>
        <w:rPr>
          <w:rFonts w:ascii="Arial" w:hAnsi="Arial" w:cs="Arial"/>
        </w:rPr>
      </w:pPr>
      <w:r w:rsidRPr="00C42CCA">
        <w:rPr>
          <w:rFonts w:ascii="Arial" w:hAnsi="Arial" w:cs="Arial"/>
          <w:noProof/>
        </w:rPr>
        <w:lastRenderedPageBreak/>
        <w:drawing>
          <wp:inline distT="0" distB="0" distL="0" distR="0" wp14:anchorId="7288AAEF" wp14:editId="66B2DCC7">
            <wp:extent cx="1968500" cy="208280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68500" cy="2082800"/>
                    </a:xfrm>
                    <a:prstGeom prst="rect">
                      <a:avLst/>
                    </a:prstGeom>
                    <a:noFill/>
                    <a:ln>
                      <a:noFill/>
                    </a:ln>
                  </pic:spPr>
                </pic:pic>
              </a:graphicData>
            </a:graphic>
          </wp:inline>
        </w:drawing>
      </w:r>
    </w:p>
    <w:p w14:paraId="2D6414B3" w14:textId="77777777" w:rsidR="00B5624D" w:rsidRPr="00C42CCA" w:rsidRDefault="00B5624D" w:rsidP="00796F57">
      <w:pPr>
        <w:rPr>
          <w:rFonts w:ascii="Arial" w:hAnsi="Arial" w:cs="Arial"/>
        </w:rPr>
      </w:pPr>
    </w:p>
    <w:p w14:paraId="7C364FD5" w14:textId="60A8EC49" w:rsidR="00E822EA" w:rsidRPr="00C42CCA" w:rsidRDefault="00E822EA" w:rsidP="00796F57">
      <w:pPr>
        <w:rPr>
          <w:rFonts w:ascii="Arial" w:hAnsi="Arial" w:cs="Arial"/>
        </w:rPr>
      </w:pPr>
    </w:p>
    <w:p w14:paraId="43CE138B" w14:textId="07CD3E61" w:rsidR="00796F57" w:rsidRPr="00C42CCA" w:rsidRDefault="00796F57" w:rsidP="00796F57">
      <w:pPr>
        <w:rPr>
          <w:rFonts w:ascii="Arial" w:hAnsi="Arial" w:cs="Arial"/>
        </w:rPr>
      </w:pPr>
    </w:p>
    <w:p w14:paraId="536C0CE1" w14:textId="77777777" w:rsidR="00796F57" w:rsidRPr="00C42CCA" w:rsidRDefault="00796F57" w:rsidP="006851D4">
      <w:pPr>
        <w:rPr>
          <w:rFonts w:ascii="Arial" w:hAnsi="Arial" w:cs="Arial"/>
        </w:rPr>
      </w:pPr>
    </w:p>
    <w:p w14:paraId="148A30F0" w14:textId="500B3137" w:rsidR="004010F2" w:rsidRPr="00C42CCA" w:rsidRDefault="004010F2" w:rsidP="009D7C74">
      <w:pPr>
        <w:rPr>
          <w:rFonts w:ascii="Arial" w:hAnsi="Arial" w:cs="Arial"/>
          <w:i/>
        </w:rPr>
      </w:pPr>
    </w:p>
    <w:p w14:paraId="409D0C17" w14:textId="77777777" w:rsidR="00F15DB6" w:rsidRPr="00C42CCA" w:rsidRDefault="00F15DB6" w:rsidP="009D7C74">
      <w:pPr>
        <w:rPr>
          <w:rFonts w:ascii="Arial" w:hAnsi="Arial" w:cs="Arial"/>
        </w:rPr>
      </w:pPr>
    </w:p>
    <w:p w14:paraId="08DA468A" w14:textId="77777777" w:rsidR="005B1D41" w:rsidRPr="00C42CCA" w:rsidRDefault="005B1D41" w:rsidP="00527960">
      <w:pPr>
        <w:rPr>
          <w:rFonts w:ascii="Arial" w:hAnsi="Arial" w:cs="Arial"/>
        </w:rPr>
      </w:pPr>
    </w:p>
    <w:p w14:paraId="619D614D" w14:textId="77777777" w:rsidR="009D7C74" w:rsidRPr="00C42CCA" w:rsidRDefault="009D7C74" w:rsidP="00527960">
      <w:pPr>
        <w:rPr>
          <w:rFonts w:ascii="Arial" w:hAnsi="Arial" w:cs="Arial"/>
        </w:rPr>
      </w:pPr>
    </w:p>
    <w:p w14:paraId="6DAAC034" w14:textId="77777777" w:rsidR="009D7C74" w:rsidRPr="00C42CCA" w:rsidRDefault="009D7C74" w:rsidP="00527960">
      <w:pPr>
        <w:rPr>
          <w:rFonts w:ascii="Arial" w:hAnsi="Arial" w:cs="Arial"/>
        </w:rPr>
      </w:pPr>
    </w:p>
    <w:p w14:paraId="6CB630C2" w14:textId="77777777" w:rsidR="009D7C74" w:rsidRPr="00C42CCA" w:rsidRDefault="009D7C74" w:rsidP="00527960">
      <w:pPr>
        <w:rPr>
          <w:rFonts w:ascii="Arial" w:hAnsi="Arial" w:cs="Arial"/>
        </w:rPr>
      </w:pPr>
    </w:p>
    <w:p w14:paraId="474FB111" w14:textId="74033FB0" w:rsidR="001C00AB" w:rsidRPr="00C42CCA" w:rsidRDefault="001C00AB" w:rsidP="00DD0E63">
      <w:pPr>
        <w:rPr>
          <w:rFonts w:ascii="Arial" w:hAnsi="Arial" w:cs="Arial"/>
        </w:rPr>
      </w:pPr>
    </w:p>
    <w:p w14:paraId="2BD8D66D" w14:textId="77777777" w:rsidR="005E2240" w:rsidRPr="00DE2CA0" w:rsidRDefault="005E2240" w:rsidP="00DD0E63">
      <w:pPr>
        <w:rPr>
          <w:rFonts w:ascii="Arial" w:hAnsi="Arial" w:cs="Arial"/>
        </w:rPr>
      </w:pPr>
    </w:p>
    <w:p w14:paraId="3CDE1487" w14:textId="77777777" w:rsidR="002D0125" w:rsidRPr="00DE2CA0" w:rsidRDefault="002D0125" w:rsidP="002D0125">
      <w:pPr>
        <w:rPr>
          <w:rFonts w:ascii="Arial" w:hAnsi="Arial" w:cs="Arial"/>
        </w:rPr>
      </w:pPr>
    </w:p>
    <w:p w14:paraId="44F8C0BB" w14:textId="45B9D8E3" w:rsidR="001B6F46" w:rsidRPr="00DE2CA0" w:rsidRDefault="001B6F46" w:rsidP="002D0125">
      <w:pPr>
        <w:rPr>
          <w:rFonts w:ascii="Arial" w:hAnsi="Arial" w:cs="Arial"/>
        </w:rPr>
      </w:pPr>
    </w:p>
    <w:sectPr w:rsidR="001B6F46" w:rsidRPr="00DE2CA0"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B347" w14:textId="77777777" w:rsidR="00F11AF1" w:rsidRDefault="00F11AF1">
      <w:r>
        <w:separator/>
      </w:r>
    </w:p>
  </w:endnote>
  <w:endnote w:type="continuationSeparator" w:id="0">
    <w:p w14:paraId="733B046F" w14:textId="77777777" w:rsidR="00F11AF1" w:rsidRDefault="00F1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64A7" w14:textId="77777777" w:rsidR="00F11AF1" w:rsidRDefault="00F11AF1">
      <w:r>
        <w:separator/>
      </w:r>
    </w:p>
  </w:footnote>
  <w:footnote w:type="continuationSeparator" w:id="0">
    <w:p w14:paraId="3C8818FD" w14:textId="77777777" w:rsidR="00F11AF1" w:rsidRDefault="00F11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5D4E9A"/>
    <w:multiLevelType w:val="hybridMultilevel"/>
    <w:tmpl w:val="3C808B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CD61100"/>
    <w:multiLevelType w:val="hybridMultilevel"/>
    <w:tmpl w:val="DCECF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92B8C"/>
    <w:multiLevelType w:val="hybridMultilevel"/>
    <w:tmpl w:val="8C7CE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2C1A0B"/>
    <w:multiLevelType w:val="hybridMultilevel"/>
    <w:tmpl w:val="7A465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6F6725"/>
    <w:multiLevelType w:val="hybridMultilevel"/>
    <w:tmpl w:val="8F52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7839300">
    <w:abstractNumId w:val="7"/>
  </w:num>
  <w:num w:numId="2" w16cid:durableId="446047892">
    <w:abstractNumId w:val="2"/>
  </w:num>
  <w:num w:numId="3" w16cid:durableId="1207714696">
    <w:abstractNumId w:val="29"/>
  </w:num>
  <w:num w:numId="4" w16cid:durableId="1032194019">
    <w:abstractNumId w:val="28"/>
  </w:num>
  <w:num w:numId="5" w16cid:durableId="115368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88269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130553">
    <w:abstractNumId w:val="17"/>
  </w:num>
  <w:num w:numId="8" w16cid:durableId="14813424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886279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992999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39431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745850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9404059">
    <w:abstractNumId w:val="8"/>
  </w:num>
  <w:num w:numId="14" w16cid:durableId="2099130978">
    <w:abstractNumId w:val="5"/>
  </w:num>
  <w:num w:numId="15" w16cid:durableId="66921856">
    <w:abstractNumId w:val="13"/>
  </w:num>
  <w:num w:numId="16" w16cid:durableId="1935822002">
    <w:abstractNumId w:val="9"/>
  </w:num>
  <w:num w:numId="17" w16cid:durableId="1734355025">
    <w:abstractNumId w:val="0"/>
  </w:num>
  <w:num w:numId="18" w16cid:durableId="1336494168">
    <w:abstractNumId w:val="21"/>
  </w:num>
  <w:num w:numId="19" w16cid:durableId="405229046">
    <w:abstractNumId w:val="30"/>
  </w:num>
  <w:num w:numId="20" w16cid:durableId="1790472537">
    <w:abstractNumId w:val="16"/>
  </w:num>
  <w:num w:numId="21" w16cid:durableId="1670014130">
    <w:abstractNumId w:val="19"/>
  </w:num>
  <w:num w:numId="22" w16cid:durableId="2083491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01374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9505745">
    <w:abstractNumId w:val="10"/>
  </w:num>
  <w:num w:numId="25" w16cid:durableId="1161039704">
    <w:abstractNumId w:val="27"/>
  </w:num>
  <w:num w:numId="26" w16cid:durableId="1109543138">
    <w:abstractNumId w:val="31"/>
  </w:num>
  <w:num w:numId="27" w16cid:durableId="599948328">
    <w:abstractNumId w:val="33"/>
  </w:num>
  <w:num w:numId="28" w16cid:durableId="2021538971">
    <w:abstractNumId w:val="26"/>
  </w:num>
  <w:num w:numId="29" w16cid:durableId="1160389921">
    <w:abstractNumId w:val="1"/>
  </w:num>
  <w:num w:numId="30" w16cid:durableId="668943229">
    <w:abstractNumId w:val="14"/>
  </w:num>
  <w:num w:numId="31" w16cid:durableId="1759708930">
    <w:abstractNumId w:val="3"/>
  </w:num>
  <w:num w:numId="32" w16cid:durableId="603652243">
    <w:abstractNumId w:val="18"/>
  </w:num>
  <w:num w:numId="33" w16cid:durableId="765350693">
    <w:abstractNumId w:val="12"/>
  </w:num>
  <w:num w:numId="34" w16cid:durableId="2093508852">
    <w:abstractNumId w:val="11"/>
  </w:num>
  <w:num w:numId="35" w16cid:durableId="717435910">
    <w:abstractNumId w:val="32"/>
  </w:num>
  <w:num w:numId="36" w16cid:durableId="3361540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55"/>
    <w:rsid w:val="0000129F"/>
    <w:rsid w:val="00006018"/>
    <w:rsid w:val="0002364E"/>
    <w:rsid w:val="00024990"/>
    <w:rsid w:val="00026AC1"/>
    <w:rsid w:val="00031CC4"/>
    <w:rsid w:val="00042F44"/>
    <w:rsid w:val="00044D1C"/>
    <w:rsid w:val="00046AEA"/>
    <w:rsid w:val="00051C49"/>
    <w:rsid w:val="00056340"/>
    <w:rsid w:val="000663F4"/>
    <w:rsid w:val="000757B0"/>
    <w:rsid w:val="00075E3A"/>
    <w:rsid w:val="000776DB"/>
    <w:rsid w:val="00077CD8"/>
    <w:rsid w:val="00080301"/>
    <w:rsid w:val="00083EC1"/>
    <w:rsid w:val="000842BA"/>
    <w:rsid w:val="000859FE"/>
    <w:rsid w:val="000871B3"/>
    <w:rsid w:val="00091B1C"/>
    <w:rsid w:val="00097E33"/>
    <w:rsid w:val="000B1E81"/>
    <w:rsid w:val="000B574A"/>
    <w:rsid w:val="000C58DD"/>
    <w:rsid w:val="000D14B7"/>
    <w:rsid w:val="000D35CB"/>
    <w:rsid w:val="000D68EE"/>
    <w:rsid w:val="000E0741"/>
    <w:rsid w:val="000E0804"/>
    <w:rsid w:val="000F18CC"/>
    <w:rsid w:val="000F1ECB"/>
    <w:rsid w:val="000F241C"/>
    <w:rsid w:val="000F5164"/>
    <w:rsid w:val="00100462"/>
    <w:rsid w:val="00102097"/>
    <w:rsid w:val="00103CA1"/>
    <w:rsid w:val="001100BA"/>
    <w:rsid w:val="00110FBD"/>
    <w:rsid w:val="00111628"/>
    <w:rsid w:val="001135BB"/>
    <w:rsid w:val="00113B50"/>
    <w:rsid w:val="00125B89"/>
    <w:rsid w:val="00137534"/>
    <w:rsid w:val="00137709"/>
    <w:rsid w:val="00140C1D"/>
    <w:rsid w:val="001519FC"/>
    <w:rsid w:val="00153E6F"/>
    <w:rsid w:val="00161737"/>
    <w:rsid w:val="00161C6D"/>
    <w:rsid w:val="00163B98"/>
    <w:rsid w:val="001763A9"/>
    <w:rsid w:val="0017701E"/>
    <w:rsid w:val="00185F9E"/>
    <w:rsid w:val="00187C64"/>
    <w:rsid w:val="00192B38"/>
    <w:rsid w:val="00195401"/>
    <w:rsid w:val="001A13A8"/>
    <w:rsid w:val="001A3DB2"/>
    <w:rsid w:val="001A58F8"/>
    <w:rsid w:val="001A71E8"/>
    <w:rsid w:val="001B23D8"/>
    <w:rsid w:val="001B6F46"/>
    <w:rsid w:val="001C00AB"/>
    <w:rsid w:val="001C380D"/>
    <w:rsid w:val="001D1243"/>
    <w:rsid w:val="001D7CD4"/>
    <w:rsid w:val="001E11BA"/>
    <w:rsid w:val="001E5F48"/>
    <w:rsid w:val="001F2EF9"/>
    <w:rsid w:val="00201D5B"/>
    <w:rsid w:val="00205BCD"/>
    <w:rsid w:val="0021251A"/>
    <w:rsid w:val="002203AD"/>
    <w:rsid w:val="002221AC"/>
    <w:rsid w:val="002417B1"/>
    <w:rsid w:val="002462C0"/>
    <w:rsid w:val="00247579"/>
    <w:rsid w:val="002520EA"/>
    <w:rsid w:val="00263612"/>
    <w:rsid w:val="00265ED1"/>
    <w:rsid w:val="00266D7D"/>
    <w:rsid w:val="00274B69"/>
    <w:rsid w:val="002906EC"/>
    <w:rsid w:val="002A268A"/>
    <w:rsid w:val="002A427A"/>
    <w:rsid w:val="002B18AF"/>
    <w:rsid w:val="002B1AC2"/>
    <w:rsid w:val="002B25DB"/>
    <w:rsid w:val="002C4BB8"/>
    <w:rsid w:val="002D0125"/>
    <w:rsid w:val="002D28F2"/>
    <w:rsid w:val="002E3B68"/>
    <w:rsid w:val="002E710B"/>
    <w:rsid w:val="002F3F39"/>
    <w:rsid w:val="002F64FE"/>
    <w:rsid w:val="003030E1"/>
    <w:rsid w:val="003169D7"/>
    <w:rsid w:val="00316AB8"/>
    <w:rsid w:val="003253B8"/>
    <w:rsid w:val="003254CA"/>
    <w:rsid w:val="003353A2"/>
    <w:rsid w:val="00335CAC"/>
    <w:rsid w:val="00340B79"/>
    <w:rsid w:val="00346F6B"/>
    <w:rsid w:val="00353668"/>
    <w:rsid w:val="003574A0"/>
    <w:rsid w:val="003701A6"/>
    <w:rsid w:val="003711F9"/>
    <w:rsid w:val="00373FDA"/>
    <w:rsid w:val="00386AD3"/>
    <w:rsid w:val="00386FFE"/>
    <w:rsid w:val="00390F2B"/>
    <w:rsid w:val="0039524F"/>
    <w:rsid w:val="003A07AB"/>
    <w:rsid w:val="003A2895"/>
    <w:rsid w:val="003A43A7"/>
    <w:rsid w:val="003B737C"/>
    <w:rsid w:val="003C25DB"/>
    <w:rsid w:val="003D7827"/>
    <w:rsid w:val="003E399F"/>
    <w:rsid w:val="003E6C64"/>
    <w:rsid w:val="003E76FC"/>
    <w:rsid w:val="00400B79"/>
    <w:rsid w:val="004010F2"/>
    <w:rsid w:val="004020BF"/>
    <w:rsid w:val="00404BC9"/>
    <w:rsid w:val="00405A14"/>
    <w:rsid w:val="00406E3F"/>
    <w:rsid w:val="00407C72"/>
    <w:rsid w:val="00426583"/>
    <w:rsid w:val="00431105"/>
    <w:rsid w:val="00444E43"/>
    <w:rsid w:val="00452139"/>
    <w:rsid w:val="00460ADD"/>
    <w:rsid w:val="00473DD9"/>
    <w:rsid w:val="004764BB"/>
    <w:rsid w:val="004919CD"/>
    <w:rsid w:val="004A3B9A"/>
    <w:rsid w:val="004C2067"/>
    <w:rsid w:val="004C357B"/>
    <w:rsid w:val="004C6301"/>
    <w:rsid w:val="004C7668"/>
    <w:rsid w:val="004D1C7A"/>
    <w:rsid w:val="004D22CE"/>
    <w:rsid w:val="004D25D1"/>
    <w:rsid w:val="004D4E96"/>
    <w:rsid w:val="004E355C"/>
    <w:rsid w:val="004E424F"/>
    <w:rsid w:val="004F100F"/>
    <w:rsid w:val="004F448C"/>
    <w:rsid w:val="005009BA"/>
    <w:rsid w:val="0050585C"/>
    <w:rsid w:val="00510CD9"/>
    <w:rsid w:val="005134B4"/>
    <w:rsid w:val="00523B6D"/>
    <w:rsid w:val="005241D6"/>
    <w:rsid w:val="005242F3"/>
    <w:rsid w:val="00527960"/>
    <w:rsid w:val="00527B0F"/>
    <w:rsid w:val="005313F4"/>
    <w:rsid w:val="0053167F"/>
    <w:rsid w:val="00534CFC"/>
    <w:rsid w:val="00566D33"/>
    <w:rsid w:val="0056720F"/>
    <w:rsid w:val="005739AF"/>
    <w:rsid w:val="00574E61"/>
    <w:rsid w:val="005762AA"/>
    <w:rsid w:val="00577478"/>
    <w:rsid w:val="005778C0"/>
    <w:rsid w:val="00580B39"/>
    <w:rsid w:val="00584F55"/>
    <w:rsid w:val="00587A14"/>
    <w:rsid w:val="00595665"/>
    <w:rsid w:val="00595C5D"/>
    <w:rsid w:val="0059704B"/>
    <w:rsid w:val="005A262B"/>
    <w:rsid w:val="005B1D41"/>
    <w:rsid w:val="005B318B"/>
    <w:rsid w:val="005B3FE5"/>
    <w:rsid w:val="005B6DC6"/>
    <w:rsid w:val="005B7A39"/>
    <w:rsid w:val="005C2159"/>
    <w:rsid w:val="005C75FC"/>
    <w:rsid w:val="005D02B4"/>
    <w:rsid w:val="005D04D7"/>
    <w:rsid w:val="005D32AB"/>
    <w:rsid w:val="005E2240"/>
    <w:rsid w:val="005F1150"/>
    <w:rsid w:val="005F6649"/>
    <w:rsid w:val="005F7794"/>
    <w:rsid w:val="00604B17"/>
    <w:rsid w:val="00605954"/>
    <w:rsid w:val="006063F4"/>
    <w:rsid w:val="00623238"/>
    <w:rsid w:val="0062490A"/>
    <w:rsid w:val="00625B5B"/>
    <w:rsid w:val="00627ABB"/>
    <w:rsid w:val="00632999"/>
    <w:rsid w:val="00632F06"/>
    <w:rsid w:val="00636BA6"/>
    <w:rsid w:val="00636E58"/>
    <w:rsid w:val="0064075D"/>
    <w:rsid w:val="00645371"/>
    <w:rsid w:val="00650C92"/>
    <w:rsid w:val="00652EBF"/>
    <w:rsid w:val="00653B1D"/>
    <w:rsid w:val="00657F8A"/>
    <w:rsid w:val="00662816"/>
    <w:rsid w:val="00663708"/>
    <w:rsid w:val="00664181"/>
    <w:rsid w:val="0066513D"/>
    <w:rsid w:val="006713D1"/>
    <w:rsid w:val="0067371E"/>
    <w:rsid w:val="006821DB"/>
    <w:rsid w:val="006851D4"/>
    <w:rsid w:val="006873CE"/>
    <w:rsid w:val="0069062B"/>
    <w:rsid w:val="006922BB"/>
    <w:rsid w:val="00692AA1"/>
    <w:rsid w:val="00697ED9"/>
    <w:rsid w:val="006A02C0"/>
    <w:rsid w:val="006A2829"/>
    <w:rsid w:val="006A7A32"/>
    <w:rsid w:val="006B16E8"/>
    <w:rsid w:val="006C1A63"/>
    <w:rsid w:val="006C68A0"/>
    <w:rsid w:val="006C7354"/>
    <w:rsid w:val="006D3500"/>
    <w:rsid w:val="006D6615"/>
    <w:rsid w:val="006E7BDF"/>
    <w:rsid w:val="006F0BBA"/>
    <w:rsid w:val="006F3B08"/>
    <w:rsid w:val="007117B1"/>
    <w:rsid w:val="0071182F"/>
    <w:rsid w:val="00715788"/>
    <w:rsid w:val="00717069"/>
    <w:rsid w:val="007236D4"/>
    <w:rsid w:val="007248F3"/>
    <w:rsid w:val="0073319F"/>
    <w:rsid w:val="00733649"/>
    <w:rsid w:val="007368E3"/>
    <w:rsid w:val="00736FAE"/>
    <w:rsid w:val="00743ABA"/>
    <w:rsid w:val="0075080F"/>
    <w:rsid w:val="007511B8"/>
    <w:rsid w:val="00753F30"/>
    <w:rsid w:val="007673EE"/>
    <w:rsid w:val="00767B66"/>
    <w:rsid w:val="00776C11"/>
    <w:rsid w:val="0078205D"/>
    <w:rsid w:val="00783030"/>
    <w:rsid w:val="0078342E"/>
    <w:rsid w:val="00785972"/>
    <w:rsid w:val="00796F57"/>
    <w:rsid w:val="007A21CA"/>
    <w:rsid w:val="007A391D"/>
    <w:rsid w:val="007A63CF"/>
    <w:rsid w:val="007B1F7F"/>
    <w:rsid w:val="007C6582"/>
    <w:rsid w:val="007C72AE"/>
    <w:rsid w:val="007D01A5"/>
    <w:rsid w:val="007D0F69"/>
    <w:rsid w:val="007D240E"/>
    <w:rsid w:val="007D5779"/>
    <w:rsid w:val="007D6603"/>
    <w:rsid w:val="007E2205"/>
    <w:rsid w:val="007F491E"/>
    <w:rsid w:val="007F6FEE"/>
    <w:rsid w:val="007F7A39"/>
    <w:rsid w:val="008014BA"/>
    <w:rsid w:val="00801A11"/>
    <w:rsid w:val="00801AC2"/>
    <w:rsid w:val="00811100"/>
    <w:rsid w:val="0081445F"/>
    <w:rsid w:val="008252AB"/>
    <w:rsid w:val="00850DEE"/>
    <w:rsid w:val="008618C4"/>
    <w:rsid w:val="0086641B"/>
    <w:rsid w:val="008818D3"/>
    <w:rsid w:val="00882AE0"/>
    <w:rsid w:val="00884355"/>
    <w:rsid w:val="00892620"/>
    <w:rsid w:val="008A0A18"/>
    <w:rsid w:val="008A2D2B"/>
    <w:rsid w:val="008B6393"/>
    <w:rsid w:val="008D0D26"/>
    <w:rsid w:val="008D15FF"/>
    <w:rsid w:val="008D7402"/>
    <w:rsid w:val="008E3B4B"/>
    <w:rsid w:val="008E41D6"/>
    <w:rsid w:val="008E7CD8"/>
    <w:rsid w:val="00900283"/>
    <w:rsid w:val="00904226"/>
    <w:rsid w:val="009062B0"/>
    <w:rsid w:val="00910109"/>
    <w:rsid w:val="00914985"/>
    <w:rsid w:val="009200B8"/>
    <w:rsid w:val="00925220"/>
    <w:rsid w:val="00925CE6"/>
    <w:rsid w:val="009266AC"/>
    <w:rsid w:val="009323F3"/>
    <w:rsid w:val="00940A40"/>
    <w:rsid w:val="009428C9"/>
    <w:rsid w:val="0095447C"/>
    <w:rsid w:val="00967408"/>
    <w:rsid w:val="00972C1F"/>
    <w:rsid w:val="00986160"/>
    <w:rsid w:val="00986757"/>
    <w:rsid w:val="009927E3"/>
    <w:rsid w:val="00997BB3"/>
    <w:rsid w:val="009A0B89"/>
    <w:rsid w:val="009B2143"/>
    <w:rsid w:val="009B4042"/>
    <w:rsid w:val="009C23E4"/>
    <w:rsid w:val="009D7C74"/>
    <w:rsid w:val="009E0E55"/>
    <w:rsid w:val="00A0591E"/>
    <w:rsid w:val="00A10A29"/>
    <w:rsid w:val="00A11F42"/>
    <w:rsid w:val="00A12187"/>
    <w:rsid w:val="00A13F61"/>
    <w:rsid w:val="00A20B72"/>
    <w:rsid w:val="00A21DAE"/>
    <w:rsid w:val="00A31ACE"/>
    <w:rsid w:val="00A328CB"/>
    <w:rsid w:val="00A377F6"/>
    <w:rsid w:val="00A445C2"/>
    <w:rsid w:val="00A504E2"/>
    <w:rsid w:val="00A62726"/>
    <w:rsid w:val="00A643EA"/>
    <w:rsid w:val="00A65CFD"/>
    <w:rsid w:val="00A65F80"/>
    <w:rsid w:val="00A71633"/>
    <w:rsid w:val="00A77973"/>
    <w:rsid w:val="00A82127"/>
    <w:rsid w:val="00A82DDF"/>
    <w:rsid w:val="00A849C4"/>
    <w:rsid w:val="00A87312"/>
    <w:rsid w:val="00A91E2E"/>
    <w:rsid w:val="00A97D3F"/>
    <w:rsid w:val="00AA07DD"/>
    <w:rsid w:val="00AA3673"/>
    <w:rsid w:val="00AA3781"/>
    <w:rsid w:val="00AA4FAB"/>
    <w:rsid w:val="00AA50D5"/>
    <w:rsid w:val="00AA6259"/>
    <w:rsid w:val="00AB568E"/>
    <w:rsid w:val="00AC4F16"/>
    <w:rsid w:val="00AC5EDC"/>
    <w:rsid w:val="00AD7290"/>
    <w:rsid w:val="00AE180D"/>
    <w:rsid w:val="00AE365F"/>
    <w:rsid w:val="00AE40D7"/>
    <w:rsid w:val="00AF1693"/>
    <w:rsid w:val="00AF7C09"/>
    <w:rsid w:val="00B03BDE"/>
    <w:rsid w:val="00B32D91"/>
    <w:rsid w:val="00B4693E"/>
    <w:rsid w:val="00B4779A"/>
    <w:rsid w:val="00B50A44"/>
    <w:rsid w:val="00B523D9"/>
    <w:rsid w:val="00B52E33"/>
    <w:rsid w:val="00B53630"/>
    <w:rsid w:val="00B5624D"/>
    <w:rsid w:val="00B6401E"/>
    <w:rsid w:val="00B65A82"/>
    <w:rsid w:val="00B73A50"/>
    <w:rsid w:val="00B80B29"/>
    <w:rsid w:val="00B93383"/>
    <w:rsid w:val="00BA540B"/>
    <w:rsid w:val="00BA6605"/>
    <w:rsid w:val="00BB1276"/>
    <w:rsid w:val="00BB303A"/>
    <w:rsid w:val="00BB5289"/>
    <w:rsid w:val="00BB5EEF"/>
    <w:rsid w:val="00BB5FD5"/>
    <w:rsid w:val="00BC0809"/>
    <w:rsid w:val="00BD42BA"/>
    <w:rsid w:val="00BE217C"/>
    <w:rsid w:val="00BE72F4"/>
    <w:rsid w:val="00BF332D"/>
    <w:rsid w:val="00C0032E"/>
    <w:rsid w:val="00C02640"/>
    <w:rsid w:val="00C07353"/>
    <w:rsid w:val="00C13060"/>
    <w:rsid w:val="00C17131"/>
    <w:rsid w:val="00C21F66"/>
    <w:rsid w:val="00C2237E"/>
    <w:rsid w:val="00C23A79"/>
    <w:rsid w:val="00C27B2F"/>
    <w:rsid w:val="00C27E10"/>
    <w:rsid w:val="00C4023E"/>
    <w:rsid w:val="00C42CCA"/>
    <w:rsid w:val="00C47F66"/>
    <w:rsid w:val="00C50FF2"/>
    <w:rsid w:val="00C51AF9"/>
    <w:rsid w:val="00C54884"/>
    <w:rsid w:val="00C55BE7"/>
    <w:rsid w:val="00C56C09"/>
    <w:rsid w:val="00C574FB"/>
    <w:rsid w:val="00C6207C"/>
    <w:rsid w:val="00C75562"/>
    <w:rsid w:val="00C76E0C"/>
    <w:rsid w:val="00C9181D"/>
    <w:rsid w:val="00C9679E"/>
    <w:rsid w:val="00CA5FE6"/>
    <w:rsid w:val="00CA7848"/>
    <w:rsid w:val="00CB45A4"/>
    <w:rsid w:val="00CB5C2D"/>
    <w:rsid w:val="00CC0EFF"/>
    <w:rsid w:val="00CC155F"/>
    <w:rsid w:val="00CC16D9"/>
    <w:rsid w:val="00CC2A71"/>
    <w:rsid w:val="00CC4C08"/>
    <w:rsid w:val="00CC778D"/>
    <w:rsid w:val="00CD4C76"/>
    <w:rsid w:val="00CD540F"/>
    <w:rsid w:val="00CD5C9E"/>
    <w:rsid w:val="00CD6CDB"/>
    <w:rsid w:val="00CD6E6C"/>
    <w:rsid w:val="00CE053C"/>
    <w:rsid w:val="00CE0A7D"/>
    <w:rsid w:val="00CE3D94"/>
    <w:rsid w:val="00CE7DFA"/>
    <w:rsid w:val="00CF3CEE"/>
    <w:rsid w:val="00CF4065"/>
    <w:rsid w:val="00CF4AE3"/>
    <w:rsid w:val="00CF4EBB"/>
    <w:rsid w:val="00CF5FBD"/>
    <w:rsid w:val="00D006E8"/>
    <w:rsid w:val="00D01DF5"/>
    <w:rsid w:val="00D0505E"/>
    <w:rsid w:val="00D05D7F"/>
    <w:rsid w:val="00D16749"/>
    <w:rsid w:val="00D21C64"/>
    <w:rsid w:val="00D305C8"/>
    <w:rsid w:val="00D3599D"/>
    <w:rsid w:val="00D522AD"/>
    <w:rsid w:val="00D5441C"/>
    <w:rsid w:val="00D577D8"/>
    <w:rsid w:val="00D66488"/>
    <w:rsid w:val="00D73A10"/>
    <w:rsid w:val="00D756D0"/>
    <w:rsid w:val="00D75D4E"/>
    <w:rsid w:val="00D85225"/>
    <w:rsid w:val="00D85FE2"/>
    <w:rsid w:val="00D91D76"/>
    <w:rsid w:val="00D94FE3"/>
    <w:rsid w:val="00D9741D"/>
    <w:rsid w:val="00DA18ED"/>
    <w:rsid w:val="00DA525A"/>
    <w:rsid w:val="00DA549A"/>
    <w:rsid w:val="00DB1486"/>
    <w:rsid w:val="00DB18BD"/>
    <w:rsid w:val="00DB2260"/>
    <w:rsid w:val="00DB26AE"/>
    <w:rsid w:val="00DB47B9"/>
    <w:rsid w:val="00DB7D87"/>
    <w:rsid w:val="00DC14F8"/>
    <w:rsid w:val="00DC2807"/>
    <w:rsid w:val="00DD0E63"/>
    <w:rsid w:val="00DE062F"/>
    <w:rsid w:val="00DE1FF7"/>
    <w:rsid w:val="00DE2CA0"/>
    <w:rsid w:val="00DE6BAA"/>
    <w:rsid w:val="00DE7188"/>
    <w:rsid w:val="00DF0819"/>
    <w:rsid w:val="00DF3009"/>
    <w:rsid w:val="00DF6AA4"/>
    <w:rsid w:val="00E0135D"/>
    <w:rsid w:val="00E04418"/>
    <w:rsid w:val="00E04E12"/>
    <w:rsid w:val="00E10890"/>
    <w:rsid w:val="00E114C3"/>
    <w:rsid w:val="00E13FB2"/>
    <w:rsid w:val="00E20CC6"/>
    <w:rsid w:val="00E223A4"/>
    <w:rsid w:val="00E22421"/>
    <w:rsid w:val="00E265FE"/>
    <w:rsid w:val="00E27BA3"/>
    <w:rsid w:val="00E462AD"/>
    <w:rsid w:val="00E50B42"/>
    <w:rsid w:val="00E5164D"/>
    <w:rsid w:val="00E64ED8"/>
    <w:rsid w:val="00E772EE"/>
    <w:rsid w:val="00E822EA"/>
    <w:rsid w:val="00E860E0"/>
    <w:rsid w:val="00E94C85"/>
    <w:rsid w:val="00E950FC"/>
    <w:rsid w:val="00E9667A"/>
    <w:rsid w:val="00E96947"/>
    <w:rsid w:val="00EB1B76"/>
    <w:rsid w:val="00EB4D76"/>
    <w:rsid w:val="00EC1180"/>
    <w:rsid w:val="00EE2E0A"/>
    <w:rsid w:val="00EE36D8"/>
    <w:rsid w:val="00EE51BB"/>
    <w:rsid w:val="00EF2C3A"/>
    <w:rsid w:val="00EF51C7"/>
    <w:rsid w:val="00EF51E3"/>
    <w:rsid w:val="00EF6EFE"/>
    <w:rsid w:val="00EF7256"/>
    <w:rsid w:val="00F00504"/>
    <w:rsid w:val="00F036B6"/>
    <w:rsid w:val="00F07112"/>
    <w:rsid w:val="00F11AF1"/>
    <w:rsid w:val="00F15DB6"/>
    <w:rsid w:val="00F263AC"/>
    <w:rsid w:val="00F27355"/>
    <w:rsid w:val="00F300CE"/>
    <w:rsid w:val="00F325CB"/>
    <w:rsid w:val="00F32B1D"/>
    <w:rsid w:val="00F33B47"/>
    <w:rsid w:val="00F41BF4"/>
    <w:rsid w:val="00F45BAA"/>
    <w:rsid w:val="00F50FFD"/>
    <w:rsid w:val="00F54E13"/>
    <w:rsid w:val="00F6239C"/>
    <w:rsid w:val="00F6662E"/>
    <w:rsid w:val="00F738CB"/>
    <w:rsid w:val="00F831CB"/>
    <w:rsid w:val="00F83A4C"/>
    <w:rsid w:val="00F8788B"/>
    <w:rsid w:val="00F92622"/>
    <w:rsid w:val="00FA23C0"/>
    <w:rsid w:val="00FA3316"/>
    <w:rsid w:val="00FA6806"/>
    <w:rsid w:val="00FC4487"/>
    <w:rsid w:val="00FC4E2D"/>
    <w:rsid w:val="00FC5B5E"/>
    <w:rsid w:val="00FC735B"/>
    <w:rsid w:val="00FD43BE"/>
    <w:rsid w:val="00FE6035"/>
    <w:rsid w:val="00FF6402"/>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22024"/>
  <w15:docId w15:val="{ECA5BD4A-5C15-406F-9714-E3B68AE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CommentSubject">
    <w:name w:val="annotation subject"/>
    <w:basedOn w:val="CommentText"/>
    <w:next w:val="CommentText"/>
    <w:link w:val="CommentSubjectChar"/>
    <w:uiPriority w:val="99"/>
    <w:semiHidden/>
    <w:unhideWhenUsed/>
    <w:rsid w:val="00717069"/>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717069"/>
    <w:rPr>
      <w:rFonts w:ascii="Calibri" w:eastAsia="Calibri" w:hAnsi="Calibri"/>
      <w:b/>
      <w:bCs/>
      <w:sz w:val="24"/>
      <w:szCs w:val="24"/>
      <w:lang w:val="en-GB"/>
    </w:rPr>
  </w:style>
  <w:style w:type="character" w:styleId="FollowedHyperlink">
    <w:name w:val="FollowedHyperlink"/>
    <w:basedOn w:val="DefaultParagraphFont"/>
    <w:uiPriority w:val="99"/>
    <w:semiHidden/>
    <w:unhideWhenUsed/>
    <w:rsid w:val="007E2205"/>
    <w:rPr>
      <w:color w:val="800080" w:themeColor="followedHyperlink"/>
      <w:u w:val="single"/>
    </w:rPr>
  </w:style>
  <w:style w:type="paragraph" w:customStyle="1" w:styleId="xmsonormal">
    <w:name w:val="x_msonormal"/>
    <w:basedOn w:val="Normal"/>
    <w:rsid w:val="006E7BDF"/>
    <w:rPr>
      <w:rFonts w:ascii="Calibri" w:eastAsiaTheme="minorHAnsi" w:hAnsi="Calibri"/>
      <w:sz w:val="22"/>
      <w:szCs w:val="22"/>
      <w:lang w:eastAsia="en-GB"/>
    </w:rPr>
  </w:style>
  <w:style w:type="paragraph" w:customStyle="1" w:styleId="xmsolistparagraph">
    <w:name w:val="x_msolistparagraph"/>
    <w:basedOn w:val="Normal"/>
    <w:rsid w:val="00F45BAA"/>
    <w:pPr>
      <w:ind w:left="720"/>
    </w:pPr>
    <w:rPr>
      <w:rFonts w:ascii="Calibri" w:eastAsiaTheme="minorHAnsi" w:hAnsi="Calibri"/>
      <w:sz w:val="22"/>
      <w:szCs w:val="22"/>
      <w:lang w:eastAsia="en-GB"/>
    </w:rPr>
  </w:style>
  <w:style w:type="character" w:styleId="UnresolvedMention">
    <w:name w:val="Unresolved Mention"/>
    <w:basedOn w:val="DefaultParagraphFont"/>
    <w:uiPriority w:val="99"/>
    <w:semiHidden/>
    <w:unhideWhenUsed/>
    <w:rsid w:val="00265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306">
      <w:bodyDiv w:val="1"/>
      <w:marLeft w:val="0"/>
      <w:marRight w:val="0"/>
      <w:marTop w:val="0"/>
      <w:marBottom w:val="0"/>
      <w:divBdr>
        <w:top w:val="none" w:sz="0" w:space="0" w:color="auto"/>
        <w:left w:val="none" w:sz="0" w:space="0" w:color="auto"/>
        <w:bottom w:val="none" w:sz="0" w:space="0" w:color="auto"/>
        <w:right w:val="none" w:sz="0" w:space="0" w:color="auto"/>
      </w:divBdr>
    </w:div>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263072790">
      <w:bodyDiv w:val="1"/>
      <w:marLeft w:val="0"/>
      <w:marRight w:val="0"/>
      <w:marTop w:val="0"/>
      <w:marBottom w:val="0"/>
      <w:divBdr>
        <w:top w:val="none" w:sz="0" w:space="0" w:color="auto"/>
        <w:left w:val="none" w:sz="0" w:space="0" w:color="auto"/>
        <w:bottom w:val="none" w:sz="0" w:space="0" w:color="auto"/>
        <w:right w:val="none" w:sz="0" w:space="0" w:color="auto"/>
      </w:divBdr>
    </w:div>
    <w:div w:id="418716176">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572279364">
      <w:bodyDiv w:val="1"/>
      <w:marLeft w:val="0"/>
      <w:marRight w:val="0"/>
      <w:marTop w:val="0"/>
      <w:marBottom w:val="0"/>
      <w:divBdr>
        <w:top w:val="none" w:sz="0" w:space="0" w:color="auto"/>
        <w:left w:val="none" w:sz="0" w:space="0" w:color="auto"/>
        <w:bottom w:val="none" w:sz="0" w:space="0" w:color="auto"/>
        <w:right w:val="none" w:sz="0" w:space="0" w:color="auto"/>
      </w:divBdr>
    </w:div>
    <w:div w:id="658194419">
      <w:bodyDiv w:val="1"/>
      <w:marLeft w:val="0"/>
      <w:marRight w:val="0"/>
      <w:marTop w:val="0"/>
      <w:marBottom w:val="0"/>
      <w:divBdr>
        <w:top w:val="none" w:sz="0" w:space="0" w:color="auto"/>
        <w:left w:val="none" w:sz="0" w:space="0" w:color="auto"/>
        <w:bottom w:val="none" w:sz="0" w:space="0" w:color="auto"/>
        <w:right w:val="none" w:sz="0" w:space="0" w:color="auto"/>
      </w:divBdr>
    </w:div>
    <w:div w:id="671689532">
      <w:bodyDiv w:val="1"/>
      <w:marLeft w:val="0"/>
      <w:marRight w:val="0"/>
      <w:marTop w:val="0"/>
      <w:marBottom w:val="0"/>
      <w:divBdr>
        <w:top w:val="none" w:sz="0" w:space="0" w:color="auto"/>
        <w:left w:val="none" w:sz="0" w:space="0" w:color="auto"/>
        <w:bottom w:val="none" w:sz="0" w:space="0" w:color="auto"/>
        <w:right w:val="none" w:sz="0" w:space="0" w:color="auto"/>
      </w:divBdr>
    </w:div>
    <w:div w:id="684593718">
      <w:bodyDiv w:val="1"/>
      <w:marLeft w:val="0"/>
      <w:marRight w:val="0"/>
      <w:marTop w:val="0"/>
      <w:marBottom w:val="0"/>
      <w:divBdr>
        <w:top w:val="none" w:sz="0" w:space="0" w:color="auto"/>
        <w:left w:val="none" w:sz="0" w:space="0" w:color="auto"/>
        <w:bottom w:val="none" w:sz="0" w:space="0" w:color="auto"/>
        <w:right w:val="none" w:sz="0" w:space="0" w:color="auto"/>
      </w:divBdr>
    </w:div>
    <w:div w:id="78500316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40924434">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209729520">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466585668">
      <w:bodyDiv w:val="1"/>
      <w:marLeft w:val="0"/>
      <w:marRight w:val="0"/>
      <w:marTop w:val="0"/>
      <w:marBottom w:val="0"/>
      <w:divBdr>
        <w:top w:val="none" w:sz="0" w:space="0" w:color="auto"/>
        <w:left w:val="none" w:sz="0" w:space="0" w:color="auto"/>
        <w:bottom w:val="none" w:sz="0" w:space="0" w:color="auto"/>
        <w:right w:val="none" w:sz="0" w:space="0" w:color="auto"/>
      </w:divBdr>
    </w:div>
    <w:div w:id="17736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ucet.ac.uk/14594/golden-thread-or-gilded-cage-cpd-position-paper-november-202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cet.ac.uk/14205/icet-report-2022-30-jun-2022"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www.gov.uk/government/publications/initial-teacher-training-itt-provider-guidance-on-stage-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cet.ac.uk/14582/jonathan-guillisresponse-appeals-and-the-market-review" TargetMode="External"/><Relationship Id="rId20" Type="http://schemas.openxmlformats.org/officeDocument/2006/relationships/hyperlink" Target="https://www.ucet.ac.uk/13928/ucet-annual-conference-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ucet.ac.uk/14584/letter-to-rt-hon-kit-malthouse-mp-market-review-appeals-process" TargetMode="External"/><Relationship Id="rId23" Type="http://schemas.openxmlformats.org/officeDocument/2006/relationships/hyperlink" Target="https://www.gov.uk/government/publications/international-qualified-teacher-status-criteria-for-providers" TargetMode="External"/><Relationship Id="rId10" Type="http://schemas.openxmlformats.org/officeDocument/2006/relationships/endnotes" Target="endnotes.xml"/><Relationship Id="rId19" Type="http://schemas.openxmlformats.org/officeDocument/2006/relationships/hyperlink" Target="https://www.ucet.ac.uk/14255/post-16-forum-meeting-21-oct-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et.ac.uk/14373/ucets-statement-on-the-outcomes-of-round-1-stage-2-of-the-market-review" TargetMode="External"/><Relationship Id="rId22" Type="http://schemas.openxmlformats.org/officeDocument/2006/relationships/hyperlink" Target="https://www.gov.uk/government/publications/international-qualified-teacher-status-iqts-inspection-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gers\Universities%20Council%20for%20the%20Education%20of%20Teachers\Universities%20Council%20for%20the%20Education%20of%20Teachers%20Team%20Site%20-%20Documents\MiscJNR\December2019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D187E-FF37-4138-B9C3-95946DD87E1F}">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customXml/itemProps2.xml><?xml version="1.0" encoding="utf-8"?>
<ds:datastoreItem xmlns:ds="http://schemas.openxmlformats.org/officeDocument/2006/customXml" ds:itemID="{1D57CCE0-6B74-4B00-AC72-2E51702E6C5D}">
  <ds:schemaRefs>
    <ds:schemaRef ds:uri="http://schemas.openxmlformats.org/officeDocument/2006/bibliography"/>
  </ds:schemaRefs>
</ds:datastoreItem>
</file>

<file path=customXml/itemProps3.xml><?xml version="1.0" encoding="utf-8"?>
<ds:datastoreItem xmlns:ds="http://schemas.openxmlformats.org/officeDocument/2006/customXml" ds:itemID="{17136E76-E12C-40AC-9802-8EF90C06F289}">
  <ds:schemaRefs>
    <ds:schemaRef ds:uri="http://schemas.microsoft.com/sharepoint/v3/contenttype/forms"/>
  </ds:schemaRefs>
</ds:datastoreItem>
</file>

<file path=customXml/itemProps4.xml><?xml version="1.0" encoding="utf-8"?>
<ds:datastoreItem xmlns:ds="http://schemas.openxmlformats.org/officeDocument/2006/customXml" ds:itemID="{64ED5A7B-8159-48AF-8C09-B5014CBB9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December2019newsletter</Template>
  <TotalTime>97</TotalTime>
  <Pages>4</Pages>
  <Words>1508</Words>
  <Characters>8977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dc:creator>
  <cp:lastModifiedBy>Max Fincher</cp:lastModifiedBy>
  <cp:revision>21</cp:revision>
  <cp:lastPrinted>2022-11-24T09:18:00Z</cp:lastPrinted>
  <dcterms:created xsi:type="dcterms:W3CDTF">2022-11-24T10:11:00Z</dcterms:created>
  <dcterms:modified xsi:type="dcterms:W3CDTF">2022-12-05T11:52:00Z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8782000</vt:r8>
  </property>
  <property fmtid="{D5CDD505-2E9C-101B-9397-08002B2CF9AE}" pid="4" name="MediaServiceImageTags">
    <vt:lpwstr/>
  </property>
</Properties>
</file>