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5098" w14:textId="77777777" w:rsidR="006541FD" w:rsidRDefault="006541FD" w:rsidP="006541FD">
      <w:pPr>
        <w:pStyle w:val="xxxxxmsonormal"/>
      </w:pPr>
      <w:r>
        <w:rPr>
          <w:i/>
          <w:iCs/>
        </w:rPr>
        <w:t xml:space="preserve">As you will be aware schools and colleges are under a legislative duty to safeguard and promote the welfare of children and must have regard to </w:t>
      </w:r>
      <w:hyperlink r:id="rId4" w:history="1">
        <w:r>
          <w:rPr>
            <w:rStyle w:val="Hyperlink"/>
            <w:i/>
            <w:iCs/>
          </w:rPr>
          <w:t>Keeping children safe in education</w:t>
        </w:r>
      </w:hyperlink>
      <w:r>
        <w:rPr>
          <w:i/>
          <w:iCs/>
        </w:rPr>
        <w:t xml:space="preserve"> statutory guidance. </w:t>
      </w:r>
    </w:p>
    <w:p w14:paraId="0EB9B3AF" w14:textId="77777777" w:rsidR="006541FD" w:rsidRDefault="006541FD" w:rsidP="006541FD">
      <w:pPr>
        <w:pStyle w:val="xxxxxmsonormal"/>
      </w:pPr>
      <w:r>
        <w:rPr>
          <w:i/>
          <w:iCs/>
        </w:rPr>
        <w:t> </w:t>
      </w:r>
    </w:p>
    <w:p w14:paraId="052EF999" w14:textId="77777777" w:rsidR="006541FD" w:rsidRDefault="006541FD" w:rsidP="006541FD">
      <w:pPr>
        <w:pStyle w:val="xxxxxmsonormal"/>
      </w:pPr>
      <w:r>
        <w:rPr>
          <w:i/>
          <w:iCs/>
        </w:rPr>
        <w:t xml:space="preserve">Whilst it is the responsibility of the initial teacher training provider to carry out the necessary checks where trainee teachers are fee-funded (paragraph 297 KCSIE 2022), many schools and colleges have for many years routinely requested DBS certificates from individuals, to satisfy themselves that they are meeting its wider statutory safeguarding obligations. </w:t>
      </w:r>
    </w:p>
    <w:p w14:paraId="762A1ED2" w14:textId="77777777" w:rsidR="006541FD" w:rsidRDefault="006541FD" w:rsidP="006541FD">
      <w:pPr>
        <w:pStyle w:val="xxxxxmsonormal"/>
      </w:pPr>
      <w:r>
        <w:rPr>
          <w:i/>
          <w:iCs/>
        </w:rPr>
        <w:t> </w:t>
      </w:r>
    </w:p>
    <w:p w14:paraId="48ED5FFD" w14:textId="77777777" w:rsidR="006541FD" w:rsidRDefault="006541FD" w:rsidP="006541FD">
      <w:pPr>
        <w:pStyle w:val="xxxxxmsonormal"/>
      </w:pPr>
      <w:r>
        <w:rPr>
          <w:i/>
          <w:iCs/>
        </w:rPr>
        <w:t xml:space="preserve">Schools and colleges are legally entitled to and can insist to see a student’s DBS certificate if they wish to do so. In most cases this will mean that the individual will need to be prepared to present their certificate on request. If an individual is unwilling to do so, the school or college is legally permitted to turn them away (without further reason). </w:t>
      </w:r>
    </w:p>
    <w:p w14:paraId="558856EF" w14:textId="77777777" w:rsidR="006541FD" w:rsidRDefault="006541FD" w:rsidP="006541FD">
      <w:pPr>
        <w:pStyle w:val="xxxxxmsonormal"/>
      </w:pPr>
      <w:r>
        <w:rPr>
          <w:i/>
          <w:iCs/>
        </w:rPr>
        <w:t> </w:t>
      </w:r>
    </w:p>
    <w:p w14:paraId="6A7BE97C" w14:textId="77777777" w:rsidR="006541FD" w:rsidRDefault="006541FD" w:rsidP="006541FD">
      <w:pPr>
        <w:pStyle w:val="xxxxxmsonormal"/>
      </w:pPr>
      <w:r>
        <w:rPr>
          <w:i/>
          <w:iCs/>
        </w:rPr>
        <w:t>For visiting university tutors’ schools and colleges should apply the guidance set out at paragraph 302 of KCSIE 2022 which states: “For visitors who are there in a professional capacity schools and colleges should check ID and be assured that the visitor has had the appropriate DBS check (or the visitor’s employers have confirmed that their staff have appropriate checks. Schools and colleges should not ask to see the certificate in these circumstances).” The fact that they are accompanied or ‘supervised’ is not relevant to these checks. But that doesn’t mean that they shouldn’t also be supervised, as paragraph 301 (KCSIE 2022) states “Headteachers and principals should use their professional judgement about the need to escort or supervise such visitors.”</w:t>
      </w:r>
    </w:p>
    <w:p w14:paraId="2EB93202" w14:textId="77777777" w:rsidR="006541FD" w:rsidRDefault="006541FD" w:rsidP="006541FD">
      <w:pPr>
        <w:pStyle w:val="xxxxxmsonormal"/>
      </w:pPr>
      <w:r>
        <w:rPr>
          <w:i/>
          <w:iCs/>
        </w:rPr>
        <w:t> </w:t>
      </w:r>
    </w:p>
    <w:p w14:paraId="11C04927" w14:textId="77777777" w:rsidR="006541FD" w:rsidRDefault="006541FD" w:rsidP="006541FD">
      <w:pPr>
        <w:pStyle w:val="xxxxxmsonormal"/>
      </w:pPr>
      <w:r>
        <w:rPr>
          <w:i/>
          <w:iCs/>
        </w:rPr>
        <w:t xml:space="preserve">Information about the retention of documents including copies of DBS certificates can be found at paragraphs 276-278 (KCSIE 2022). </w:t>
      </w:r>
    </w:p>
    <w:p w14:paraId="18C30927" w14:textId="77777777" w:rsidR="006541FD" w:rsidRDefault="006541FD" w:rsidP="006541FD">
      <w:pPr>
        <w:pStyle w:val="xxxxxmsonormal"/>
      </w:pPr>
      <w:r>
        <w:rPr>
          <w:i/>
          <w:iCs/>
        </w:rPr>
        <w:t> </w:t>
      </w:r>
    </w:p>
    <w:p w14:paraId="0D42E88D" w14:textId="77777777" w:rsidR="006541FD" w:rsidRDefault="006541FD" w:rsidP="006541FD">
      <w:pPr>
        <w:pStyle w:val="xxxxxmsonormal"/>
      </w:pPr>
      <w:r>
        <w:rPr>
          <w:i/>
          <w:iCs/>
        </w:rPr>
        <w:t> </w:t>
      </w:r>
    </w:p>
    <w:p w14:paraId="7A8739FE" w14:textId="77777777" w:rsidR="00AE7C6B" w:rsidRDefault="00AE7C6B"/>
    <w:sectPr w:rsidR="00AE7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FD"/>
    <w:rsid w:val="00487491"/>
    <w:rsid w:val="006541FD"/>
    <w:rsid w:val="007B265B"/>
    <w:rsid w:val="00AE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D15A"/>
  <w15:chartTrackingRefBased/>
  <w15:docId w15:val="{3AA1E4FF-6008-4299-BA70-0203DD53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1FD"/>
    <w:rPr>
      <w:color w:val="0000FF"/>
      <w:u w:val="single"/>
    </w:rPr>
  </w:style>
  <w:style w:type="paragraph" w:customStyle="1" w:styleId="xxxxxmsonormal">
    <w:name w:val="x_xxxxmsonormal"/>
    <w:basedOn w:val="Normal"/>
    <w:rsid w:val="006541F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3.safelinks.protection.outlook.com/?url=https%3A%2F%2Fwww.gov.uk%2Fgovernment%2Fpublications%2Fkeeping-children-safe-in-education--2&amp;data=05%7C01%7Cmatt.varley%40ntu.ac.uk%7Ca5c08a3b4e0743ae4cf108dab1da0c86%7C8acbc2c5c8ed42c78169ba438a0dbe2f%7C1%7C0%7C638017847313995369%7CUnknown%7CTWFpbGZsb3d8eyJWIjoiMC4wLjAwMDAiLCJQIjoiV2luMzIiLCJBTiI6Ik1haWwiLCJXVCI6Mn0%3D%7C3000%7C%7C%7C&amp;sdata=RelgKugW%2BgWBSuCuwn1WwII%2F8gX6dZr%2BpvM3p0dRufs%3D&amp;reserved=0"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D7874648-087A-4C62-9A95-F2C778F38168}"/>
</file>

<file path=customXml/itemProps2.xml><?xml version="1.0" encoding="utf-8"?>
<ds:datastoreItem xmlns:ds="http://schemas.openxmlformats.org/officeDocument/2006/customXml" ds:itemID="{B478C340-A15A-4F3D-BD86-E2B15BC7924C}"/>
</file>

<file path=customXml/itemProps3.xml><?xml version="1.0" encoding="utf-8"?>
<ds:datastoreItem xmlns:ds="http://schemas.openxmlformats.org/officeDocument/2006/customXml" ds:itemID="{FE356B45-132C-48B3-B0A8-23ABCA536FF5}"/>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cp:revision>
  <dcterms:created xsi:type="dcterms:W3CDTF">2022-10-24T07:52:00Z</dcterms:created>
  <dcterms:modified xsi:type="dcterms:W3CDTF">2022-10-24T07:52:00Z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