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7E970" wp14:editId="1F5355E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A0D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0456B2" wp14:editId="697EB6F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E3AF3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8C4E442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3475A2A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EE9380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E9D68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7B9DA4F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F8BB5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E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5E1A0D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0456B2" wp14:editId="697EB6F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BE3AF3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8C4E442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3475A2A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EE9380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E9D68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7B9DA4F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F8BB5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1F8ECBE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EE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F1C31C6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AE5E02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594DD7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80C0625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79004B77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3E46C4">
        <w:rPr>
          <w:rFonts w:ascii="Arial" w:hAnsi="Arial" w:cs="Arial"/>
          <w:b/>
          <w:sz w:val="22"/>
          <w:szCs w:val="22"/>
        </w:rPr>
        <w:t xml:space="preserve">ITE primary &amp; early years forum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CD1876">
        <w:rPr>
          <w:rFonts w:ascii="Arial" w:hAnsi="Arial" w:cs="Arial"/>
          <w:b/>
          <w:sz w:val="22"/>
          <w:szCs w:val="22"/>
        </w:rPr>
        <w:t>1</w:t>
      </w:r>
      <w:r w:rsidR="00027FB1">
        <w:rPr>
          <w:rFonts w:ascii="Arial" w:hAnsi="Arial" w:cs="Arial"/>
          <w:b/>
          <w:sz w:val="22"/>
          <w:szCs w:val="22"/>
        </w:rPr>
        <w:t>5</w:t>
      </w:r>
      <w:r w:rsidR="00A53F9B">
        <w:rPr>
          <w:rFonts w:ascii="Arial" w:hAnsi="Arial" w:cs="Arial"/>
          <w:b/>
          <w:sz w:val="22"/>
          <w:szCs w:val="22"/>
        </w:rPr>
        <w:t xml:space="preserve"> November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EB1AC7" w:rsidRPr="00993B5E">
        <w:rPr>
          <w:rFonts w:ascii="Arial" w:hAnsi="Arial" w:cs="Arial"/>
          <w:b/>
          <w:sz w:val="22"/>
          <w:szCs w:val="22"/>
        </w:rPr>
        <w:t>2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on</w:t>
      </w:r>
      <w:r w:rsidR="006706B5" w:rsidRPr="00993B5E">
        <w:rPr>
          <w:rFonts w:ascii="Arial" w:hAnsi="Arial" w:cs="Arial"/>
          <w:b/>
          <w:sz w:val="22"/>
          <w:szCs w:val="22"/>
        </w:rPr>
        <w:t xml:space="preserve"> </w:t>
      </w:r>
      <w:r w:rsidR="003C3B81">
        <w:rPr>
          <w:rFonts w:ascii="Arial" w:hAnsi="Arial" w:cs="Arial"/>
          <w:b/>
          <w:sz w:val="22"/>
          <w:szCs w:val="22"/>
        </w:rPr>
        <w:t>preparing f</w:t>
      </w:r>
      <w:r w:rsidR="00C35351">
        <w:rPr>
          <w:rFonts w:ascii="Arial" w:hAnsi="Arial" w:cs="Arial"/>
          <w:b/>
          <w:sz w:val="22"/>
          <w:szCs w:val="22"/>
        </w:rPr>
        <w:t xml:space="preserve">or </w:t>
      </w:r>
      <w:r w:rsidR="003C3B81">
        <w:rPr>
          <w:rFonts w:ascii="Arial" w:hAnsi="Arial" w:cs="Arial"/>
          <w:b/>
          <w:sz w:val="22"/>
          <w:szCs w:val="22"/>
        </w:rPr>
        <w:t>and learning fr</w:t>
      </w:r>
      <w:r w:rsidR="00C35351">
        <w:rPr>
          <w:rFonts w:ascii="Arial" w:hAnsi="Arial" w:cs="Arial"/>
          <w:b/>
          <w:sz w:val="22"/>
          <w:szCs w:val="22"/>
        </w:rPr>
        <w:t>om</w:t>
      </w:r>
      <w:r w:rsidR="003C3B81">
        <w:rPr>
          <w:rFonts w:ascii="Arial" w:hAnsi="Arial" w:cs="Arial"/>
          <w:b/>
          <w:sz w:val="22"/>
          <w:szCs w:val="22"/>
        </w:rPr>
        <w:t xml:space="preserve"> OfSTED ITE inspections. 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To register for the symposium, please click on the following link: </w:t>
      </w:r>
      <w:hyperlink r:id="rId12" w:history="1">
        <w:r w:rsidR="006E049C" w:rsidRPr="006E049C">
          <w:rPr>
            <w:rFonts w:eastAsia="Times New Roman"/>
            <w:color w:val="0563C1"/>
            <w:u w:val="single"/>
            <w:lang w:val="en-US" w:eastAsia="en-US"/>
          </w:rPr>
          <w:t>ITE Primary &amp; Early Years Forum: 15 November 2022 | UCET</w:t>
        </w:r>
      </w:hyperlink>
    </w:p>
    <w:p w14:paraId="215E3518" w14:textId="77777777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627A6D2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A379C9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327FC9B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6B6B32EC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0A8D6AB8" w14:textId="77777777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6E43C65E" w14:textId="3BB509A7" w:rsidR="000B1FB2" w:rsidRPr="00993B5E" w:rsidRDefault="008E1F70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issues:</w:t>
      </w:r>
    </w:p>
    <w:p w14:paraId="23F03BAD" w14:textId="77777777" w:rsidR="006772B5" w:rsidRDefault="000B1FB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6772B5">
        <w:rPr>
          <w:rFonts w:ascii="Arial" w:hAnsi="Arial" w:cs="Arial"/>
          <w:b/>
        </w:rPr>
        <w:t xml:space="preserve">Feedback </w:t>
      </w:r>
      <w:r w:rsidR="006772B5" w:rsidRPr="006772B5">
        <w:rPr>
          <w:rFonts w:ascii="Arial" w:hAnsi="Arial" w:cs="Arial"/>
          <w:b/>
        </w:rPr>
        <w:t xml:space="preserve">from </w:t>
      </w:r>
      <w:r w:rsidRPr="006772B5">
        <w:rPr>
          <w:rFonts w:ascii="Arial" w:hAnsi="Arial" w:cs="Arial"/>
          <w:b/>
        </w:rPr>
        <w:t>morning symposi</w:t>
      </w:r>
      <w:r w:rsidR="006772B5" w:rsidRPr="006772B5">
        <w:rPr>
          <w:rFonts w:ascii="Arial" w:hAnsi="Arial" w:cs="Arial"/>
          <w:b/>
        </w:rPr>
        <w:t>a</w:t>
      </w:r>
    </w:p>
    <w:p w14:paraId="2E402EC5" w14:textId="147F7428" w:rsidR="00124932" w:rsidRDefault="008E1F70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14:paraId="44FC49A7" w14:textId="7C54452B" w:rsidR="005246E8" w:rsidRDefault="005246E8" w:rsidP="005246E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14:paraId="0FD60FEF" w14:textId="77777777" w:rsidR="00696462" w:rsidRPr="00993B5E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ITE Market Review</w:t>
      </w:r>
      <w:r w:rsidR="002D7586" w:rsidRPr="00993B5E">
        <w:rPr>
          <w:rFonts w:ascii="Arial" w:hAnsi="Arial" w:cs="Arial"/>
          <w:b/>
        </w:rPr>
        <w:t>:</w:t>
      </w:r>
    </w:p>
    <w:p w14:paraId="222DF80D" w14:textId="0DE120E4" w:rsidR="008E4FF7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Results of round </w:t>
      </w:r>
      <w:r w:rsidR="00124932">
        <w:rPr>
          <w:rFonts w:ascii="Arial" w:hAnsi="Arial" w:cs="Arial"/>
          <w:b/>
        </w:rPr>
        <w:t>2</w:t>
      </w:r>
      <w:r w:rsidRPr="00993B5E">
        <w:rPr>
          <w:rFonts w:ascii="Arial" w:hAnsi="Arial" w:cs="Arial"/>
          <w:b/>
        </w:rPr>
        <w:t xml:space="preserve"> applications</w:t>
      </w:r>
    </w:p>
    <w:p w14:paraId="5891D55A" w14:textId="35A8B791" w:rsidR="008E4FF7" w:rsidRPr="00993B5E" w:rsidRDefault="00A24D4B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Appeals against accreditation decisions </w:t>
      </w:r>
    </w:p>
    <w:p w14:paraId="6DB2B43C" w14:textId="77777777" w:rsidR="0043284C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Stage 2 accreditation process</w:t>
      </w:r>
    </w:p>
    <w:p w14:paraId="7BB95A21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Other Market Review updates and issues</w:t>
      </w:r>
    </w:p>
    <w:p w14:paraId="53DE8DE6" w14:textId="67BDE2AE" w:rsidR="007D6C3A" w:rsidRPr="00993B5E" w:rsidRDefault="007D6C3A" w:rsidP="007D6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DBS/KCSIE changes</w:t>
      </w:r>
    </w:p>
    <w:p w14:paraId="53A8C43E" w14:textId="0C6B5314" w:rsidR="00832D98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14:paraId="4E069823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recruitment analysis</w:t>
      </w:r>
    </w:p>
    <w:p w14:paraId="67166F8C" w14:textId="036C7833" w:rsidR="00A45605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 from forum members</w:t>
      </w:r>
    </w:p>
    <w:p w14:paraId="6E075712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2023/24 ITE bursaries</w:t>
      </w:r>
    </w:p>
    <w:p w14:paraId="58B6772E" w14:textId="6E42816D" w:rsidR="00C238C5" w:rsidRDefault="00C238C5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years issues</w:t>
      </w:r>
    </w:p>
    <w:p w14:paraId="04C9B9AC" w14:textId="330B6F38" w:rsidR="00CB48CA" w:rsidRDefault="006706B5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>I</w:t>
      </w:r>
      <w:r w:rsidR="00370469" w:rsidRPr="00832D98">
        <w:rPr>
          <w:rFonts w:ascii="Arial" w:hAnsi="Arial" w:cs="Arial"/>
          <w:b/>
        </w:rPr>
        <w:t>tems for information:</w:t>
      </w:r>
      <w:r w:rsidR="009A37DA">
        <w:rPr>
          <w:rFonts w:ascii="Arial" w:hAnsi="Arial" w:cs="Arial"/>
          <w:b/>
        </w:rPr>
        <w:t xml:space="preserve"> </w:t>
      </w:r>
    </w:p>
    <w:p w14:paraId="5151BCC0" w14:textId="2A5E7560" w:rsidR="00370469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 xml:space="preserve">UCET </w:t>
      </w:r>
      <w:r w:rsidR="00832D98" w:rsidRPr="00832D98">
        <w:rPr>
          <w:rFonts w:ascii="Arial" w:hAnsi="Arial" w:cs="Arial"/>
          <w:b/>
        </w:rPr>
        <w:t xml:space="preserve">Summer </w:t>
      </w:r>
      <w:r w:rsidRPr="00832D98">
        <w:rPr>
          <w:rFonts w:ascii="Arial" w:hAnsi="Arial" w:cs="Arial"/>
          <w:b/>
        </w:rPr>
        <w:t>newsletter</w:t>
      </w:r>
    </w:p>
    <w:p w14:paraId="64F94676" w14:textId="5C6630B9" w:rsidR="00CB48CA" w:rsidRPr="00832D98" w:rsidRDefault="00CB48CA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ICET conference report</w:t>
      </w:r>
    </w:p>
    <w:p w14:paraId="1F138C28" w14:textId="77777777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4BF48BD5" w14:textId="49DCB4A8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C238C5">
        <w:rPr>
          <w:rFonts w:ascii="Arial" w:hAnsi="Arial" w:cs="Arial"/>
          <w:b/>
        </w:rPr>
        <w:t>28 February</w:t>
      </w:r>
      <w:r w:rsidR="00805526">
        <w:rPr>
          <w:rFonts w:ascii="Arial" w:hAnsi="Arial" w:cs="Arial"/>
          <w:b/>
        </w:rPr>
        <w:t xml:space="preserve"> 2023 </w:t>
      </w:r>
      <w:r w:rsidR="002D7586" w:rsidRPr="00993B5E">
        <w:rPr>
          <w:rFonts w:ascii="Arial" w:hAnsi="Arial" w:cs="Arial"/>
          <w:b/>
        </w:rPr>
        <w:br/>
      </w:r>
    </w:p>
    <w:p w14:paraId="7FA55825" w14:textId="77777777" w:rsidR="00306B3A" w:rsidRPr="00C72AAA" w:rsidRDefault="00306B3A" w:rsidP="00306B3A">
      <w:pPr>
        <w:rPr>
          <w:rFonts w:ascii="Arial" w:hAnsi="Arial" w:cs="Arial"/>
          <w:b/>
          <w:sz w:val="22"/>
          <w:szCs w:val="22"/>
          <w:u w:val="single"/>
        </w:rPr>
      </w:pPr>
      <w:r w:rsidRPr="00C72AAA">
        <w:rPr>
          <w:rFonts w:ascii="Arial" w:hAnsi="Arial" w:cs="Arial"/>
          <w:b/>
          <w:sz w:val="22"/>
          <w:szCs w:val="22"/>
          <w:u w:val="single"/>
        </w:rPr>
        <w:t>Supporting papers</w:t>
      </w:r>
    </w:p>
    <w:p w14:paraId="0533879E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24E67BC3" w14:textId="5DFB551E" w:rsidR="00306B3A" w:rsidRPr="00CB48C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CB48CA">
        <w:rPr>
          <w:rFonts w:ascii="Arial" w:hAnsi="Arial" w:cs="Arial"/>
          <w:b/>
          <w:bCs/>
        </w:rPr>
        <w:t xml:space="preserve">Note of </w:t>
      </w:r>
      <w:r w:rsidR="008476DE">
        <w:rPr>
          <w:rFonts w:ascii="Arial" w:hAnsi="Arial" w:cs="Arial"/>
          <w:b/>
          <w:bCs/>
        </w:rPr>
        <w:t>7</w:t>
      </w:r>
      <w:r w:rsidR="00DB62D0" w:rsidRPr="00CB48CA">
        <w:rPr>
          <w:rFonts w:ascii="Arial" w:hAnsi="Arial" w:cs="Arial"/>
          <w:b/>
          <w:bCs/>
        </w:rPr>
        <w:t xml:space="preserve"> June </w:t>
      </w:r>
      <w:r w:rsidR="0029187E" w:rsidRPr="00CB48CA">
        <w:rPr>
          <w:rFonts w:ascii="Arial" w:hAnsi="Arial" w:cs="Arial"/>
          <w:b/>
          <w:bCs/>
        </w:rPr>
        <w:t>2022</w:t>
      </w:r>
      <w:r w:rsidR="006706B5" w:rsidRPr="00CB48CA">
        <w:rPr>
          <w:rFonts w:ascii="Arial" w:hAnsi="Arial" w:cs="Arial"/>
          <w:b/>
          <w:bCs/>
        </w:rPr>
        <w:t xml:space="preserve"> meeting</w:t>
      </w:r>
    </w:p>
    <w:p w14:paraId="7BF54FA2" w14:textId="57680F09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DfE ITE market review announcement</w:t>
      </w:r>
    </w:p>
    <w:p w14:paraId="0CFCF70F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Market Review statement </w:t>
      </w:r>
    </w:p>
    <w:p w14:paraId="5F9EC201" w14:textId="77777777" w:rsidR="00413A48" w:rsidRPr="006F2054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Market review correspondence</w:t>
      </w:r>
    </w:p>
    <w:p w14:paraId="6891E364" w14:textId="27DBD8F2" w:rsidR="006F2054" w:rsidRPr="007D6C3A" w:rsidRDefault="006F2054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ITE bursary information</w:t>
      </w:r>
    </w:p>
    <w:p w14:paraId="5CC6F02C" w14:textId="77777777" w:rsidR="007D6C3A" w:rsidRPr="00CB48CA" w:rsidRDefault="007D6C3A" w:rsidP="007D6C3A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message on DBS/KCSIE</w:t>
      </w:r>
    </w:p>
    <w:p w14:paraId="665CEFA7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summer newsletter</w:t>
      </w:r>
    </w:p>
    <w:p w14:paraId="1662BF93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ICET conference report</w:t>
      </w:r>
    </w:p>
    <w:p w14:paraId="751C5A7A" w14:textId="655C1F13" w:rsidR="00E7792F" w:rsidRPr="00993B5E" w:rsidRDefault="00E7792F" w:rsidP="00C72AAA">
      <w:pPr>
        <w:pStyle w:val="ListParagraph"/>
        <w:ind w:left="360"/>
        <w:rPr>
          <w:rFonts w:ascii="Arial" w:hAnsi="Arial" w:cs="Arial"/>
        </w:rPr>
      </w:pP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9998" w14:textId="77777777" w:rsidR="00A62EFE" w:rsidRDefault="00A62EFE">
      <w:r>
        <w:separator/>
      </w:r>
    </w:p>
  </w:endnote>
  <w:endnote w:type="continuationSeparator" w:id="0">
    <w:p w14:paraId="5D1D35E7" w14:textId="77777777" w:rsidR="00A62EFE" w:rsidRDefault="00A6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5027" w14:textId="77777777" w:rsidR="00A62EFE" w:rsidRDefault="00A62EFE">
      <w:r>
        <w:separator/>
      </w:r>
    </w:p>
  </w:footnote>
  <w:footnote w:type="continuationSeparator" w:id="0">
    <w:p w14:paraId="6CA00A9E" w14:textId="77777777" w:rsidR="00A62EFE" w:rsidRDefault="00A6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2493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C373E"/>
    <w:rsid w:val="001E4D1C"/>
    <w:rsid w:val="00216AA5"/>
    <w:rsid w:val="00263612"/>
    <w:rsid w:val="0028686D"/>
    <w:rsid w:val="0029187E"/>
    <w:rsid w:val="002B18AF"/>
    <w:rsid w:val="002D28F2"/>
    <w:rsid w:val="002D7586"/>
    <w:rsid w:val="00301B61"/>
    <w:rsid w:val="003030E1"/>
    <w:rsid w:val="00306B3A"/>
    <w:rsid w:val="003259EF"/>
    <w:rsid w:val="00327C59"/>
    <w:rsid w:val="003353A2"/>
    <w:rsid w:val="00335CAC"/>
    <w:rsid w:val="003701A6"/>
    <w:rsid w:val="00370469"/>
    <w:rsid w:val="00373FDA"/>
    <w:rsid w:val="00375BBC"/>
    <w:rsid w:val="00397A7E"/>
    <w:rsid w:val="003A07AB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246E8"/>
    <w:rsid w:val="005304E5"/>
    <w:rsid w:val="005518C1"/>
    <w:rsid w:val="00587A14"/>
    <w:rsid w:val="00596E10"/>
    <w:rsid w:val="005C4EBF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52AB"/>
    <w:rsid w:val="00826D5A"/>
    <w:rsid w:val="00832D98"/>
    <w:rsid w:val="008476DE"/>
    <w:rsid w:val="0086641B"/>
    <w:rsid w:val="008818D3"/>
    <w:rsid w:val="008A0A18"/>
    <w:rsid w:val="008D05E6"/>
    <w:rsid w:val="008E1F70"/>
    <w:rsid w:val="008E303A"/>
    <w:rsid w:val="008E4FF7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65F"/>
    <w:rsid w:val="00AE40D7"/>
    <w:rsid w:val="00AF59FB"/>
    <w:rsid w:val="00AF7C09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51AF9"/>
    <w:rsid w:val="00C54884"/>
    <w:rsid w:val="00C56C09"/>
    <w:rsid w:val="00C61BDA"/>
    <w:rsid w:val="00C72AAA"/>
    <w:rsid w:val="00C76BA5"/>
    <w:rsid w:val="00C8097C"/>
    <w:rsid w:val="00C948A9"/>
    <w:rsid w:val="00CA218C"/>
    <w:rsid w:val="00CB45A4"/>
    <w:rsid w:val="00CB48CA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5225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4257/ite-primary-early-years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\AppData\Local\Microsoft\Windows\INetCache\Content.Outlook\70M70LCY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1</TotalTime>
  <Pages>1</Pages>
  <Words>208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2022-10-24T09:10:00Z</cp:lastPrinted>
  <dcterms:created xsi:type="dcterms:W3CDTF">2022-10-24T09:11:00Z</dcterms:created>
  <dcterms:modified xsi:type="dcterms:W3CDTF">2022-10-24T09:11:00Z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