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7DAC" w14:textId="3C792AEA" w:rsidR="008C58E5" w:rsidRDefault="491D5E57" w:rsidP="491D5E57">
      <w:r>
        <w:rPr>
          <w:noProof/>
          <w:lang w:val="en-US"/>
        </w:rPr>
        <w:drawing>
          <wp:inline distT="0" distB="0" distL="0" distR="0" wp14:anchorId="4203A718" wp14:editId="491D5E57">
            <wp:extent cx="3867150" cy="2809875"/>
            <wp:effectExtent l="0" t="0" r="0" b="0"/>
            <wp:docPr id="1056659164" name="Picture 105665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67150" cy="2809875"/>
                    </a:xfrm>
                    <a:prstGeom prst="rect">
                      <a:avLst/>
                    </a:prstGeom>
                  </pic:spPr>
                </pic:pic>
              </a:graphicData>
            </a:graphic>
          </wp:inline>
        </w:drawing>
      </w:r>
    </w:p>
    <w:p w14:paraId="09E06BD5" w14:textId="0422FC80" w:rsidR="008C58E5" w:rsidRDefault="008C58E5" w:rsidP="491D5E57">
      <w:pPr>
        <w:jc w:val="center"/>
        <w:rPr>
          <w:rFonts w:ascii="Arial" w:eastAsia="Arial" w:hAnsi="Arial" w:cs="Arial"/>
          <w:b/>
          <w:bCs/>
          <w:sz w:val="24"/>
          <w:szCs w:val="24"/>
        </w:rPr>
      </w:pPr>
    </w:p>
    <w:p w14:paraId="718EA25C" w14:textId="2AEFE80B" w:rsidR="008C58E5" w:rsidRDefault="491D5E57" w:rsidP="491D5E57">
      <w:pPr>
        <w:jc w:val="center"/>
        <w:rPr>
          <w:rFonts w:ascii="Arial" w:eastAsia="Arial" w:hAnsi="Arial" w:cs="Arial"/>
          <w:b/>
          <w:bCs/>
          <w:sz w:val="24"/>
          <w:szCs w:val="24"/>
        </w:rPr>
      </w:pPr>
      <w:r w:rsidRPr="491D5E57">
        <w:rPr>
          <w:rFonts w:ascii="Arial" w:eastAsia="Arial" w:hAnsi="Arial" w:cs="Arial"/>
          <w:b/>
          <w:bCs/>
          <w:sz w:val="24"/>
          <w:szCs w:val="24"/>
        </w:rPr>
        <w:t>Note of the meeting of the UCET CPD forum held at friends Meeting House, Euston Road, London NW1 2BJ at 1.00 pm on Tuesday 31 May 2022</w:t>
      </w:r>
    </w:p>
    <w:p w14:paraId="32E52F3A" w14:textId="43CC59BA" w:rsidR="008C58E5" w:rsidRDefault="491D5E57">
      <w:r w:rsidRPr="491D5E57">
        <w:rPr>
          <w:rFonts w:ascii="Arial" w:eastAsia="Arial" w:hAnsi="Arial" w:cs="Arial"/>
          <w:sz w:val="24"/>
          <w:szCs w:val="24"/>
          <w:u w:val="single"/>
        </w:rPr>
        <w:t>Welcome, introductions and minutes of the previous meeting</w:t>
      </w:r>
    </w:p>
    <w:p w14:paraId="5B3DFA7F" w14:textId="22C5F285" w:rsidR="008C58E5" w:rsidRDefault="491D5E57" w:rsidP="491D5E57">
      <w:pPr>
        <w:rPr>
          <w:rFonts w:ascii="Arial" w:eastAsia="Arial" w:hAnsi="Arial" w:cs="Arial"/>
          <w:sz w:val="24"/>
          <w:szCs w:val="24"/>
        </w:rPr>
      </w:pPr>
      <w:r w:rsidRPr="491D5E57">
        <w:rPr>
          <w:rFonts w:ascii="Arial" w:eastAsia="Arial" w:hAnsi="Arial" w:cs="Arial"/>
          <w:sz w:val="24"/>
          <w:szCs w:val="24"/>
        </w:rPr>
        <w:t xml:space="preserve">Colleagues were welcomed to the final meeting of the academic year, and the first </w:t>
      </w:r>
      <w:proofErr w:type="gramStart"/>
      <w:r w:rsidRPr="491D5E57">
        <w:rPr>
          <w:rFonts w:ascii="Arial" w:eastAsia="Arial" w:hAnsi="Arial" w:cs="Arial"/>
          <w:sz w:val="24"/>
          <w:szCs w:val="24"/>
        </w:rPr>
        <w:t>face to face</w:t>
      </w:r>
      <w:proofErr w:type="gramEnd"/>
      <w:r w:rsidRPr="491D5E57">
        <w:rPr>
          <w:rFonts w:ascii="Arial" w:eastAsia="Arial" w:hAnsi="Arial" w:cs="Arial"/>
          <w:sz w:val="24"/>
          <w:szCs w:val="24"/>
        </w:rPr>
        <w:t xml:space="preserve"> meeting of the forum since February 2020. The note of the meeting held on 22 February 2022 was agreed. There were no matters arising not already included elsewhere on the agenda.  </w:t>
      </w:r>
      <w:r w:rsidR="00F05539">
        <w:br/>
      </w:r>
      <w:r w:rsidRPr="491D5E57">
        <w:rPr>
          <w:rFonts w:ascii="Arial" w:eastAsia="Arial" w:hAnsi="Arial" w:cs="Arial"/>
          <w:sz w:val="24"/>
          <w:szCs w:val="24"/>
        </w:rPr>
        <w:t xml:space="preserve"> </w:t>
      </w:r>
      <w:r w:rsidR="00F05539">
        <w:br/>
      </w:r>
      <w:r w:rsidRPr="491D5E57">
        <w:rPr>
          <w:rFonts w:ascii="Arial" w:eastAsia="Arial" w:hAnsi="Arial" w:cs="Arial"/>
          <w:sz w:val="24"/>
          <w:szCs w:val="24"/>
          <w:u w:val="single"/>
        </w:rPr>
        <w:t>Discussion</w:t>
      </w:r>
    </w:p>
    <w:p w14:paraId="3FACFB52" w14:textId="0EB22188" w:rsidR="008C58E5" w:rsidRDefault="491D5E57">
      <w:r w:rsidRPr="491D5E57">
        <w:rPr>
          <w:rFonts w:ascii="Arial" w:eastAsia="Arial" w:hAnsi="Arial" w:cs="Arial"/>
          <w:sz w:val="24"/>
          <w:szCs w:val="24"/>
        </w:rPr>
        <w:t xml:space="preserve"> A range of issues was discussed, including:</w:t>
      </w:r>
    </w:p>
    <w:p w14:paraId="2392C2D3" w14:textId="525D41BE" w:rsidR="008C58E5" w:rsidRDefault="491D5E57" w:rsidP="491D5E57">
      <w:pPr>
        <w:pStyle w:val="ListParagraph"/>
        <w:numPr>
          <w:ilvl w:val="0"/>
          <w:numId w:val="2"/>
        </w:numPr>
        <w:rPr>
          <w:rFonts w:ascii="Arial" w:eastAsia="Arial" w:hAnsi="Arial" w:cs="Arial"/>
          <w:sz w:val="24"/>
          <w:szCs w:val="24"/>
        </w:rPr>
      </w:pPr>
      <w:r w:rsidRPr="491D5E57">
        <w:rPr>
          <w:rFonts w:ascii="Arial" w:eastAsia="Arial" w:hAnsi="Arial" w:cs="Arial"/>
          <w:sz w:val="24"/>
          <w:szCs w:val="24"/>
        </w:rPr>
        <w:t xml:space="preserve">An update from JNR on non-CPD related issues, including: </w:t>
      </w:r>
      <w:proofErr w:type="spellStart"/>
      <w:r w:rsidRPr="491D5E57">
        <w:rPr>
          <w:rFonts w:ascii="Arial" w:eastAsia="Arial" w:hAnsi="Arial" w:cs="Arial"/>
          <w:sz w:val="24"/>
          <w:szCs w:val="24"/>
        </w:rPr>
        <w:t>OfSTED</w:t>
      </w:r>
      <w:proofErr w:type="spellEnd"/>
      <w:r w:rsidRPr="491D5E57">
        <w:rPr>
          <w:rFonts w:ascii="Arial" w:eastAsia="Arial" w:hAnsi="Arial" w:cs="Arial"/>
          <w:sz w:val="24"/>
          <w:szCs w:val="24"/>
        </w:rPr>
        <w:t xml:space="preserve"> ITE inspections; the development of a new teaching qualification for the FE and skills sector; the results of REF2021; developments in Northern Ireland and Wales.  </w:t>
      </w:r>
    </w:p>
    <w:p w14:paraId="1F95F625" w14:textId="7E4B2912" w:rsidR="008C58E5" w:rsidRDefault="491D5E57" w:rsidP="491D5E57">
      <w:pPr>
        <w:pStyle w:val="ListParagraph"/>
        <w:numPr>
          <w:ilvl w:val="0"/>
          <w:numId w:val="2"/>
        </w:numPr>
        <w:rPr>
          <w:rFonts w:ascii="Arial" w:eastAsia="Arial" w:hAnsi="Arial" w:cs="Arial"/>
          <w:sz w:val="24"/>
          <w:szCs w:val="24"/>
        </w:rPr>
      </w:pPr>
      <w:r w:rsidRPr="491D5E57">
        <w:rPr>
          <w:rFonts w:ascii="Arial" w:eastAsia="Arial" w:hAnsi="Arial" w:cs="Arial"/>
          <w:sz w:val="24"/>
          <w:szCs w:val="24"/>
        </w:rPr>
        <w:t xml:space="preserve">Noting the outcomes of that morning’s symposium on the development of a new UCET ECF/NPQ position paper, a final version of which would be considered at the June meeting of the UCET Executive Committee. It was agreed that the topic for the next symposium would be on </w:t>
      </w:r>
      <w:r w:rsidR="001945E0" w:rsidRPr="491D5E57">
        <w:rPr>
          <w:rFonts w:ascii="Arial" w:eastAsia="Arial" w:hAnsi="Arial" w:cs="Arial"/>
          <w:sz w:val="24"/>
          <w:szCs w:val="24"/>
        </w:rPr>
        <w:t>HE</w:t>
      </w:r>
      <w:r w:rsidR="001945E0">
        <w:rPr>
          <w:rFonts w:ascii="Arial" w:eastAsia="Arial" w:hAnsi="Arial" w:cs="Arial"/>
          <w:sz w:val="24"/>
          <w:szCs w:val="24"/>
        </w:rPr>
        <w:t xml:space="preserve"> responses to </w:t>
      </w:r>
      <w:r w:rsidRPr="491D5E57">
        <w:rPr>
          <w:rFonts w:ascii="Arial" w:eastAsia="Arial" w:hAnsi="Arial" w:cs="Arial"/>
          <w:sz w:val="24"/>
          <w:szCs w:val="24"/>
        </w:rPr>
        <w:t>the ECF and NPQs</w:t>
      </w:r>
      <w:r w:rsidR="001945E0">
        <w:rPr>
          <w:rFonts w:ascii="Arial" w:eastAsia="Arial" w:hAnsi="Arial" w:cs="Arial"/>
          <w:sz w:val="24"/>
          <w:szCs w:val="24"/>
        </w:rPr>
        <w:t xml:space="preserve">, including efforts at </w:t>
      </w:r>
      <w:r w:rsidR="001945E0" w:rsidRPr="491D5E57">
        <w:rPr>
          <w:rFonts w:ascii="Arial" w:eastAsia="Arial" w:hAnsi="Arial" w:cs="Arial"/>
          <w:sz w:val="24"/>
          <w:szCs w:val="24"/>
        </w:rPr>
        <w:t>linking and mapping</w:t>
      </w:r>
      <w:r w:rsidR="001945E0">
        <w:rPr>
          <w:rFonts w:ascii="Arial" w:eastAsia="Arial" w:hAnsi="Arial" w:cs="Arial"/>
          <w:sz w:val="24"/>
          <w:szCs w:val="24"/>
        </w:rPr>
        <w:t xml:space="preserve"> </w:t>
      </w:r>
      <w:r w:rsidR="001945E0" w:rsidRPr="491D5E57">
        <w:rPr>
          <w:rFonts w:ascii="Arial" w:eastAsia="Arial" w:hAnsi="Arial" w:cs="Arial"/>
          <w:sz w:val="24"/>
          <w:szCs w:val="24"/>
        </w:rPr>
        <w:t>CPD programmes against</w:t>
      </w:r>
      <w:r w:rsidR="001945E0">
        <w:rPr>
          <w:rFonts w:ascii="Arial" w:eastAsia="Arial" w:hAnsi="Arial" w:cs="Arial"/>
          <w:sz w:val="24"/>
          <w:szCs w:val="24"/>
        </w:rPr>
        <w:t xml:space="preserve"> </w:t>
      </w:r>
      <w:r w:rsidR="001945E0">
        <w:rPr>
          <w:rFonts w:ascii="Arial" w:eastAsia="Arial" w:hAnsi="Arial" w:cs="Arial"/>
          <w:sz w:val="24"/>
          <w:szCs w:val="24"/>
        </w:rPr>
        <w:t>these</w:t>
      </w:r>
      <w:r w:rsidRPr="491D5E57">
        <w:rPr>
          <w:rFonts w:ascii="Arial" w:eastAsia="Arial" w:hAnsi="Arial" w:cs="Arial"/>
          <w:sz w:val="24"/>
          <w:szCs w:val="24"/>
        </w:rPr>
        <w:t xml:space="preserve">. A further symposium might cover the OFS/Fairer Access related work of university education departments. </w:t>
      </w:r>
    </w:p>
    <w:p w14:paraId="3E9BB9E3" w14:textId="58B27FA6" w:rsidR="008C58E5" w:rsidRDefault="491D5E57" w:rsidP="491D5E57">
      <w:pPr>
        <w:pStyle w:val="ListParagraph"/>
        <w:numPr>
          <w:ilvl w:val="0"/>
          <w:numId w:val="2"/>
        </w:numPr>
        <w:rPr>
          <w:rFonts w:ascii="Arial" w:eastAsia="Arial" w:hAnsi="Arial" w:cs="Arial"/>
          <w:sz w:val="24"/>
          <w:szCs w:val="24"/>
        </w:rPr>
      </w:pPr>
      <w:r w:rsidRPr="491D5E57">
        <w:rPr>
          <w:rFonts w:ascii="Arial" w:eastAsia="Arial" w:hAnsi="Arial" w:cs="Arial"/>
          <w:sz w:val="24"/>
          <w:szCs w:val="24"/>
        </w:rPr>
        <w:t xml:space="preserve">An update on the ITE Market Review, the round 1 results of which had been published on 16 May with just 80, or 37%, of round 1 applicants being successful, although many of the remainder were thought to have missed out by just one or two marks. Concern had been expressed by UCET about the fitness </w:t>
      </w:r>
      <w:r w:rsidRPr="491D5E57">
        <w:rPr>
          <w:rFonts w:ascii="Arial" w:eastAsia="Arial" w:hAnsi="Arial" w:cs="Arial"/>
          <w:sz w:val="24"/>
          <w:szCs w:val="24"/>
        </w:rPr>
        <w:lastRenderedPageBreak/>
        <w:t xml:space="preserve">for purpose of the process, and of the inconsistent, inaccurate and insulting nature of some of the feedback that had been given. There were significant concerns about the potential impact on teacher supply, and on the prescriptive nature of Stage 2 of the process to be followed by those who had been successful in round 1. UCET’s focus would be on supporting those providers who wanted to apply or reapply in round 2, while continuing to express concerns about the shortcomings of the whole MR process. The potential impact on the continued viability of some non-QTS education department activities, including master’s level CPD, was noted. </w:t>
      </w:r>
    </w:p>
    <w:p w14:paraId="270CCA09" w14:textId="7616D9A3" w:rsidR="008C58E5" w:rsidRDefault="491D5E57" w:rsidP="491D5E57">
      <w:pPr>
        <w:pStyle w:val="ListParagraph"/>
        <w:numPr>
          <w:ilvl w:val="0"/>
          <w:numId w:val="2"/>
        </w:numPr>
        <w:rPr>
          <w:rFonts w:ascii="Arial" w:eastAsia="Arial" w:hAnsi="Arial" w:cs="Arial"/>
          <w:sz w:val="24"/>
          <w:szCs w:val="24"/>
          <w:u w:val="single"/>
        </w:rPr>
      </w:pPr>
      <w:r w:rsidRPr="491D5E57">
        <w:rPr>
          <w:rFonts w:ascii="Arial" w:eastAsia="Arial" w:hAnsi="Arial" w:cs="Arial"/>
          <w:sz w:val="24"/>
          <w:szCs w:val="24"/>
        </w:rPr>
        <w:t xml:space="preserve">An update of the work of the teacher professional development SIG of the APPG on the teaching profession, where </w:t>
      </w:r>
      <w:proofErr w:type="gramStart"/>
      <w:r w:rsidRPr="491D5E57">
        <w:rPr>
          <w:rFonts w:ascii="Arial" w:eastAsia="Arial" w:hAnsi="Arial" w:cs="Arial"/>
          <w:sz w:val="24"/>
          <w:szCs w:val="24"/>
        </w:rPr>
        <w:t>think-pieces</w:t>
      </w:r>
      <w:proofErr w:type="gramEnd"/>
      <w:r w:rsidRPr="491D5E57">
        <w:rPr>
          <w:rFonts w:ascii="Arial" w:eastAsia="Arial" w:hAnsi="Arial" w:cs="Arial"/>
          <w:sz w:val="24"/>
          <w:szCs w:val="24"/>
        </w:rPr>
        <w:t xml:space="preserve"> on different themes of professional development were in the process of being drafted for discussion at the next meeting of the APPG and would, once agreed, be circulated amongst political figures and a wider audience. Case studies would also be produced with an aim to publish in September 2022. </w:t>
      </w:r>
    </w:p>
    <w:p w14:paraId="63AC99BF" w14:textId="12D80BFD" w:rsidR="008C58E5" w:rsidRDefault="491D5E57" w:rsidP="491D5E57">
      <w:pPr>
        <w:pStyle w:val="ListParagraph"/>
        <w:numPr>
          <w:ilvl w:val="0"/>
          <w:numId w:val="2"/>
        </w:numPr>
        <w:rPr>
          <w:rFonts w:ascii="Arial" w:eastAsia="Arial" w:hAnsi="Arial" w:cs="Arial"/>
          <w:sz w:val="24"/>
          <w:szCs w:val="24"/>
          <w:u w:val="single"/>
        </w:rPr>
      </w:pPr>
      <w:r w:rsidRPr="491D5E57">
        <w:rPr>
          <w:rFonts w:ascii="Arial" w:eastAsia="Arial" w:hAnsi="Arial" w:cs="Arial"/>
          <w:sz w:val="24"/>
          <w:szCs w:val="24"/>
        </w:rPr>
        <w:t>The Early Career Framework, including the content of a letter dated 11 March 2022 to schools from Minister of State Robi</w:t>
      </w:r>
      <w:r w:rsidR="00F05539">
        <w:rPr>
          <w:rFonts w:ascii="Arial" w:eastAsia="Arial" w:hAnsi="Arial" w:cs="Arial"/>
          <w:sz w:val="24"/>
          <w:szCs w:val="24"/>
        </w:rPr>
        <w:t>n</w:t>
      </w:r>
      <w:r w:rsidRPr="491D5E57">
        <w:rPr>
          <w:rFonts w:ascii="Arial" w:eastAsia="Arial" w:hAnsi="Arial" w:cs="Arial"/>
          <w:sz w:val="24"/>
          <w:szCs w:val="24"/>
        </w:rPr>
        <w:t xml:space="preserve"> Walker, which signposted a number of changes to the ECF and its supporting materials, including </w:t>
      </w:r>
      <w:r w:rsidR="00F05539">
        <w:rPr>
          <w:rFonts w:ascii="Arial" w:eastAsia="Arial" w:hAnsi="Arial" w:cs="Arial"/>
          <w:sz w:val="24"/>
          <w:szCs w:val="24"/>
        </w:rPr>
        <w:t>some</w:t>
      </w:r>
      <w:r w:rsidRPr="491D5E57">
        <w:rPr>
          <w:rFonts w:ascii="Arial" w:eastAsia="Arial" w:hAnsi="Arial" w:cs="Arial"/>
          <w:sz w:val="24"/>
          <w:szCs w:val="24"/>
        </w:rPr>
        <w:t xml:space="preserve"> scope for the ECF to be delivered in a way that reflects particular contexts.</w:t>
      </w:r>
    </w:p>
    <w:p w14:paraId="3D198FBF" w14:textId="1165E2DC" w:rsidR="008C58E5" w:rsidRDefault="491D5E57" w:rsidP="491D5E57">
      <w:pPr>
        <w:pStyle w:val="ListParagraph"/>
        <w:numPr>
          <w:ilvl w:val="0"/>
          <w:numId w:val="2"/>
        </w:numPr>
        <w:rPr>
          <w:rFonts w:ascii="Arial" w:eastAsia="Arial" w:hAnsi="Arial" w:cs="Arial"/>
          <w:sz w:val="24"/>
          <w:szCs w:val="24"/>
          <w:u w:val="single"/>
        </w:rPr>
      </w:pPr>
      <w:r w:rsidRPr="491D5E57">
        <w:rPr>
          <w:rFonts w:ascii="Arial" w:eastAsia="Arial" w:hAnsi="Arial" w:cs="Arial"/>
          <w:sz w:val="24"/>
          <w:szCs w:val="24"/>
        </w:rPr>
        <w:t>Institutional updates covering: the delivery of short (non-NPQ related) CPD for schools, including modules on EAL, forest schools, e</w:t>
      </w:r>
      <w:r w:rsidR="00F05539">
        <w:rPr>
          <w:rFonts w:ascii="Arial" w:eastAsia="Arial" w:hAnsi="Arial" w:cs="Arial"/>
          <w:sz w:val="24"/>
          <w:szCs w:val="24"/>
        </w:rPr>
        <w:t xml:space="preserve">ngaging with research, and </w:t>
      </w:r>
      <w:proofErr w:type="spellStart"/>
      <w:r w:rsidR="00F05539">
        <w:rPr>
          <w:rFonts w:ascii="Arial" w:eastAsia="Arial" w:hAnsi="Arial" w:cs="Arial"/>
          <w:sz w:val="24"/>
          <w:szCs w:val="24"/>
        </w:rPr>
        <w:t>Makat</w:t>
      </w:r>
      <w:r w:rsidRPr="491D5E57">
        <w:rPr>
          <w:rFonts w:ascii="Arial" w:eastAsia="Arial" w:hAnsi="Arial" w:cs="Arial"/>
          <w:sz w:val="24"/>
          <w:szCs w:val="24"/>
        </w:rPr>
        <w:t>on</w:t>
      </w:r>
      <w:proofErr w:type="spellEnd"/>
      <w:r w:rsidRPr="491D5E57">
        <w:rPr>
          <w:rFonts w:ascii="Arial" w:eastAsia="Arial" w:hAnsi="Arial" w:cs="Arial"/>
          <w:sz w:val="24"/>
          <w:szCs w:val="24"/>
        </w:rPr>
        <w:t xml:space="preserve"> (signs </w:t>
      </w:r>
      <w:r w:rsidR="00F05539">
        <w:rPr>
          <w:rFonts w:ascii="Arial" w:eastAsia="Arial" w:hAnsi="Arial" w:cs="Arial"/>
          <w:sz w:val="24"/>
          <w:szCs w:val="24"/>
        </w:rPr>
        <w:t>language</w:t>
      </w:r>
      <w:r w:rsidRPr="491D5E57">
        <w:rPr>
          <w:rFonts w:ascii="Arial" w:eastAsia="Arial" w:hAnsi="Arial" w:cs="Arial"/>
          <w:sz w:val="24"/>
          <w:szCs w:val="24"/>
        </w:rPr>
        <w:t xml:space="preserve">). Some of these attracted </w:t>
      </w:r>
      <w:r w:rsidR="00F05539">
        <w:rPr>
          <w:rFonts w:ascii="Arial" w:eastAsia="Arial" w:hAnsi="Arial" w:cs="Arial"/>
          <w:sz w:val="24"/>
          <w:szCs w:val="24"/>
        </w:rPr>
        <w:t>Master</w:t>
      </w:r>
      <w:r w:rsidR="00F05539" w:rsidRPr="491D5E57">
        <w:rPr>
          <w:rFonts w:ascii="Arial" w:eastAsia="Arial" w:hAnsi="Arial" w:cs="Arial"/>
          <w:sz w:val="24"/>
          <w:szCs w:val="24"/>
        </w:rPr>
        <w:t>s</w:t>
      </w:r>
      <w:r w:rsidR="00F05539">
        <w:rPr>
          <w:rFonts w:ascii="Arial" w:eastAsia="Arial" w:hAnsi="Arial" w:cs="Arial"/>
          <w:sz w:val="24"/>
          <w:szCs w:val="24"/>
        </w:rPr>
        <w:t>-level</w:t>
      </w:r>
      <w:r w:rsidR="00F05539" w:rsidRPr="491D5E57">
        <w:rPr>
          <w:rFonts w:ascii="Arial" w:eastAsia="Arial" w:hAnsi="Arial" w:cs="Arial"/>
          <w:sz w:val="24"/>
          <w:szCs w:val="24"/>
        </w:rPr>
        <w:t xml:space="preserve"> credits </w:t>
      </w:r>
      <w:r w:rsidRPr="491D5E57">
        <w:rPr>
          <w:rFonts w:ascii="Arial" w:eastAsia="Arial" w:hAnsi="Arial" w:cs="Arial"/>
          <w:sz w:val="24"/>
          <w:szCs w:val="24"/>
        </w:rPr>
        <w:t>(sometimes subject to ethical approval in the case of research activities) a</w:t>
      </w:r>
      <w:r w:rsidR="00F05539">
        <w:rPr>
          <w:rFonts w:ascii="Arial" w:eastAsia="Arial" w:hAnsi="Arial" w:cs="Arial"/>
          <w:sz w:val="24"/>
          <w:szCs w:val="24"/>
        </w:rPr>
        <w:t>nd could be used as a gateway to further L</w:t>
      </w:r>
      <w:r w:rsidRPr="491D5E57">
        <w:rPr>
          <w:rFonts w:ascii="Arial" w:eastAsia="Arial" w:hAnsi="Arial" w:cs="Arial"/>
          <w:sz w:val="24"/>
          <w:szCs w:val="24"/>
        </w:rPr>
        <w:t xml:space="preserve">evel 7 CPD.  Feedback was also given on recruitment to CPD programmes, where international recruitment was thought to be more buoyant than that from within the domestic market. </w:t>
      </w:r>
    </w:p>
    <w:p w14:paraId="70093E4D" w14:textId="445CE80D" w:rsidR="008C58E5" w:rsidRDefault="491D5E57" w:rsidP="491D5E57">
      <w:pPr>
        <w:rPr>
          <w:rFonts w:ascii="Arial" w:eastAsia="Arial" w:hAnsi="Arial" w:cs="Arial"/>
          <w:sz w:val="24"/>
          <w:szCs w:val="24"/>
          <w:u w:val="single"/>
        </w:rPr>
      </w:pPr>
      <w:r w:rsidRPr="491D5E57">
        <w:rPr>
          <w:rFonts w:ascii="Arial" w:eastAsia="Arial" w:hAnsi="Arial" w:cs="Arial"/>
          <w:sz w:val="24"/>
          <w:szCs w:val="24"/>
          <w:u w:val="single"/>
        </w:rPr>
        <w:t>Items for information</w:t>
      </w:r>
    </w:p>
    <w:p w14:paraId="46376A99" w14:textId="4EC8FF85" w:rsidR="008C58E5" w:rsidRDefault="491D5E57">
      <w:r w:rsidRPr="491D5E57">
        <w:rPr>
          <w:rFonts w:ascii="Arial" w:eastAsia="Arial" w:hAnsi="Arial" w:cs="Arial"/>
          <w:sz w:val="24"/>
          <w:szCs w:val="24"/>
        </w:rPr>
        <w:t xml:space="preserve">The following items were noted for information: </w:t>
      </w:r>
    </w:p>
    <w:p w14:paraId="119A01F3" w14:textId="3667CC1A" w:rsidR="008C58E5" w:rsidRDefault="491D5E57" w:rsidP="491D5E57">
      <w:pPr>
        <w:pStyle w:val="ListParagraph"/>
        <w:numPr>
          <w:ilvl w:val="0"/>
          <w:numId w:val="1"/>
        </w:numPr>
        <w:rPr>
          <w:rFonts w:ascii="Arial" w:eastAsia="Arial" w:hAnsi="Arial" w:cs="Arial"/>
          <w:sz w:val="24"/>
          <w:szCs w:val="24"/>
        </w:rPr>
      </w:pPr>
      <w:r w:rsidRPr="491D5E57">
        <w:rPr>
          <w:rFonts w:ascii="Arial" w:eastAsia="Arial" w:hAnsi="Arial" w:cs="Arial"/>
          <w:sz w:val="24"/>
          <w:szCs w:val="24"/>
        </w:rPr>
        <w:t>The Easter UCET newsletter.</w:t>
      </w:r>
    </w:p>
    <w:p w14:paraId="3B043AEC" w14:textId="0CBCCE64" w:rsidR="008C58E5" w:rsidRDefault="491D5E57" w:rsidP="491D5E57">
      <w:pPr>
        <w:pStyle w:val="ListParagraph"/>
        <w:numPr>
          <w:ilvl w:val="0"/>
          <w:numId w:val="1"/>
        </w:numPr>
        <w:rPr>
          <w:rFonts w:ascii="Arial" w:eastAsia="Arial" w:hAnsi="Arial" w:cs="Arial"/>
          <w:sz w:val="24"/>
          <w:szCs w:val="24"/>
        </w:rPr>
      </w:pPr>
      <w:r w:rsidRPr="491D5E57">
        <w:rPr>
          <w:rFonts w:ascii="Arial" w:eastAsia="Arial" w:hAnsi="Arial" w:cs="Arial"/>
          <w:sz w:val="24"/>
          <w:szCs w:val="24"/>
        </w:rPr>
        <w:t xml:space="preserve">Details of the 1-2 November UCET </w:t>
      </w:r>
      <w:proofErr w:type="gramStart"/>
      <w:r w:rsidRPr="491D5E57">
        <w:rPr>
          <w:rFonts w:ascii="Arial" w:eastAsia="Arial" w:hAnsi="Arial" w:cs="Arial"/>
          <w:sz w:val="24"/>
          <w:szCs w:val="24"/>
        </w:rPr>
        <w:t>conference which</w:t>
      </w:r>
      <w:proofErr w:type="gramEnd"/>
      <w:r w:rsidRPr="491D5E57">
        <w:rPr>
          <w:rFonts w:ascii="Arial" w:eastAsia="Arial" w:hAnsi="Arial" w:cs="Arial"/>
          <w:sz w:val="24"/>
          <w:szCs w:val="24"/>
        </w:rPr>
        <w:t xml:space="preserve"> would take place in Stratford upon Avon, with keynotes speakers </w:t>
      </w:r>
      <w:bookmarkStart w:id="0" w:name="_Int_BXyddPIB"/>
      <w:r w:rsidRPr="491D5E57">
        <w:rPr>
          <w:rFonts w:ascii="Arial" w:eastAsia="Arial" w:hAnsi="Arial" w:cs="Arial"/>
          <w:sz w:val="24"/>
          <w:szCs w:val="24"/>
        </w:rPr>
        <w:t>including:</w:t>
      </w:r>
      <w:bookmarkEnd w:id="0"/>
      <w:r w:rsidRPr="491D5E57">
        <w:rPr>
          <w:rFonts w:ascii="Arial" w:eastAsia="Arial" w:hAnsi="Arial" w:cs="Arial"/>
          <w:sz w:val="24"/>
          <w:szCs w:val="24"/>
        </w:rPr>
        <w:t xml:space="preserve"> Tim Brighouse &amp; Mick Waters; Gayle Gorman; Dame Alison Peacock; James Williams; and Stefanie Sullivan. UCET would meet the conference costs of Ukra</w:t>
      </w:r>
      <w:r w:rsidR="00F05539">
        <w:rPr>
          <w:rFonts w:ascii="Arial" w:eastAsia="Arial" w:hAnsi="Arial" w:cs="Arial"/>
          <w:sz w:val="24"/>
          <w:szCs w:val="24"/>
        </w:rPr>
        <w:t>i</w:t>
      </w:r>
      <w:r w:rsidRPr="491D5E57">
        <w:rPr>
          <w:rFonts w:ascii="Arial" w:eastAsia="Arial" w:hAnsi="Arial" w:cs="Arial"/>
          <w:sz w:val="24"/>
          <w:szCs w:val="24"/>
        </w:rPr>
        <w:t>nian colleagues nominated by UCET member institutions (</w:t>
      </w:r>
      <w:hyperlink r:id="rId10">
        <w:r w:rsidRPr="491D5E57">
          <w:rPr>
            <w:rStyle w:val="Hyperlink"/>
            <w:rFonts w:ascii="Arial" w:eastAsia="Arial" w:hAnsi="Arial" w:cs="Arial"/>
            <w:sz w:val="24"/>
            <w:szCs w:val="24"/>
          </w:rPr>
          <w:t>www.ucet/conference</w:t>
        </w:r>
      </w:hyperlink>
      <w:r w:rsidRPr="491D5E57">
        <w:rPr>
          <w:rFonts w:ascii="Arial" w:eastAsia="Arial" w:hAnsi="Arial" w:cs="Arial"/>
          <w:sz w:val="24"/>
          <w:szCs w:val="24"/>
        </w:rPr>
        <w:t>).</w:t>
      </w:r>
    </w:p>
    <w:p w14:paraId="2CC5BE69" w14:textId="60ED6CD1" w:rsidR="008C58E5" w:rsidRDefault="491D5E57" w:rsidP="491D5E57">
      <w:pPr>
        <w:pStyle w:val="ListParagraph"/>
        <w:numPr>
          <w:ilvl w:val="0"/>
          <w:numId w:val="1"/>
        </w:numPr>
        <w:rPr>
          <w:rFonts w:ascii="Arial" w:eastAsia="Arial" w:hAnsi="Arial" w:cs="Arial"/>
          <w:sz w:val="24"/>
          <w:szCs w:val="24"/>
        </w:rPr>
      </w:pPr>
      <w:r w:rsidRPr="491D5E57">
        <w:rPr>
          <w:rFonts w:ascii="Arial" w:eastAsia="Arial" w:hAnsi="Arial" w:cs="Arial"/>
          <w:sz w:val="24"/>
          <w:szCs w:val="24"/>
        </w:rPr>
        <w:t xml:space="preserve"> Details of the World assembly of the International Council on Education for Teaching to be held in June at Bath Spa University. </w:t>
      </w:r>
    </w:p>
    <w:p w14:paraId="54D04E88" w14:textId="16EC5EED" w:rsidR="008C58E5" w:rsidRDefault="491D5E57">
      <w:r w:rsidRPr="491D5E57">
        <w:rPr>
          <w:rFonts w:ascii="Arial" w:eastAsia="Arial" w:hAnsi="Arial" w:cs="Arial"/>
          <w:sz w:val="24"/>
          <w:szCs w:val="24"/>
        </w:rPr>
        <w:t xml:space="preserve"> </w:t>
      </w:r>
      <w:r w:rsidRPr="491D5E57">
        <w:rPr>
          <w:rFonts w:ascii="Arial" w:eastAsia="Arial" w:hAnsi="Arial" w:cs="Arial"/>
          <w:sz w:val="24"/>
          <w:szCs w:val="24"/>
          <w:u w:val="single"/>
        </w:rPr>
        <w:t>Any other business</w:t>
      </w:r>
      <w:r w:rsidR="00F05539">
        <w:br/>
      </w:r>
      <w:r w:rsidRPr="491D5E57">
        <w:rPr>
          <w:rFonts w:ascii="Arial" w:eastAsia="Arial" w:hAnsi="Arial" w:cs="Arial"/>
          <w:sz w:val="24"/>
          <w:szCs w:val="24"/>
        </w:rPr>
        <w:t>None.</w:t>
      </w:r>
    </w:p>
    <w:p w14:paraId="316E29EE" w14:textId="4A58F935" w:rsidR="008C58E5" w:rsidRPr="00F05539" w:rsidRDefault="491D5E57" w:rsidP="491D5E57">
      <w:proofErr w:type="gramStart"/>
      <w:r w:rsidRPr="491D5E57">
        <w:rPr>
          <w:rFonts w:ascii="Arial" w:eastAsia="Arial" w:hAnsi="Arial" w:cs="Arial"/>
          <w:sz w:val="24"/>
          <w:szCs w:val="24"/>
          <w:u w:val="single"/>
        </w:rPr>
        <w:t>Date of next meeting</w:t>
      </w:r>
      <w:bookmarkStart w:id="1" w:name="_GoBack"/>
      <w:bookmarkEnd w:id="1"/>
      <w:r w:rsidR="00F05539">
        <w:br/>
      </w:r>
      <w:r w:rsidRPr="491D5E57">
        <w:rPr>
          <w:rFonts w:ascii="Arial" w:eastAsia="Arial" w:hAnsi="Arial" w:cs="Arial"/>
          <w:sz w:val="24"/>
          <w:szCs w:val="24"/>
        </w:rPr>
        <w:t>8 November, via zoom.</w:t>
      </w:r>
      <w:proofErr w:type="gramEnd"/>
      <w:r w:rsidRPr="491D5E57">
        <w:rPr>
          <w:rFonts w:ascii="Arial" w:eastAsia="Arial" w:hAnsi="Arial" w:cs="Arial"/>
          <w:sz w:val="24"/>
          <w:szCs w:val="24"/>
        </w:rPr>
        <w:t xml:space="preserve"> </w:t>
      </w:r>
    </w:p>
    <w:p w14:paraId="2C078E63" w14:textId="58A151A3" w:rsidR="008C58E5" w:rsidRDefault="008C58E5" w:rsidP="491D5E57"/>
    <w:sectPr w:rsidR="008C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intelligence2.xml><?xml version="1.0" encoding="utf-8"?>
<int2:intelligence xmlns:int2="http://schemas.microsoft.com/office/intelligence/2020/intelligence">
  <int2:observations>
    <int2:textHash int2:hashCode="ZBODVrn1G8bn/Q" int2:id="C6UgPZMc">
      <int2:state int2:type="LegacyProofing" int2:value="Rejected"/>
    </int2:textHash>
    <int2:textHash int2:hashCode="lhaICo54ljW3P5" int2:id="p2p52te4">
      <int2:state int2:type="LegacyProofing" int2:value="Rejected"/>
    </int2:textHash>
    <int2:bookmark int2:bookmarkName="_Int_BXyddPIB" int2:invalidationBookmarkName="" int2:hashCode="CUGn3lJ++NcJJb" int2:id="ivWGquSj">
      <int2:state int2:type="LegacyProofing" int2:value="Rejected"/>
    </int2:bookmark>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0DD0"/>
    <w:multiLevelType w:val="hybridMultilevel"/>
    <w:tmpl w:val="C52A97D8"/>
    <w:lvl w:ilvl="0" w:tplc="D85E42C8">
      <w:start w:val="1"/>
      <w:numFmt w:val="bullet"/>
      <w:lvlText w:val=""/>
      <w:lvlJc w:val="left"/>
      <w:pPr>
        <w:ind w:left="360" w:hanging="360"/>
      </w:pPr>
      <w:rPr>
        <w:rFonts w:ascii="Symbol" w:hAnsi="Symbol" w:hint="default"/>
      </w:rPr>
    </w:lvl>
    <w:lvl w:ilvl="1" w:tplc="59E058EE">
      <w:start w:val="1"/>
      <w:numFmt w:val="bullet"/>
      <w:lvlText w:val="o"/>
      <w:lvlJc w:val="left"/>
      <w:pPr>
        <w:ind w:left="1080" w:hanging="360"/>
      </w:pPr>
      <w:rPr>
        <w:rFonts w:ascii="Courier New" w:hAnsi="Courier New" w:hint="default"/>
      </w:rPr>
    </w:lvl>
    <w:lvl w:ilvl="2" w:tplc="1F2A093C">
      <w:start w:val="1"/>
      <w:numFmt w:val="bullet"/>
      <w:lvlText w:val=""/>
      <w:lvlJc w:val="left"/>
      <w:pPr>
        <w:ind w:left="1800" w:hanging="360"/>
      </w:pPr>
      <w:rPr>
        <w:rFonts w:ascii="Wingdings" w:hAnsi="Wingdings" w:hint="default"/>
      </w:rPr>
    </w:lvl>
    <w:lvl w:ilvl="3" w:tplc="C522245C">
      <w:start w:val="1"/>
      <w:numFmt w:val="bullet"/>
      <w:lvlText w:val=""/>
      <w:lvlJc w:val="left"/>
      <w:pPr>
        <w:ind w:left="2520" w:hanging="360"/>
      </w:pPr>
      <w:rPr>
        <w:rFonts w:ascii="Symbol" w:hAnsi="Symbol" w:hint="default"/>
      </w:rPr>
    </w:lvl>
    <w:lvl w:ilvl="4" w:tplc="2A92A14C">
      <w:start w:val="1"/>
      <w:numFmt w:val="bullet"/>
      <w:lvlText w:val="o"/>
      <w:lvlJc w:val="left"/>
      <w:pPr>
        <w:ind w:left="3240" w:hanging="360"/>
      </w:pPr>
      <w:rPr>
        <w:rFonts w:ascii="Courier New" w:hAnsi="Courier New" w:hint="default"/>
      </w:rPr>
    </w:lvl>
    <w:lvl w:ilvl="5" w:tplc="8DE074A6">
      <w:start w:val="1"/>
      <w:numFmt w:val="bullet"/>
      <w:lvlText w:val=""/>
      <w:lvlJc w:val="left"/>
      <w:pPr>
        <w:ind w:left="3960" w:hanging="360"/>
      </w:pPr>
      <w:rPr>
        <w:rFonts w:ascii="Wingdings" w:hAnsi="Wingdings" w:hint="default"/>
      </w:rPr>
    </w:lvl>
    <w:lvl w:ilvl="6" w:tplc="A5426D90">
      <w:start w:val="1"/>
      <w:numFmt w:val="bullet"/>
      <w:lvlText w:val=""/>
      <w:lvlJc w:val="left"/>
      <w:pPr>
        <w:ind w:left="4680" w:hanging="360"/>
      </w:pPr>
      <w:rPr>
        <w:rFonts w:ascii="Symbol" w:hAnsi="Symbol" w:hint="default"/>
      </w:rPr>
    </w:lvl>
    <w:lvl w:ilvl="7" w:tplc="99D61F54">
      <w:start w:val="1"/>
      <w:numFmt w:val="bullet"/>
      <w:lvlText w:val="o"/>
      <w:lvlJc w:val="left"/>
      <w:pPr>
        <w:ind w:left="5400" w:hanging="360"/>
      </w:pPr>
      <w:rPr>
        <w:rFonts w:ascii="Courier New" w:hAnsi="Courier New" w:hint="default"/>
      </w:rPr>
    </w:lvl>
    <w:lvl w:ilvl="8" w:tplc="293A1468">
      <w:start w:val="1"/>
      <w:numFmt w:val="bullet"/>
      <w:lvlText w:val=""/>
      <w:lvlJc w:val="left"/>
      <w:pPr>
        <w:ind w:left="6120" w:hanging="360"/>
      </w:pPr>
      <w:rPr>
        <w:rFonts w:ascii="Wingdings" w:hAnsi="Wingdings" w:hint="default"/>
      </w:rPr>
    </w:lvl>
  </w:abstractNum>
  <w:abstractNum w:abstractNumId="1">
    <w:nsid w:val="7538812D"/>
    <w:multiLevelType w:val="hybridMultilevel"/>
    <w:tmpl w:val="308230C4"/>
    <w:lvl w:ilvl="0" w:tplc="2C5C3852">
      <w:start w:val="1"/>
      <w:numFmt w:val="bullet"/>
      <w:lvlText w:val="·"/>
      <w:lvlJc w:val="left"/>
      <w:pPr>
        <w:ind w:left="720" w:hanging="360"/>
      </w:pPr>
      <w:rPr>
        <w:rFonts w:ascii="Symbol" w:hAnsi="Symbol" w:hint="default"/>
      </w:rPr>
    </w:lvl>
    <w:lvl w:ilvl="1" w:tplc="1102FD1A">
      <w:start w:val="1"/>
      <w:numFmt w:val="bullet"/>
      <w:lvlText w:val="o"/>
      <w:lvlJc w:val="left"/>
      <w:pPr>
        <w:ind w:left="1440" w:hanging="360"/>
      </w:pPr>
      <w:rPr>
        <w:rFonts w:ascii="Courier New" w:hAnsi="Courier New" w:hint="default"/>
      </w:rPr>
    </w:lvl>
    <w:lvl w:ilvl="2" w:tplc="81089BC2">
      <w:start w:val="1"/>
      <w:numFmt w:val="bullet"/>
      <w:lvlText w:val=""/>
      <w:lvlJc w:val="left"/>
      <w:pPr>
        <w:ind w:left="2160" w:hanging="360"/>
      </w:pPr>
      <w:rPr>
        <w:rFonts w:ascii="Wingdings" w:hAnsi="Wingdings" w:hint="default"/>
      </w:rPr>
    </w:lvl>
    <w:lvl w:ilvl="3" w:tplc="DE84035E">
      <w:start w:val="1"/>
      <w:numFmt w:val="bullet"/>
      <w:lvlText w:val=""/>
      <w:lvlJc w:val="left"/>
      <w:pPr>
        <w:ind w:left="2880" w:hanging="360"/>
      </w:pPr>
      <w:rPr>
        <w:rFonts w:ascii="Symbol" w:hAnsi="Symbol" w:hint="default"/>
      </w:rPr>
    </w:lvl>
    <w:lvl w:ilvl="4" w:tplc="A118C4F4">
      <w:start w:val="1"/>
      <w:numFmt w:val="bullet"/>
      <w:lvlText w:val="o"/>
      <w:lvlJc w:val="left"/>
      <w:pPr>
        <w:ind w:left="3600" w:hanging="360"/>
      </w:pPr>
      <w:rPr>
        <w:rFonts w:ascii="Courier New" w:hAnsi="Courier New" w:hint="default"/>
      </w:rPr>
    </w:lvl>
    <w:lvl w:ilvl="5" w:tplc="4078CDE2">
      <w:start w:val="1"/>
      <w:numFmt w:val="bullet"/>
      <w:lvlText w:val=""/>
      <w:lvlJc w:val="left"/>
      <w:pPr>
        <w:ind w:left="4320" w:hanging="360"/>
      </w:pPr>
      <w:rPr>
        <w:rFonts w:ascii="Wingdings" w:hAnsi="Wingdings" w:hint="default"/>
      </w:rPr>
    </w:lvl>
    <w:lvl w:ilvl="6" w:tplc="F90ABFBA">
      <w:start w:val="1"/>
      <w:numFmt w:val="bullet"/>
      <w:lvlText w:val=""/>
      <w:lvlJc w:val="left"/>
      <w:pPr>
        <w:ind w:left="5040" w:hanging="360"/>
      </w:pPr>
      <w:rPr>
        <w:rFonts w:ascii="Symbol" w:hAnsi="Symbol" w:hint="default"/>
      </w:rPr>
    </w:lvl>
    <w:lvl w:ilvl="7" w:tplc="E9A64A7A">
      <w:start w:val="1"/>
      <w:numFmt w:val="bullet"/>
      <w:lvlText w:val="o"/>
      <w:lvlJc w:val="left"/>
      <w:pPr>
        <w:ind w:left="5760" w:hanging="360"/>
      </w:pPr>
      <w:rPr>
        <w:rFonts w:ascii="Courier New" w:hAnsi="Courier New" w:hint="default"/>
      </w:rPr>
    </w:lvl>
    <w:lvl w:ilvl="8" w:tplc="88C8DDE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B961F"/>
    <w:rsid w:val="001945E0"/>
    <w:rsid w:val="008C58E5"/>
    <w:rsid w:val="00F05539"/>
    <w:rsid w:val="0316C376"/>
    <w:rsid w:val="04B293D7"/>
    <w:rsid w:val="0CBDA5BC"/>
    <w:rsid w:val="125A769E"/>
    <w:rsid w:val="13F646FF"/>
    <w:rsid w:val="15AB3FBD"/>
    <w:rsid w:val="172DE7C1"/>
    <w:rsid w:val="18005863"/>
    <w:rsid w:val="18C9B822"/>
    <w:rsid w:val="1A658883"/>
    <w:rsid w:val="1A6D7609"/>
    <w:rsid w:val="1C0158E4"/>
    <w:rsid w:val="1DA516CB"/>
    <w:rsid w:val="1E6F99E7"/>
    <w:rsid w:val="2414584F"/>
    <w:rsid w:val="24259326"/>
    <w:rsid w:val="25B028B0"/>
    <w:rsid w:val="27554662"/>
    <w:rsid w:val="28DFDBEC"/>
    <w:rsid w:val="29B24C8E"/>
    <w:rsid w:val="2A8399D3"/>
    <w:rsid w:val="2A8CE724"/>
    <w:rsid w:val="2A94D4AA"/>
    <w:rsid w:val="2DB34D0F"/>
    <w:rsid w:val="2E95D52B"/>
    <w:rsid w:val="2F6845CD"/>
    <w:rsid w:val="30AB961F"/>
    <w:rsid w:val="3286BE32"/>
    <w:rsid w:val="3433C96A"/>
    <w:rsid w:val="35165186"/>
    <w:rsid w:val="355789CF"/>
    <w:rsid w:val="390F2813"/>
    <w:rsid w:val="39D887D2"/>
    <w:rsid w:val="3C3EDB4F"/>
    <w:rsid w:val="3DE29936"/>
    <w:rsid w:val="3F767C11"/>
    <w:rsid w:val="42B60A59"/>
    <w:rsid w:val="4449ED34"/>
    <w:rsid w:val="4451DABA"/>
    <w:rsid w:val="45E5BD95"/>
    <w:rsid w:val="45E69276"/>
    <w:rsid w:val="47897B7C"/>
    <w:rsid w:val="487550E9"/>
    <w:rsid w:val="491D5E57"/>
    <w:rsid w:val="4BACF1AB"/>
    <w:rsid w:val="4D1E5ED8"/>
    <w:rsid w:val="4DF8BD00"/>
    <w:rsid w:val="4EE4926D"/>
    <w:rsid w:val="51F9BD81"/>
    <w:rsid w:val="53958DE2"/>
    <w:rsid w:val="54702878"/>
    <w:rsid w:val="5861117F"/>
    <w:rsid w:val="595CC1F8"/>
    <w:rsid w:val="59FCE1E0"/>
    <w:rsid w:val="5A160A3D"/>
    <w:rsid w:val="5C731069"/>
    <w:rsid w:val="5ED84089"/>
    <w:rsid w:val="5FF50F87"/>
    <w:rsid w:val="623A80ED"/>
    <w:rsid w:val="63BCEC83"/>
    <w:rsid w:val="6547820D"/>
    <w:rsid w:val="6948828E"/>
    <w:rsid w:val="696AF83C"/>
    <w:rsid w:val="6A3457FB"/>
    <w:rsid w:val="6E1BF3B1"/>
    <w:rsid w:val="73009FAB"/>
    <w:rsid w:val="78BFE63B"/>
    <w:rsid w:val="7F1DECE8"/>
    <w:rsid w:val="7F37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491D5E57"/>
    <w:rPr>
      <w:lang w:val="en-GB"/>
    </w:rPr>
  </w:style>
  <w:style w:type="paragraph" w:styleId="Heading1">
    <w:name w:val="heading 1"/>
    <w:basedOn w:val="Normal"/>
    <w:next w:val="Normal"/>
    <w:link w:val="Heading1Char"/>
    <w:uiPriority w:val="9"/>
    <w:qFormat/>
    <w:rsid w:val="491D5E5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1D5E5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91D5E5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91D5E5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91D5E5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91D5E5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91D5E5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91D5E5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91D5E5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91D5E5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91D5E57"/>
    <w:rPr>
      <w:rFonts w:eastAsiaTheme="minorEastAsia"/>
      <w:color w:val="5A5A5A"/>
    </w:rPr>
  </w:style>
  <w:style w:type="paragraph" w:styleId="Quote">
    <w:name w:val="Quote"/>
    <w:basedOn w:val="Normal"/>
    <w:next w:val="Normal"/>
    <w:link w:val="QuoteChar"/>
    <w:uiPriority w:val="29"/>
    <w:qFormat/>
    <w:rsid w:val="491D5E5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1D5E57"/>
    <w:pPr>
      <w:spacing w:before="360" w:after="360"/>
      <w:ind w:left="864" w:right="864"/>
      <w:jc w:val="center"/>
    </w:pPr>
    <w:rPr>
      <w:i/>
      <w:iCs/>
      <w:color w:val="4472C4" w:themeColor="accent1"/>
    </w:rPr>
  </w:style>
  <w:style w:type="paragraph" w:styleId="ListParagraph">
    <w:name w:val="List Paragraph"/>
    <w:basedOn w:val="Normal"/>
    <w:uiPriority w:val="34"/>
    <w:qFormat/>
    <w:rsid w:val="491D5E57"/>
    <w:pPr>
      <w:ind w:left="720"/>
      <w:contextualSpacing/>
    </w:pPr>
  </w:style>
  <w:style w:type="character" w:customStyle="1" w:styleId="Heading1Char">
    <w:name w:val="Heading 1 Char"/>
    <w:basedOn w:val="DefaultParagraphFont"/>
    <w:link w:val="Heading1"/>
    <w:uiPriority w:val="9"/>
    <w:rsid w:val="491D5E57"/>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91D5E57"/>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91D5E57"/>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91D5E57"/>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91D5E57"/>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91D5E57"/>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91D5E57"/>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91D5E5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91D5E5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91D5E5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91D5E5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91D5E5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91D5E57"/>
    <w:rPr>
      <w:i/>
      <w:iCs/>
      <w:noProof w:val="0"/>
      <w:color w:val="4472C4" w:themeColor="accent1"/>
      <w:lang w:val="en-GB"/>
    </w:rPr>
  </w:style>
  <w:style w:type="paragraph" w:styleId="TOC1">
    <w:name w:val="toc 1"/>
    <w:basedOn w:val="Normal"/>
    <w:next w:val="Normal"/>
    <w:uiPriority w:val="39"/>
    <w:unhideWhenUsed/>
    <w:rsid w:val="491D5E57"/>
    <w:pPr>
      <w:spacing w:after="100"/>
    </w:pPr>
  </w:style>
  <w:style w:type="paragraph" w:styleId="TOC2">
    <w:name w:val="toc 2"/>
    <w:basedOn w:val="Normal"/>
    <w:next w:val="Normal"/>
    <w:uiPriority w:val="39"/>
    <w:unhideWhenUsed/>
    <w:rsid w:val="491D5E57"/>
    <w:pPr>
      <w:spacing w:after="100"/>
      <w:ind w:left="220"/>
    </w:pPr>
  </w:style>
  <w:style w:type="paragraph" w:styleId="TOC3">
    <w:name w:val="toc 3"/>
    <w:basedOn w:val="Normal"/>
    <w:next w:val="Normal"/>
    <w:uiPriority w:val="39"/>
    <w:unhideWhenUsed/>
    <w:rsid w:val="491D5E57"/>
    <w:pPr>
      <w:spacing w:after="100"/>
      <w:ind w:left="440"/>
    </w:pPr>
  </w:style>
  <w:style w:type="paragraph" w:styleId="TOC4">
    <w:name w:val="toc 4"/>
    <w:basedOn w:val="Normal"/>
    <w:next w:val="Normal"/>
    <w:uiPriority w:val="39"/>
    <w:unhideWhenUsed/>
    <w:rsid w:val="491D5E57"/>
    <w:pPr>
      <w:spacing w:after="100"/>
      <w:ind w:left="660"/>
    </w:pPr>
  </w:style>
  <w:style w:type="paragraph" w:styleId="TOC5">
    <w:name w:val="toc 5"/>
    <w:basedOn w:val="Normal"/>
    <w:next w:val="Normal"/>
    <w:uiPriority w:val="39"/>
    <w:unhideWhenUsed/>
    <w:rsid w:val="491D5E57"/>
    <w:pPr>
      <w:spacing w:after="100"/>
      <w:ind w:left="880"/>
    </w:pPr>
  </w:style>
  <w:style w:type="paragraph" w:styleId="TOC6">
    <w:name w:val="toc 6"/>
    <w:basedOn w:val="Normal"/>
    <w:next w:val="Normal"/>
    <w:uiPriority w:val="39"/>
    <w:unhideWhenUsed/>
    <w:rsid w:val="491D5E57"/>
    <w:pPr>
      <w:spacing w:after="100"/>
      <w:ind w:left="1100"/>
    </w:pPr>
  </w:style>
  <w:style w:type="paragraph" w:styleId="TOC7">
    <w:name w:val="toc 7"/>
    <w:basedOn w:val="Normal"/>
    <w:next w:val="Normal"/>
    <w:uiPriority w:val="39"/>
    <w:unhideWhenUsed/>
    <w:rsid w:val="491D5E57"/>
    <w:pPr>
      <w:spacing w:after="100"/>
      <w:ind w:left="1320"/>
    </w:pPr>
  </w:style>
  <w:style w:type="paragraph" w:styleId="TOC8">
    <w:name w:val="toc 8"/>
    <w:basedOn w:val="Normal"/>
    <w:next w:val="Normal"/>
    <w:uiPriority w:val="39"/>
    <w:unhideWhenUsed/>
    <w:rsid w:val="491D5E57"/>
    <w:pPr>
      <w:spacing w:after="100"/>
      <w:ind w:left="1540"/>
    </w:pPr>
  </w:style>
  <w:style w:type="paragraph" w:styleId="TOC9">
    <w:name w:val="toc 9"/>
    <w:basedOn w:val="Normal"/>
    <w:next w:val="Normal"/>
    <w:uiPriority w:val="39"/>
    <w:unhideWhenUsed/>
    <w:rsid w:val="491D5E57"/>
    <w:pPr>
      <w:spacing w:after="100"/>
      <w:ind w:left="1760"/>
    </w:pPr>
  </w:style>
  <w:style w:type="paragraph" w:styleId="EndnoteText">
    <w:name w:val="endnote text"/>
    <w:basedOn w:val="Normal"/>
    <w:link w:val="EndnoteTextChar"/>
    <w:uiPriority w:val="99"/>
    <w:semiHidden/>
    <w:unhideWhenUsed/>
    <w:rsid w:val="491D5E57"/>
    <w:pPr>
      <w:spacing w:after="0"/>
    </w:pPr>
    <w:rPr>
      <w:sz w:val="20"/>
      <w:szCs w:val="20"/>
    </w:rPr>
  </w:style>
  <w:style w:type="character" w:customStyle="1" w:styleId="EndnoteTextChar">
    <w:name w:val="Endnote Text Char"/>
    <w:basedOn w:val="DefaultParagraphFont"/>
    <w:link w:val="EndnoteText"/>
    <w:uiPriority w:val="99"/>
    <w:semiHidden/>
    <w:rsid w:val="491D5E57"/>
    <w:rPr>
      <w:noProof w:val="0"/>
      <w:sz w:val="20"/>
      <w:szCs w:val="20"/>
      <w:lang w:val="en-GB"/>
    </w:rPr>
  </w:style>
  <w:style w:type="paragraph" w:styleId="Footer">
    <w:name w:val="footer"/>
    <w:basedOn w:val="Normal"/>
    <w:link w:val="FooterChar"/>
    <w:uiPriority w:val="99"/>
    <w:unhideWhenUsed/>
    <w:rsid w:val="491D5E57"/>
    <w:pPr>
      <w:tabs>
        <w:tab w:val="center" w:pos="4680"/>
        <w:tab w:val="right" w:pos="9360"/>
      </w:tabs>
      <w:spacing w:after="0"/>
    </w:pPr>
  </w:style>
  <w:style w:type="character" w:customStyle="1" w:styleId="FooterChar">
    <w:name w:val="Footer Char"/>
    <w:basedOn w:val="DefaultParagraphFont"/>
    <w:link w:val="Footer"/>
    <w:uiPriority w:val="99"/>
    <w:rsid w:val="491D5E57"/>
    <w:rPr>
      <w:noProof w:val="0"/>
      <w:lang w:val="en-GB"/>
    </w:rPr>
  </w:style>
  <w:style w:type="paragraph" w:styleId="FootnoteText">
    <w:name w:val="footnote text"/>
    <w:basedOn w:val="Normal"/>
    <w:link w:val="FootnoteTextChar"/>
    <w:uiPriority w:val="99"/>
    <w:semiHidden/>
    <w:unhideWhenUsed/>
    <w:rsid w:val="491D5E57"/>
    <w:pPr>
      <w:spacing w:after="0"/>
    </w:pPr>
    <w:rPr>
      <w:sz w:val="20"/>
      <w:szCs w:val="20"/>
    </w:rPr>
  </w:style>
  <w:style w:type="character" w:customStyle="1" w:styleId="FootnoteTextChar">
    <w:name w:val="Footnote Text Char"/>
    <w:basedOn w:val="DefaultParagraphFont"/>
    <w:link w:val="FootnoteText"/>
    <w:uiPriority w:val="99"/>
    <w:semiHidden/>
    <w:rsid w:val="491D5E57"/>
    <w:rPr>
      <w:noProof w:val="0"/>
      <w:sz w:val="20"/>
      <w:szCs w:val="20"/>
      <w:lang w:val="en-GB"/>
    </w:rPr>
  </w:style>
  <w:style w:type="paragraph" w:styleId="Header">
    <w:name w:val="header"/>
    <w:basedOn w:val="Normal"/>
    <w:link w:val="HeaderChar"/>
    <w:uiPriority w:val="99"/>
    <w:unhideWhenUsed/>
    <w:rsid w:val="491D5E57"/>
    <w:pPr>
      <w:tabs>
        <w:tab w:val="center" w:pos="4680"/>
        <w:tab w:val="right" w:pos="9360"/>
      </w:tabs>
      <w:spacing w:after="0"/>
    </w:pPr>
  </w:style>
  <w:style w:type="character" w:customStyle="1" w:styleId="HeaderChar">
    <w:name w:val="Header Char"/>
    <w:basedOn w:val="DefaultParagraphFont"/>
    <w:link w:val="Header"/>
    <w:uiPriority w:val="99"/>
    <w:rsid w:val="491D5E57"/>
    <w:rPr>
      <w:noProof w:val="0"/>
      <w:lang w:val="en-GB"/>
    </w:r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491D5E57"/>
    <w:rPr>
      <w:lang w:val="en-GB"/>
    </w:rPr>
  </w:style>
  <w:style w:type="paragraph" w:styleId="Heading1">
    <w:name w:val="heading 1"/>
    <w:basedOn w:val="Normal"/>
    <w:next w:val="Normal"/>
    <w:link w:val="Heading1Char"/>
    <w:uiPriority w:val="9"/>
    <w:qFormat/>
    <w:rsid w:val="491D5E5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1D5E5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91D5E5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91D5E5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91D5E5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91D5E5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91D5E5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91D5E5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91D5E5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491D5E5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91D5E57"/>
    <w:rPr>
      <w:rFonts w:eastAsiaTheme="minorEastAsia"/>
      <w:color w:val="5A5A5A"/>
    </w:rPr>
  </w:style>
  <w:style w:type="paragraph" w:styleId="Quote">
    <w:name w:val="Quote"/>
    <w:basedOn w:val="Normal"/>
    <w:next w:val="Normal"/>
    <w:link w:val="QuoteChar"/>
    <w:uiPriority w:val="29"/>
    <w:qFormat/>
    <w:rsid w:val="491D5E5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1D5E57"/>
    <w:pPr>
      <w:spacing w:before="360" w:after="360"/>
      <w:ind w:left="864" w:right="864"/>
      <w:jc w:val="center"/>
    </w:pPr>
    <w:rPr>
      <w:i/>
      <w:iCs/>
      <w:color w:val="4472C4" w:themeColor="accent1"/>
    </w:rPr>
  </w:style>
  <w:style w:type="paragraph" w:styleId="ListParagraph">
    <w:name w:val="List Paragraph"/>
    <w:basedOn w:val="Normal"/>
    <w:uiPriority w:val="34"/>
    <w:qFormat/>
    <w:rsid w:val="491D5E57"/>
    <w:pPr>
      <w:ind w:left="720"/>
      <w:contextualSpacing/>
    </w:pPr>
  </w:style>
  <w:style w:type="character" w:customStyle="1" w:styleId="Heading1Char">
    <w:name w:val="Heading 1 Char"/>
    <w:basedOn w:val="DefaultParagraphFont"/>
    <w:link w:val="Heading1"/>
    <w:uiPriority w:val="9"/>
    <w:rsid w:val="491D5E57"/>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91D5E57"/>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91D5E57"/>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91D5E57"/>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91D5E57"/>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91D5E57"/>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91D5E57"/>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91D5E57"/>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91D5E57"/>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91D5E57"/>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91D5E57"/>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91D5E57"/>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91D5E57"/>
    <w:rPr>
      <w:i/>
      <w:iCs/>
      <w:noProof w:val="0"/>
      <w:color w:val="4472C4" w:themeColor="accent1"/>
      <w:lang w:val="en-GB"/>
    </w:rPr>
  </w:style>
  <w:style w:type="paragraph" w:styleId="TOC1">
    <w:name w:val="toc 1"/>
    <w:basedOn w:val="Normal"/>
    <w:next w:val="Normal"/>
    <w:uiPriority w:val="39"/>
    <w:unhideWhenUsed/>
    <w:rsid w:val="491D5E57"/>
    <w:pPr>
      <w:spacing w:after="100"/>
    </w:pPr>
  </w:style>
  <w:style w:type="paragraph" w:styleId="TOC2">
    <w:name w:val="toc 2"/>
    <w:basedOn w:val="Normal"/>
    <w:next w:val="Normal"/>
    <w:uiPriority w:val="39"/>
    <w:unhideWhenUsed/>
    <w:rsid w:val="491D5E57"/>
    <w:pPr>
      <w:spacing w:after="100"/>
      <w:ind w:left="220"/>
    </w:pPr>
  </w:style>
  <w:style w:type="paragraph" w:styleId="TOC3">
    <w:name w:val="toc 3"/>
    <w:basedOn w:val="Normal"/>
    <w:next w:val="Normal"/>
    <w:uiPriority w:val="39"/>
    <w:unhideWhenUsed/>
    <w:rsid w:val="491D5E57"/>
    <w:pPr>
      <w:spacing w:after="100"/>
      <w:ind w:left="440"/>
    </w:pPr>
  </w:style>
  <w:style w:type="paragraph" w:styleId="TOC4">
    <w:name w:val="toc 4"/>
    <w:basedOn w:val="Normal"/>
    <w:next w:val="Normal"/>
    <w:uiPriority w:val="39"/>
    <w:unhideWhenUsed/>
    <w:rsid w:val="491D5E57"/>
    <w:pPr>
      <w:spacing w:after="100"/>
      <w:ind w:left="660"/>
    </w:pPr>
  </w:style>
  <w:style w:type="paragraph" w:styleId="TOC5">
    <w:name w:val="toc 5"/>
    <w:basedOn w:val="Normal"/>
    <w:next w:val="Normal"/>
    <w:uiPriority w:val="39"/>
    <w:unhideWhenUsed/>
    <w:rsid w:val="491D5E57"/>
    <w:pPr>
      <w:spacing w:after="100"/>
      <w:ind w:left="880"/>
    </w:pPr>
  </w:style>
  <w:style w:type="paragraph" w:styleId="TOC6">
    <w:name w:val="toc 6"/>
    <w:basedOn w:val="Normal"/>
    <w:next w:val="Normal"/>
    <w:uiPriority w:val="39"/>
    <w:unhideWhenUsed/>
    <w:rsid w:val="491D5E57"/>
    <w:pPr>
      <w:spacing w:after="100"/>
      <w:ind w:left="1100"/>
    </w:pPr>
  </w:style>
  <w:style w:type="paragraph" w:styleId="TOC7">
    <w:name w:val="toc 7"/>
    <w:basedOn w:val="Normal"/>
    <w:next w:val="Normal"/>
    <w:uiPriority w:val="39"/>
    <w:unhideWhenUsed/>
    <w:rsid w:val="491D5E57"/>
    <w:pPr>
      <w:spacing w:after="100"/>
      <w:ind w:left="1320"/>
    </w:pPr>
  </w:style>
  <w:style w:type="paragraph" w:styleId="TOC8">
    <w:name w:val="toc 8"/>
    <w:basedOn w:val="Normal"/>
    <w:next w:val="Normal"/>
    <w:uiPriority w:val="39"/>
    <w:unhideWhenUsed/>
    <w:rsid w:val="491D5E57"/>
    <w:pPr>
      <w:spacing w:after="100"/>
      <w:ind w:left="1540"/>
    </w:pPr>
  </w:style>
  <w:style w:type="paragraph" w:styleId="TOC9">
    <w:name w:val="toc 9"/>
    <w:basedOn w:val="Normal"/>
    <w:next w:val="Normal"/>
    <w:uiPriority w:val="39"/>
    <w:unhideWhenUsed/>
    <w:rsid w:val="491D5E57"/>
    <w:pPr>
      <w:spacing w:after="100"/>
      <w:ind w:left="1760"/>
    </w:pPr>
  </w:style>
  <w:style w:type="paragraph" w:styleId="EndnoteText">
    <w:name w:val="endnote text"/>
    <w:basedOn w:val="Normal"/>
    <w:link w:val="EndnoteTextChar"/>
    <w:uiPriority w:val="99"/>
    <w:semiHidden/>
    <w:unhideWhenUsed/>
    <w:rsid w:val="491D5E57"/>
    <w:pPr>
      <w:spacing w:after="0"/>
    </w:pPr>
    <w:rPr>
      <w:sz w:val="20"/>
      <w:szCs w:val="20"/>
    </w:rPr>
  </w:style>
  <w:style w:type="character" w:customStyle="1" w:styleId="EndnoteTextChar">
    <w:name w:val="Endnote Text Char"/>
    <w:basedOn w:val="DefaultParagraphFont"/>
    <w:link w:val="EndnoteText"/>
    <w:uiPriority w:val="99"/>
    <w:semiHidden/>
    <w:rsid w:val="491D5E57"/>
    <w:rPr>
      <w:noProof w:val="0"/>
      <w:sz w:val="20"/>
      <w:szCs w:val="20"/>
      <w:lang w:val="en-GB"/>
    </w:rPr>
  </w:style>
  <w:style w:type="paragraph" w:styleId="Footer">
    <w:name w:val="footer"/>
    <w:basedOn w:val="Normal"/>
    <w:link w:val="FooterChar"/>
    <w:uiPriority w:val="99"/>
    <w:unhideWhenUsed/>
    <w:rsid w:val="491D5E57"/>
    <w:pPr>
      <w:tabs>
        <w:tab w:val="center" w:pos="4680"/>
        <w:tab w:val="right" w:pos="9360"/>
      </w:tabs>
      <w:spacing w:after="0"/>
    </w:pPr>
  </w:style>
  <w:style w:type="character" w:customStyle="1" w:styleId="FooterChar">
    <w:name w:val="Footer Char"/>
    <w:basedOn w:val="DefaultParagraphFont"/>
    <w:link w:val="Footer"/>
    <w:uiPriority w:val="99"/>
    <w:rsid w:val="491D5E57"/>
    <w:rPr>
      <w:noProof w:val="0"/>
      <w:lang w:val="en-GB"/>
    </w:rPr>
  </w:style>
  <w:style w:type="paragraph" w:styleId="FootnoteText">
    <w:name w:val="footnote text"/>
    <w:basedOn w:val="Normal"/>
    <w:link w:val="FootnoteTextChar"/>
    <w:uiPriority w:val="99"/>
    <w:semiHidden/>
    <w:unhideWhenUsed/>
    <w:rsid w:val="491D5E57"/>
    <w:pPr>
      <w:spacing w:after="0"/>
    </w:pPr>
    <w:rPr>
      <w:sz w:val="20"/>
      <w:szCs w:val="20"/>
    </w:rPr>
  </w:style>
  <w:style w:type="character" w:customStyle="1" w:styleId="FootnoteTextChar">
    <w:name w:val="Footnote Text Char"/>
    <w:basedOn w:val="DefaultParagraphFont"/>
    <w:link w:val="FootnoteText"/>
    <w:uiPriority w:val="99"/>
    <w:semiHidden/>
    <w:rsid w:val="491D5E57"/>
    <w:rPr>
      <w:noProof w:val="0"/>
      <w:sz w:val="20"/>
      <w:szCs w:val="20"/>
      <w:lang w:val="en-GB"/>
    </w:rPr>
  </w:style>
  <w:style w:type="paragraph" w:styleId="Header">
    <w:name w:val="header"/>
    <w:basedOn w:val="Normal"/>
    <w:link w:val="HeaderChar"/>
    <w:uiPriority w:val="99"/>
    <w:unhideWhenUsed/>
    <w:rsid w:val="491D5E57"/>
    <w:pPr>
      <w:tabs>
        <w:tab w:val="center" w:pos="4680"/>
        <w:tab w:val="right" w:pos="9360"/>
      </w:tabs>
      <w:spacing w:after="0"/>
    </w:pPr>
  </w:style>
  <w:style w:type="character" w:customStyle="1" w:styleId="HeaderChar">
    <w:name w:val="Header Char"/>
    <w:basedOn w:val="DefaultParagraphFont"/>
    <w:link w:val="Header"/>
    <w:uiPriority w:val="99"/>
    <w:rsid w:val="491D5E57"/>
    <w:rPr>
      <w:noProof w:val="0"/>
      <w:lang w:val="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9fb973da5bce4905" Type="http://schemas.microsoft.com/office/2020/10/relationships/intelligence" Target="intelligence2.xml"/><Relationship Id="rId10" Type="http://schemas.openxmlformats.org/officeDocument/2006/relationships/hyperlink" Target="http://www.ucet/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0EA9AC76-7E2C-4E26-8C45-ECDA9D824F21}"/>
</file>

<file path=customXml/itemProps2.xml><?xml version="1.0" encoding="utf-8"?>
<ds:datastoreItem xmlns:ds="http://schemas.openxmlformats.org/officeDocument/2006/customXml" ds:itemID="{18AC1166-FFAC-42B1-A8C1-4263E380DB70}">
  <ds:schemaRefs>
    <ds:schemaRef ds:uri="http://schemas.microsoft.com/sharepoint/v3/contenttype/forms"/>
  </ds:schemaRefs>
</ds:datastoreItem>
</file>

<file path=customXml/itemProps3.xml><?xml version="1.0" encoding="utf-8"?>
<ds:datastoreItem xmlns:ds="http://schemas.openxmlformats.org/officeDocument/2006/customXml" ds:itemID="{766398D7-267B-4101-8412-C4E6E6808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615</Words>
  <Characters>3510</Characters>
  <Application>Microsoft Macintosh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Paul Vare</cp:lastModifiedBy>
  <cp:revision>3</cp:revision>
  <dcterms:created xsi:type="dcterms:W3CDTF">2022-05-31T19:42:00Z</dcterms:created>
  <dcterms:modified xsi:type="dcterms:W3CDTF">2022-05-31T19:46:00Z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