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7B39" w14:textId="77777777" w:rsidR="008B5F24" w:rsidRDefault="008B5F24" w:rsidP="008B5F24"/>
    <w:p w14:paraId="33962348" w14:textId="77777777" w:rsidR="008B5F24" w:rsidRDefault="008B5F24" w:rsidP="008B5F24"/>
    <w:p w14:paraId="21D45860" w14:textId="77777777" w:rsidR="008B5F24" w:rsidRDefault="008B5F24" w:rsidP="008B5F24"/>
    <w:p w14:paraId="6A4F1ED5" w14:textId="77777777" w:rsidR="008B5F24" w:rsidRDefault="008B5F24" w:rsidP="008B5F24"/>
    <w:p w14:paraId="785EC7EA" w14:textId="77777777" w:rsidR="008B5F24" w:rsidRDefault="008B5F24" w:rsidP="008B5F24"/>
    <w:p w14:paraId="6728437B" w14:textId="77777777" w:rsidR="008B5F24" w:rsidRDefault="008B5F24" w:rsidP="008B5F24"/>
    <w:p w14:paraId="0EB1C00B" w14:textId="77777777" w:rsidR="008B5F24" w:rsidRDefault="008B5F24" w:rsidP="008B5F24"/>
    <w:p w14:paraId="54213139" w14:textId="77777777" w:rsidR="008B5F24" w:rsidRDefault="008B5F24" w:rsidP="008B5F24">
      <w:pPr>
        <w:jc w:val="both"/>
        <w:rPr>
          <w:rFonts w:ascii="Frutiger 45 Light" w:hAnsi="Frutiger 45 Light"/>
        </w:rPr>
      </w:pPr>
    </w:p>
    <w:p w14:paraId="186A3FA3" w14:textId="77777777" w:rsidR="008B5F24" w:rsidRDefault="008B5F24" w:rsidP="008B5F24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76143" wp14:editId="71EB2718">
                <wp:simplePos x="0" y="0"/>
                <wp:positionH relativeFrom="column">
                  <wp:posOffset>198755</wp:posOffset>
                </wp:positionH>
                <wp:positionV relativeFrom="page">
                  <wp:posOffset>1313815</wp:posOffset>
                </wp:positionV>
                <wp:extent cx="5960110" cy="21786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217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E97AF" w14:textId="77777777" w:rsidR="008B5F24" w:rsidRDefault="008B5F24" w:rsidP="008B5F2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6D7F62B1" wp14:editId="4AFA006F">
                                  <wp:extent cx="2240280" cy="1299845"/>
                                  <wp:effectExtent l="19050" t="0" r="7620" b="0"/>
                                  <wp:docPr id="6" name="Picture 6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7C4DCE91" w14:textId="77777777" w:rsidR="008B5F24" w:rsidRPr="00AB568E" w:rsidRDefault="008B5F24" w:rsidP="008B5F24">
                            <w:pPr>
                              <w:ind w:left="5760" w:firstLine="720"/>
                              <w:jc w:val="right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4FFA8125" w14:textId="77777777" w:rsidR="008B5F24" w:rsidRPr="00AB568E" w:rsidRDefault="008B5F24" w:rsidP="008B5F24">
                            <w:pPr>
                              <w:ind w:left="5760" w:firstLine="720"/>
                              <w:jc w:val="right"/>
                              <w:rPr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14:paraId="58394307" w14:textId="77777777" w:rsidR="008B5F24" w:rsidRPr="007F7A39" w:rsidRDefault="008B5F24" w:rsidP="008B5F24">
                            <w:pPr>
                              <w:ind w:left="43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27CD5489" w14:textId="77777777" w:rsidR="008B5F24" w:rsidRPr="007F7A39" w:rsidRDefault="008B5F24" w:rsidP="008B5F24">
                            <w:pPr>
                              <w:jc w:val="right"/>
                              <w:rPr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0B30E251" w14:textId="77777777" w:rsidR="008B5F24" w:rsidRPr="007F7A39" w:rsidRDefault="008B5F24" w:rsidP="008B5F24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6D66E908" w14:textId="77777777" w:rsidR="008B5F24" w:rsidRPr="007F7A39" w:rsidRDefault="008B5F24" w:rsidP="008B5F24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2006CD2C" w14:textId="77777777" w:rsidR="008B5F24" w:rsidRDefault="008B5F24" w:rsidP="008B5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761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65pt;margin-top:103.45pt;width:469.3pt;height:17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" filled="f" stroked="f">
                <v:textbox>
                  <w:txbxContent>
                    <w:p w14:paraId="003E97AF" w14:textId="77777777" w:rsidR="008B5F24" w:rsidRDefault="008B5F24" w:rsidP="008B5F2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6D7F62B1" wp14:editId="4AFA006F">
                            <wp:extent cx="2240280" cy="1299845"/>
                            <wp:effectExtent l="19050" t="0" r="7620" b="0"/>
                            <wp:docPr id="6" name="Picture 6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7C4DCE91" w14:textId="77777777" w:rsidR="008B5F24" w:rsidRPr="00AB568E" w:rsidRDefault="008B5F24" w:rsidP="008B5F24">
                      <w:pPr>
                        <w:ind w:left="5760" w:firstLine="720"/>
                        <w:jc w:val="right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4FFA8125" w14:textId="77777777" w:rsidR="008B5F24" w:rsidRPr="00AB568E" w:rsidRDefault="008B5F24" w:rsidP="008B5F24">
                      <w:pPr>
                        <w:ind w:left="5760" w:firstLine="720"/>
                        <w:jc w:val="right"/>
                        <w:rPr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14:paraId="58394307" w14:textId="77777777" w:rsidR="008B5F24" w:rsidRPr="007F7A39" w:rsidRDefault="008B5F24" w:rsidP="008B5F24">
                      <w:pPr>
                        <w:ind w:left="43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>
                        <w:rPr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27CD5489" w14:textId="77777777" w:rsidR="008B5F24" w:rsidRPr="007F7A39" w:rsidRDefault="008B5F24" w:rsidP="008B5F24">
                      <w:pPr>
                        <w:jc w:val="right"/>
                        <w:rPr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0B30E251" w14:textId="77777777" w:rsidR="008B5F24" w:rsidRPr="007F7A39" w:rsidRDefault="008B5F24" w:rsidP="008B5F24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6D66E908" w14:textId="77777777" w:rsidR="008B5F24" w:rsidRPr="007F7A39" w:rsidRDefault="008B5F24" w:rsidP="008B5F24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2006CD2C" w14:textId="77777777" w:rsidR="008B5F24" w:rsidRDefault="008B5F24" w:rsidP="008B5F24"/>
                  </w:txbxContent>
                </v:textbox>
                <w10:wrap anchory="page"/>
              </v:shape>
            </w:pict>
          </mc:Fallback>
        </mc:AlternateContent>
      </w:r>
    </w:p>
    <w:p w14:paraId="3F180138" w14:textId="77777777" w:rsidR="008B5F24" w:rsidRDefault="008B5F24" w:rsidP="008B5F24">
      <w:pPr>
        <w:jc w:val="both"/>
        <w:rPr>
          <w:rFonts w:ascii="Frutiger 45 Light" w:hAnsi="Frutiger 45 Light"/>
        </w:rPr>
      </w:pPr>
    </w:p>
    <w:p w14:paraId="16F3933E" w14:textId="77777777" w:rsidR="008B5F24" w:rsidRDefault="008B5F24" w:rsidP="008B5F24">
      <w:pPr>
        <w:jc w:val="both"/>
        <w:rPr>
          <w:rFonts w:ascii="Frutiger 45 Light" w:hAnsi="Frutiger 45 Light"/>
        </w:rPr>
      </w:pPr>
    </w:p>
    <w:p w14:paraId="19647975" w14:textId="77777777" w:rsidR="008B5F24" w:rsidRDefault="008B5F24" w:rsidP="008B5F24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7C950" wp14:editId="0E02FD2C">
                <wp:simplePos x="0" y="0"/>
                <wp:positionH relativeFrom="column">
                  <wp:posOffset>146050</wp:posOffset>
                </wp:positionH>
                <wp:positionV relativeFrom="page">
                  <wp:posOffset>1376680</wp:posOffset>
                </wp:positionV>
                <wp:extent cx="5960110" cy="195961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F7DF5" w14:textId="77777777" w:rsidR="008B5F24" w:rsidRDefault="008B5F24" w:rsidP="008B5F2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45C025D3" w14:textId="77777777" w:rsidR="008B5F24" w:rsidRPr="00AB568E" w:rsidRDefault="008B5F24" w:rsidP="008B5F24">
                            <w:pPr>
                              <w:ind w:left="5760" w:firstLine="720"/>
                              <w:jc w:val="right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7777F960" w14:textId="77777777" w:rsidR="008B5F24" w:rsidRPr="00AB568E" w:rsidRDefault="008B5F24" w:rsidP="008B5F24">
                            <w:pPr>
                              <w:ind w:left="5760" w:firstLine="720"/>
                              <w:jc w:val="right"/>
                              <w:rPr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14:paraId="50A6BD07" w14:textId="77777777" w:rsidR="008B5F24" w:rsidRPr="007F7A39" w:rsidRDefault="008B5F24" w:rsidP="008B5F24">
                            <w:pPr>
                              <w:ind w:left="43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27AE97C7" w14:textId="77777777" w:rsidR="008B5F24" w:rsidRPr="007F7A39" w:rsidRDefault="008B5F24" w:rsidP="008B5F24">
                            <w:pPr>
                              <w:jc w:val="right"/>
                              <w:rPr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700165C9" w14:textId="77777777" w:rsidR="008B5F24" w:rsidRPr="007F7A39" w:rsidRDefault="008B5F24" w:rsidP="008B5F24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00AACE94" w14:textId="77777777" w:rsidR="008B5F24" w:rsidRPr="007F7A39" w:rsidRDefault="008B5F24" w:rsidP="008B5F24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33C3AF4D" w14:textId="77777777" w:rsidR="008B5F24" w:rsidRDefault="008B5F24" w:rsidP="008B5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7C950" id="Text Box 3" o:spid="_x0000_s1027" type="#_x0000_t202" style="position:absolute;left:0;text-align:left;margin-left:11.5pt;margin-top:108.4pt;width:469.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" filled="f" stroked="f">
                <v:textbox>
                  <w:txbxContent>
                    <w:p w14:paraId="73EF7DF5" w14:textId="77777777" w:rsidR="008B5F24" w:rsidRDefault="008B5F24" w:rsidP="008B5F2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45C025D3" w14:textId="77777777" w:rsidR="008B5F24" w:rsidRPr="00AB568E" w:rsidRDefault="008B5F24" w:rsidP="008B5F24">
                      <w:pPr>
                        <w:ind w:left="5760" w:firstLine="720"/>
                        <w:jc w:val="right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7777F960" w14:textId="77777777" w:rsidR="008B5F24" w:rsidRPr="00AB568E" w:rsidRDefault="008B5F24" w:rsidP="008B5F24">
                      <w:pPr>
                        <w:ind w:left="5760" w:firstLine="720"/>
                        <w:jc w:val="right"/>
                        <w:rPr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14:paraId="50A6BD07" w14:textId="77777777" w:rsidR="008B5F24" w:rsidRPr="007F7A39" w:rsidRDefault="008B5F24" w:rsidP="008B5F24">
                      <w:pPr>
                        <w:ind w:left="43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>
                        <w:rPr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27AE97C7" w14:textId="77777777" w:rsidR="008B5F24" w:rsidRPr="007F7A39" w:rsidRDefault="008B5F24" w:rsidP="008B5F24">
                      <w:pPr>
                        <w:jc w:val="right"/>
                        <w:rPr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700165C9" w14:textId="77777777" w:rsidR="008B5F24" w:rsidRPr="007F7A39" w:rsidRDefault="008B5F24" w:rsidP="008B5F24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00AACE94" w14:textId="77777777" w:rsidR="008B5F24" w:rsidRPr="007F7A39" w:rsidRDefault="008B5F24" w:rsidP="008B5F24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33C3AF4D" w14:textId="77777777" w:rsidR="008B5F24" w:rsidRDefault="008B5F24" w:rsidP="008B5F24"/>
                  </w:txbxContent>
                </v:textbox>
                <w10:wrap anchory="page"/>
              </v:shape>
            </w:pict>
          </mc:Fallback>
        </mc:AlternateContent>
      </w:r>
    </w:p>
    <w:p w14:paraId="3E943F5E" w14:textId="77777777" w:rsidR="008B5F24" w:rsidRDefault="008B5F24" w:rsidP="008B5F24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452C" wp14:editId="48E567B3">
                <wp:simplePos x="0" y="0"/>
                <wp:positionH relativeFrom="column">
                  <wp:posOffset>43815</wp:posOffset>
                </wp:positionH>
                <wp:positionV relativeFrom="paragraph">
                  <wp:posOffset>66040</wp:posOffset>
                </wp:positionV>
                <wp:extent cx="2908300" cy="4572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265A5" w14:textId="77777777" w:rsidR="008B5F24" w:rsidRPr="00AB568E" w:rsidRDefault="008B5F24" w:rsidP="008B5F24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7452C" id="Text Box 2" o:spid="_x0000_s1028" type="#_x0000_t202" style="position:absolute;left:0;text-align:left;margin-left:3.45pt;margin-top:5.2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bE9A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" stroked="f">
                <v:textbox>
                  <w:txbxContent>
                    <w:p w14:paraId="3CE265A5" w14:textId="77777777" w:rsidR="008B5F24" w:rsidRPr="00AB568E" w:rsidRDefault="008B5F24" w:rsidP="008B5F24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84FC606" w14:textId="77777777" w:rsidR="008B5F24" w:rsidRDefault="008B5F24" w:rsidP="008B5F24">
      <w:pPr>
        <w:jc w:val="both"/>
        <w:rPr>
          <w:rFonts w:ascii="Frutiger 45 Light" w:hAnsi="Frutiger 45 Light"/>
        </w:rPr>
      </w:pPr>
    </w:p>
    <w:p w14:paraId="076CBBF6" w14:textId="77777777" w:rsidR="008B5F24" w:rsidRDefault="008B5F24" w:rsidP="008B5F24">
      <w:pPr>
        <w:jc w:val="center"/>
        <w:rPr>
          <w:b/>
          <w:sz w:val="20"/>
          <w:szCs w:val="20"/>
        </w:rPr>
      </w:pPr>
    </w:p>
    <w:p w14:paraId="71736F6E" w14:textId="77777777" w:rsidR="008B5F24" w:rsidRDefault="008B5F24" w:rsidP="008B5F24">
      <w:pPr>
        <w:jc w:val="center"/>
        <w:rPr>
          <w:b/>
          <w:sz w:val="20"/>
          <w:szCs w:val="20"/>
        </w:rPr>
      </w:pPr>
    </w:p>
    <w:p w14:paraId="7486CF76" w14:textId="77777777" w:rsidR="008B5F24" w:rsidRDefault="008B5F24" w:rsidP="008B5F24">
      <w:pPr>
        <w:jc w:val="center"/>
        <w:rPr>
          <w:b/>
          <w:sz w:val="20"/>
          <w:szCs w:val="20"/>
        </w:rPr>
      </w:pPr>
    </w:p>
    <w:p w14:paraId="72D1CF7C" w14:textId="77777777" w:rsidR="008B5F24" w:rsidRDefault="008B5F24" w:rsidP="008B5F24">
      <w:pPr>
        <w:jc w:val="center"/>
        <w:rPr>
          <w:b/>
          <w:sz w:val="20"/>
          <w:szCs w:val="20"/>
        </w:rPr>
      </w:pPr>
    </w:p>
    <w:p w14:paraId="7611BE5B" w14:textId="77777777" w:rsidR="008B5F24" w:rsidRDefault="008B5F24" w:rsidP="008B5F2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C0A212" w14:textId="77777777" w:rsidR="008B5F24" w:rsidRDefault="008B5F24" w:rsidP="008B5F24">
      <w:pPr>
        <w:jc w:val="center"/>
        <w:rPr>
          <w:sz w:val="20"/>
          <w:szCs w:val="20"/>
        </w:rPr>
        <w:sectPr w:rsidR="008B5F24" w:rsidSect="001D4410">
          <w:pgSz w:w="11907" w:h="16840" w:code="9"/>
          <w:pgMar w:top="720" w:right="720" w:bottom="720" w:left="720" w:header="567" w:footer="454" w:gutter="0"/>
          <w:cols w:space="708"/>
          <w:titlePg/>
          <w:docGrid w:linePitch="360"/>
        </w:sectPr>
      </w:pPr>
    </w:p>
    <w:p w14:paraId="76164D80" w14:textId="77777777" w:rsidR="008B5F24" w:rsidRDefault="008B5F24" w:rsidP="008B5F24">
      <w:pPr>
        <w:jc w:val="center"/>
        <w:rPr>
          <w:sz w:val="20"/>
          <w:szCs w:val="20"/>
        </w:rPr>
      </w:pPr>
    </w:p>
    <w:p w14:paraId="50A813D8" w14:textId="77777777" w:rsidR="008B5F24" w:rsidRDefault="008B5F24" w:rsidP="008B5F24">
      <w:pPr>
        <w:jc w:val="center"/>
        <w:rPr>
          <w:sz w:val="20"/>
          <w:szCs w:val="20"/>
        </w:rPr>
      </w:pPr>
    </w:p>
    <w:p w14:paraId="5B0E387B" w14:textId="77777777" w:rsidR="008B5F24" w:rsidRDefault="008B5F24" w:rsidP="008B5F24">
      <w:pPr>
        <w:rPr>
          <w:b/>
        </w:rPr>
      </w:pPr>
    </w:p>
    <w:p w14:paraId="4B99BFEB" w14:textId="77777777" w:rsidR="008B5F24" w:rsidRDefault="008B5F24" w:rsidP="008B5F24">
      <w:pPr>
        <w:jc w:val="center"/>
        <w:rPr>
          <w:b/>
        </w:rPr>
      </w:pPr>
    </w:p>
    <w:p w14:paraId="64647029" w14:textId="683EACC6" w:rsidR="008B5F24" w:rsidRPr="006F0E13" w:rsidRDefault="008B5F24" w:rsidP="008B5F24">
      <w:pPr>
        <w:jc w:val="center"/>
        <w:rPr>
          <w:b/>
        </w:rPr>
      </w:pPr>
      <w:r w:rsidRPr="006F0E13">
        <w:rPr>
          <w:b/>
        </w:rPr>
        <w:t xml:space="preserve">Note of the UCET Executive </w:t>
      </w:r>
      <w:r>
        <w:rPr>
          <w:b/>
        </w:rPr>
        <w:t>Committee meeting, held on 22</w:t>
      </w:r>
      <w:r w:rsidRPr="008B5F24">
        <w:rPr>
          <w:b/>
          <w:vertAlign w:val="superscript"/>
        </w:rPr>
        <w:t>nd</w:t>
      </w:r>
      <w:r>
        <w:rPr>
          <w:b/>
        </w:rPr>
        <w:t xml:space="preserve"> March 2022 at 10:00 am – 12:00 pm</w:t>
      </w:r>
    </w:p>
    <w:p w14:paraId="7C2FD445" w14:textId="77777777" w:rsidR="008B5F24" w:rsidRDefault="008B5F24" w:rsidP="008B5F24">
      <w:pPr>
        <w:jc w:val="center"/>
        <w:rPr>
          <w:b/>
        </w:rPr>
      </w:pPr>
      <w:r w:rsidRPr="006F0E13">
        <w:rPr>
          <w:b/>
        </w:rPr>
        <w:t>Virtual Online Meeting</w:t>
      </w:r>
    </w:p>
    <w:p w14:paraId="0094F61C" w14:textId="77777777" w:rsidR="00876C12" w:rsidRDefault="00876C12" w:rsidP="008B5F24">
      <w:pPr>
        <w:rPr>
          <w:b/>
        </w:rPr>
      </w:pPr>
    </w:p>
    <w:p w14:paraId="4CEE5ABA" w14:textId="77777777" w:rsidR="008B5F24" w:rsidRDefault="008B5F24" w:rsidP="008B5F24">
      <w:pPr>
        <w:jc w:val="center"/>
        <w:rPr>
          <w:b/>
        </w:rPr>
      </w:pPr>
    </w:p>
    <w:p w14:paraId="146D7D7A" w14:textId="77777777" w:rsidR="008B5F24" w:rsidRDefault="008B5F24" w:rsidP="008B5F24">
      <w:pPr>
        <w:rPr>
          <w:u w:val="single"/>
        </w:rPr>
      </w:pPr>
      <w:r w:rsidRPr="008861D5">
        <w:rPr>
          <w:u w:val="single"/>
        </w:rPr>
        <w:t>Attendance</w:t>
      </w:r>
      <w:r>
        <w:rPr>
          <w:u w:val="single"/>
        </w:rPr>
        <w:t>:</w:t>
      </w:r>
    </w:p>
    <w:p w14:paraId="33EE3541" w14:textId="77777777" w:rsidR="008B5F24" w:rsidRDefault="008B5F24" w:rsidP="008B5F24">
      <w:pPr>
        <w:rPr>
          <w:u w:val="single"/>
        </w:rPr>
      </w:pPr>
    </w:p>
    <w:p w14:paraId="76E939B8" w14:textId="77777777" w:rsidR="008B5F24" w:rsidRDefault="008B5F24" w:rsidP="008B5F24">
      <w:pPr>
        <w:rPr>
          <w:u w:val="single"/>
        </w:rPr>
      </w:pPr>
    </w:p>
    <w:p w14:paraId="2243DD60" w14:textId="7DE228F1" w:rsidR="00876C12" w:rsidRDefault="008B5F24" w:rsidP="008B5F24">
      <w:r>
        <w:t xml:space="preserve">Pat Black; Clare Brooks; Max Fincher; Spencer Hennessey; Rachel Lofthouse; </w:t>
      </w:r>
      <w:r w:rsidRPr="00A51D01">
        <w:t>Kevin Mattinson</w:t>
      </w:r>
      <w:r>
        <w:t xml:space="preserve"> (Chair); </w:t>
      </w:r>
      <w:r w:rsidRPr="00A51D01">
        <w:t>Trevor Mutton</w:t>
      </w:r>
      <w:r>
        <w:t xml:space="preserve">; James Noble-Rogers; Stefanie Sullivan; Paul </w:t>
      </w:r>
      <w:proofErr w:type="spellStart"/>
      <w:r>
        <w:t>Vare</w:t>
      </w:r>
      <w:proofErr w:type="spellEnd"/>
      <w:r>
        <w:t>; Roger Woods; Jenny Wynn</w:t>
      </w:r>
      <w:r w:rsidR="00876C12">
        <w:t>.</w:t>
      </w:r>
    </w:p>
    <w:p w14:paraId="613BC81C" w14:textId="77777777" w:rsidR="00876C12" w:rsidRDefault="00876C12" w:rsidP="008B5F24"/>
    <w:p w14:paraId="4D78CFA9" w14:textId="77777777" w:rsidR="00876C12" w:rsidRDefault="00876C12" w:rsidP="00876C12">
      <w:pPr>
        <w:tabs>
          <w:tab w:val="left" w:pos="2550"/>
        </w:tabs>
        <w:rPr>
          <w:u w:val="single"/>
        </w:rPr>
      </w:pPr>
      <w:r>
        <w:rPr>
          <w:u w:val="single"/>
        </w:rPr>
        <w:t>Apologies:</w:t>
      </w:r>
    </w:p>
    <w:p w14:paraId="2EC3590B" w14:textId="77777777" w:rsidR="00876C12" w:rsidRPr="001A446F" w:rsidRDefault="00876C12" w:rsidP="00876C12">
      <w:pPr>
        <w:rPr>
          <w:u w:val="single"/>
        </w:rPr>
      </w:pPr>
    </w:p>
    <w:p w14:paraId="173BBBE3" w14:textId="77777777" w:rsidR="00876C12" w:rsidRPr="00A51D01" w:rsidRDefault="00876C12" w:rsidP="00876C12">
      <w:r>
        <w:t xml:space="preserve">Hazel Bryan; Jake Capper; Sean </w:t>
      </w:r>
      <w:proofErr w:type="spellStart"/>
      <w:r>
        <w:t>Cavan</w:t>
      </w:r>
      <w:proofErr w:type="spellEnd"/>
      <w:r>
        <w:t xml:space="preserve">; Caroline Daly; Des Hewitt; </w:t>
      </w:r>
      <w:r w:rsidRPr="00A51D01">
        <w:t>Emma Ho</w:t>
      </w:r>
      <w:r>
        <w:t xml:space="preserve">llis; David Littlefair; Jo McIntyre; Margaret Mulholland; Jackie Moses; Margaret Mulholland; Roisin </w:t>
      </w:r>
      <w:proofErr w:type="spellStart"/>
      <w:r>
        <w:t>McPhilemy</w:t>
      </w:r>
      <w:proofErr w:type="spellEnd"/>
      <w:r>
        <w:t xml:space="preserve">; </w:t>
      </w:r>
      <w:r w:rsidRPr="00A51D01">
        <w:t>Tanya Ovenden-Hope</w:t>
      </w:r>
      <w:r>
        <w:t xml:space="preserve">; Cat </w:t>
      </w:r>
      <w:proofErr w:type="spellStart"/>
      <w:r>
        <w:t>Scutt</w:t>
      </w:r>
      <w:proofErr w:type="spellEnd"/>
      <w:r>
        <w:t xml:space="preserve">; Elaine </w:t>
      </w:r>
      <w:proofErr w:type="spellStart"/>
      <w:r>
        <w:t>Sharpling</w:t>
      </w:r>
      <w:proofErr w:type="spellEnd"/>
      <w:r>
        <w:t>; Vini Lander.</w:t>
      </w:r>
    </w:p>
    <w:p w14:paraId="69A3B27A" w14:textId="77777777" w:rsidR="00876C12" w:rsidRPr="002D6816" w:rsidRDefault="00876C12" w:rsidP="00876C12">
      <w:pPr>
        <w:jc w:val="both"/>
        <w:rPr>
          <w:rFonts w:ascii="Frutiger 45 Light" w:hAnsi="Frutiger 45 Light"/>
        </w:rPr>
      </w:pPr>
    </w:p>
    <w:p w14:paraId="4802E94E" w14:textId="77777777" w:rsidR="00876C12" w:rsidRPr="00F17E4D" w:rsidRDefault="00876C12" w:rsidP="00876C12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Welcome and Introductions</w:t>
      </w:r>
    </w:p>
    <w:p w14:paraId="32BD4042" w14:textId="77777777" w:rsidR="00876C12" w:rsidRDefault="00876C12" w:rsidP="00876C1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  <w:lang w:eastAsia="en-GB"/>
        </w:rPr>
        <w:t>Declarations of Interest</w:t>
      </w:r>
    </w:p>
    <w:p w14:paraId="21570589" w14:textId="77777777" w:rsidR="00876C12" w:rsidRPr="00F17E4D" w:rsidRDefault="00876C12" w:rsidP="00876C12">
      <w:pPr>
        <w:pStyle w:val="ListParagraph"/>
        <w:numPr>
          <w:ilvl w:val="0"/>
          <w:numId w:val="7"/>
        </w:numPr>
        <w:rPr>
          <w:rFonts w:ascii="Arial" w:hAnsi="Arial"/>
          <w:lang w:eastAsia="en-GB"/>
        </w:rPr>
      </w:pPr>
      <w:r w:rsidRPr="00F17E4D">
        <w:rPr>
          <w:rFonts w:ascii="Arial" w:hAnsi="Arial"/>
          <w:lang w:eastAsia="en-GB"/>
        </w:rPr>
        <w:t>None.</w:t>
      </w:r>
    </w:p>
    <w:p w14:paraId="227C1F47" w14:textId="77777777" w:rsidR="00876C12" w:rsidRDefault="00876C12" w:rsidP="00876C1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  <w:lang w:eastAsia="en-GB"/>
        </w:rPr>
        <w:t>Minutes and Matters Arising</w:t>
      </w:r>
    </w:p>
    <w:p w14:paraId="0EC8BDB7" w14:textId="77777777" w:rsidR="00876C12" w:rsidRDefault="00876C12" w:rsidP="00876C12">
      <w:pPr>
        <w:pStyle w:val="ListParagraph"/>
        <w:numPr>
          <w:ilvl w:val="0"/>
          <w:numId w:val="2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UCET Northern Ireland have been allocated 10K by DENI to fund research in to Teacher Professional Learning. </w:t>
      </w:r>
      <w:proofErr w:type="spellStart"/>
      <w:r>
        <w:rPr>
          <w:rFonts w:ascii="Arial" w:hAnsi="Arial"/>
          <w:lang w:eastAsia="en-GB"/>
        </w:rPr>
        <w:t>Stranmillis</w:t>
      </w:r>
      <w:proofErr w:type="spellEnd"/>
      <w:r>
        <w:rPr>
          <w:rFonts w:ascii="Arial" w:hAnsi="Arial"/>
          <w:lang w:eastAsia="en-GB"/>
        </w:rPr>
        <w:t xml:space="preserve"> and Ulster are doing the research.</w:t>
      </w:r>
    </w:p>
    <w:p w14:paraId="4622BD91" w14:textId="56B63081" w:rsidR="00876C12" w:rsidRDefault="00876C12" w:rsidP="00876C12">
      <w:pPr>
        <w:pStyle w:val="ListParagraph"/>
        <w:numPr>
          <w:ilvl w:val="0"/>
          <w:numId w:val="2"/>
        </w:numPr>
        <w:rPr>
          <w:rFonts w:ascii="Arial" w:hAnsi="Arial"/>
          <w:lang w:eastAsia="en-GB"/>
        </w:rPr>
      </w:pPr>
      <w:r w:rsidRPr="3D3EA705">
        <w:rPr>
          <w:rFonts w:ascii="Arial" w:hAnsi="Arial"/>
          <w:lang w:eastAsia="en-GB"/>
        </w:rPr>
        <w:t>There is currently an Independent Review of Education by DENI; JNR is going to Stormont to put the case for each of the 4 HEIs continuing as providers to meet the diverse needs of local communities and schools.</w:t>
      </w:r>
    </w:p>
    <w:p w14:paraId="3DCF4455" w14:textId="77777777" w:rsidR="00876C12" w:rsidRPr="004E3B70" w:rsidRDefault="00876C12" w:rsidP="00876C12">
      <w:pPr>
        <w:pStyle w:val="ListParagraph"/>
        <w:numPr>
          <w:ilvl w:val="0"/>
          <w:numId w:val="2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JNR to send RL the TPL strategy in Northern Ireland. </w:t>
      </w:r>
      <w:r w:rsidRPr="004E3B70">
        <w:rPr>
          <w:lang w:eastAsia="en-GB"/>
        </w:rPr>
        <w:t xml:space="preserve"> </w:t>
      </w:r>
    </w:p>
    <w:p w14:paraId="537D56DB" w14:textId="77777777" w:rsidR="00876C12" w:rsidRDefault="00876C12" w:rsidP="00876C1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9B743E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TE Market Review</w:t>
      </w:r>
    </w:p>
    <w:p w14:paraId="0A79F192" w14:textId="1AEEFE19" w:rsidR="00876C12" w:rsidRDefault="00876C12" w:rsidP="00876C12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3D3EA705">
        <w:rPr>
          <w:rFonts w:ascii="Arial" w:hAnsi="Arial"/>
        </w:rPr>
        <w:t xml:space="preserve">The results of the first round of accreditation are expected in May. </w:t>
      </w:r>
    </w:p>
    <w:p w14:paraId="033511A2" w14:textId="776B3B71" w:rsidR="00876C12" w:rsidRDefault="00876C12" w:rsidP="00876C12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3D3EA705">
        <w:rPr>
          <w:rFonts w:ascii="Arial" w:hAnsi="Arial"/>
        </w:rPr>
        <w:t>UCET will be holding additional workshop events to help those with round 2, with those HEIs who succeeded in round 1 hopefully supporting their colleagues through round 2</w:t>
      </w:r>
    </w:p>
    <w:p w14:paraId="25F2320B" w14:textId="4A2C4EC8" w:rsidR="00876C12" w:rsidRDefault="00876C12" w:rsidP="00876C12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3D3EA705">
        <w:rPr>
          <w:rFonts w:ascii="Arial" w:hAnsi="Arial"/>
        </w:rPr>
        <w:lastRenderedPageBreak/>
        <w:t xml:space="preserve">There will be no rationing of providers by DfE and the threat that there could only be circa 20 HEI providers has now hopefully passed; the funds spent on the </w:t>
      </w:r>
      <w:proofErr w:type="spellStart"/>
      <w:r w:rsidRPr="3D3EA705">
        <w:rPr>
          <w:rFonts w:ascii="Arial" w:hAnsi="Arial"/>
        </w:rPr>
        <w:t>TeachBest</w:t>
      </w:r>
      <w:proofErr w:type="spellEnd"/>
      <w:r w:rsidRPr="3D3EA705">
        <w:rPr>
          <w:rFonts w:ascii="Arial" w:hAnsi="Arial"/>
        </w:rPr>
        <w:t xml:space="preserve"> PR campaign and other activities carried out by UCET and other </w:t>
      </w:r>
      <w:proofErr w:type="spellStart"/>
      <w:r w:rsidRPr="3D3EA705">
        <w:rPr>
          <w:rFonts w:ascii="Arial" w:hAnsi="Arial"/>
        </w:rPr>
        <w:t>organisations</w:t>
      </w:r>
      <w:proofErr w:type="spellEnd"/>
      <w:r w:rsidRPr="3D3EA705">
        <w:rPr>
          <w:rFonts w:ascii="Arial" w:hAnsi="Arial"/>
        </w:rPr>
        <w:t xml:space="preserve"> may have had a positive impact.  </w:t>
      </w:r>
    </w:p>
    <w:p w14:paraId="7CFFAF31" w14:textId="77777777" w:rsidR="00876C12" w:rsidRDefault="00876C12" w:rsidP="00876C1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  <w:lang w:eastAsia="en-GB"/>
        </w:rPr>
        <w:t>Inspection Issues</w:t>
      </w:r>
    </w:p>
    <w:p w14:paraId="77F0E588" w14:textId="52D772F1" w:rsidR="00876C12" w:rsidRDefault="00876C12" w:rsidP="00876C12">
      <w:pPr>
        <w:pStyle w:val="ListParagraph"/>
        <w:numPr>
          <w:ilvl w:val="0"/>
          <w:numId w:val="3"/>
        </w:numPr>
        <w:ind w:left="1701"/>
        <w:rPr>
          <w:rFonts w:ascii="Arial" w:hAnsi="Arial"/>
          <w:lang w:eastAsia="en-GB"/>
        </w:rPr>
      </w:pPr>
      <w:r w:rsidRPr="3D3EA705">
        <w:rPr>
          <w:rFonts w:ascii="Arial" w:hAnsi="Arial"/>
          <w:lang w:eastAsia="en-GB"/>
        </w:rPr>
        <w:t xml:space="preserve">UCET are expecting reports to be published soon by </w:t>
      </w:r>
      <w:proofErr w:type="spellStart"/>
      <w:r w:rsidRPr="3D3EA705">
        <w:rPr>
          <w:rFonts w:ascii="Arial" w:hAnsi="Arial"/>
          <w:lang w:eastAsia="en-GB"/>
        </w:rPr>
        <w:t>Ofsted</w:t>
      </w:r>
      <w:proofErr w:type="spellEnd"/>
      <w:r w:rsidRPr="3D3EA705">
        <w:rPr>
          <w:rFonts w:ascii="Arial" w:hAnsi="Arial"/>
          <w:lang w:eastAsia="en-GB"/>
        </w:rPr>
        <w:t>.</w:t>
      </w:r>
    </w:p>
    <w:p w14:paraId="6FA280A0" w14:textId="77777777" w:rsidR="00876C12" w:rsidRDefault="00876C12" w:rsidP="00876C12">
      <w:pPr>
        <w:pStyle w:val="ListParagraph"/>
        <w:numPr>
          <w:ilvl w:val="0"/>
          <w:numId w:val="3"/>
        </w:numPr>
        <w:ind w:left="1701"/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UCET is collating tips and feedback, and sharing experiences of inspections with others at meetings.</w:t>
      </w:r>
    </w:p>
    <w:p w14:paraId="482D5B75" w14:textId="514DE154" w:rsidR="00876C12" w:rsidRDefault="00876C12" w:rsidP="00876C12">
      <w:pPr>
        <w:pStyle w:val="ListParagraph"/>
        <w:numPr>
          <w:ilvl w:val="0"/>
          <w:numId w:val="3"/>
        </w:numPr>
        <w:ind w:left="1701"/>
        <w:rPr>
          <w:rFonts w:ascii="Arial" w:hAnsi="Arial"/>
          <w:lang w:eastAsia="en-GB"/>
        </w:rPr>
      </w:pPr>
      <w:r w:rsidRPr="3D3EA705">
        <w:rPr>
          <w:rFonts w:ascii="Arial" w:hAnsi="Arial"/>
          <w:lang w:eastAsia="en-GB"/>
        </w:rPr>
        <w:t xml:space="preserve">The response to UCET’s FOI request on how qualified inspectors are in terms of ITE experience and what training they had received yielded no useful information. </w:t>
      </w:r>
    </w:p>
    <w:p w14:paraId="0F1A6F8C" w14:textId="77777777" w:rsidR="00876C12" w:rsidRDefault="00876C12" w:rsidP="00876C12">
      <w:pPr>
        <w:pStyle w:val="ListParagraph"/>
        <w:numPr>
          <w:ilvl w:val="0"/>
          <w:numId w:val="1"/>
        </w:numPr>
        <w:rPr>
          <w:rFonts w:ascii="Arial" w:hAnsi="Arial"/>
          <w:lang w:eastAsia="en-GB"/>
        </w:rPr>
      </w:pPr>
      <w:r w:rsidRPr="00EF342E">
        <w:rPr>
          <w:rFonts w:ascii="Arial" w:hAnsi="Arial"/>
          <w:lang w:eastAsia="en-GB"/>
        </w:rPr>
        <w:t xml:space="preserve">CPD Issues </w:t>
      </w:r>
    </w:p>
    <w:p w14:paraId="043611C0" w14:textId="77777777" w:rsidR="00876C12" w:rsidRDefault="00876C12" w:rsidP="00876C12">
      <w:pPr>
        <w:pStyle w:val="ListParagraph"/>
        <w:numPr>
          <w:ilvl w:val="0"/>
          <w:numId w:val="7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A draft of the second paper was discussed at the recent CPD forum.</w:t>
      </w:r>
    </w:p>
    <w:p w14:paraId="29539598" w14:textId="77777777" w:rsidR="00876C12" w:rsidRPr="00EF342E" w:rsidRDefault="00876C12" w:rsidP="00876C12">
      <w:pPr>
        <w:pStyle w:val="ListParagraph"/>
        <w:numPr>
          <w:ilvl w:val="0"/>
          <w:numId w:val="7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There are some amendments to make and a meeting will take place in 2 weeks; the final paper should be ready before the Easter break.</w:t>
      </w:r>
    </w:p>
    <w:p w14:paraId="069EAD75" w14:textId="77777777" w:rsidR="00876C12" w:rsidRDefault="00876C12" w:rsidP="00876C12">
      <w:pPr>
        <w:pStyle w:val="ListParagraph"/>
        <w:numPr>
          <w:ilvl w:val="0"/>
          <w:numId w:val="1"/>
        </w:numPr>
        <w:rPr>
          <w:rFonts w:ascii="Arial" w:hAnsi="Arial"/>
          <w:lang w:eastAsia="en-GB"/>
        </w:rPr>
      </w:pPr>
      <w:proofErr w:type="spellStart"/>
      <w:r>
        <w:rPr>
          <w:rFonts w:ascii="Arial" w:hAnsi="Arial"/>
          <w:lang w:eastAsia="en-GB"/>
        </w:rPr>
        <w:t>iQTS</w:t>
      </w:r>
      <w:proofErr w:type="spellEnd"/>
    </w:p>
    <w:p w14:paraId="10710EB0" w14:textId="77777777" w:rsidR="00876C12" w:rsidRDefault="00876C12" w:rsidP="00876C12">
      <w:pPr>
        <w:pStyle w:val="ListParagraph"/>
        <w:numPr>
          <w:ilvl w:val="0"/>
          <w:numId w:val="8"/>
        </w:numPr>
        <w:rPr>
          <w:rFonts w:ascii="Arial" w:hAnsi="Arial"/>
          <w:lang w:eastAsia="en-GB"/>
        </w:rPr>
      </w:pPr>
      <w:r w:rsidRPr="3D3EA705">
        <w:rPr>
          <w:rFonts w:ascii="Arial" w:hAnsi="Arial"/>
          <w:lang w:eastAsia="en-GB"/>
        </w:rPr>
        <w:t xml:space="preserve">Institutions that have been successful in their applications to deliver </w:t>
      </w:r>
      <w:proofErr w:type="spellStart"/>
      <w:r w:rsidRPr="3D3EA705">
        <w:rPr>
          <w:rFonts w:ascii="Arial" w:hAnsi="Arial"/>
          <w:lang w:eastAsia="en-GB"/>
        </w:rPr>
        <w:t>iQTS</w:t>
      </w:r>
      <w:proofErr w:type="spellEnd"/>
      <w:r w:rsidRPr="3D3EA705">
        <w:rPr>
          <w:rFonts w:ascii="Arial" w:hAnsi="Arial"/>
          <w:lang w:eastAsia="en-GB"/>
        </w:rPr>
        <w:t xml:space="preserve"> include: Canterbury Christ Church; Sheffield Hallam; University of Birmingham (Dubai); Derby; Sunderland; Warwick. </w:t>
      </w:r>
    </w:p>
    <w:p w14:paraId="1A459623" w14:textId="77777777" w:rsidR="00876C12" w:rsidRDefault="00876C12" w:rsidP="00876C12">
      <w:pPr>
        <w:pStyle w:val="ListParagraph"/>
        <w:numPr>
          <w:ilvl w:val="0"/>
          <w:numId w:val="1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Covid, ITE placements and DfE guidance</w:t>
      </w:r>
    </w:p>
    <w:p w14:paraId="7A9D6B78" w14:textId="77777777" w:rsidR="00876C12" w:rsidRDefault="00876C12" w:rsidP="00876C12">
      <w:pPr>
        <w:pStyle w:val="ListParagraph"/>
        <w:numPr>
          <w:ilvl w:val="0"/>
          <w:numId w:val="9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It was agreed that the withdrawal rate for trainees is higher than normal for this time of year; this is due to many factors, but not least the effect of Covid and trainees now having to teach in person after 2 years online.</w:t>
      </w:r>
    </w:p>
    <w:p w14:paraId="0430C1A0" w14:textId="77777777" w:rsidR="00876C12" w:rsidRDefault="00876C12" w:rsidP="00876C12">
      <w:pPr>
        <w:pStyle w:val="ListParagraph"/>
        <w:numPr>
          <w:ilvl w:val="0"/>
          <w:numId w:val="9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Mentors and professional tutors have noted increased anxiety and these colleagues have been working hard to support trainees wherever possible.</w:t>
      </w:r>
    </w:p>
    <w:p w14:paraId="5D80C14F" w14:textId="77777777" w:rsidR="00876C12" w:rsidRDefault="00876C12" w:rsidP="00876C12">
      <w:pPr>
        <w:pStyle w:val="ListParagraph"/>
        <w:numPr>
          <w:ilvl w:val="0"/>
          <w:numId w:val="9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Some schools have been asking for evidence of Covid vaccinations before allowing trainees to teach; other schools have also been allowing/encouraging those who have tested positive to go back in to school, which is concerning. </w:t>
      </w:r>
    </w:p>
    <w:p w14:paraId="2F84D7A8" w14:textId="77777777" w:rsidR="00876C12" w:rsidRDefault="00876C12" w:rsidP="00876C12">
      <w:pPr>
        <w:pStyle w:val="ListParagraph"/>
        <w:numPr>
          <w:ilvl w:val="0"/>
          <w:numId w:val="1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Post compulsory ITE</w:t>
      </w:r>
    </w:p>
    <w:p w14:paraId="16520759" w14:textId="0F300F2F" w:rsidR="00876C12" w:rsidRDefault="00876C12" w:rsidP="00876C12">
      <w:pPr>
        <w:pStyle w:val="ListParagraph"/>
        <w:numPr>
          <w:ilvl w:val="0"/>
          <w:numId w:val="10"/>
        </w:numPr>
        <w:rPr>
          <w:rFonts w:ascii="Arial" w:hAnsi="Arial"/>
          <w:lang w:eastAsia="en-GB"/>
        </w:rPr>
      </w:pPr>
      <w:r w:rsidRPr="3D3EA705">
        <w:rPr>
          <w:rFonts w:ascii="Arial" w:hAnsi="Arial"/>
          <w:lang w:eastAsia="en-GB"/>
        </w:rPr>
        <w:t xml:space="preserve">The ETF have established a working group to take forward the development of the new teaching qualification for teachers in the FE and Skills sector, and UCET is well represented on this group. </w:t>
      </w:r>
    </w:p>
    <w:p w14:paraId="63F0A777" w14:textId="77777777" w:rsidR="00876C12" w:rsidRDefault="00876C12" w:rsidP="00876C12">
      <w:pPr>
        <w:pStyle w:val="ListParagraph"/>
        <w:numPr>
          <w:ilvl w:val="0"/>
          <w:numId w:val="10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The new qualification places more emphasis on: taught learning hours; SEND; contrasting work experiences and locations; mentor support. The new teacher apprenticeship standards underpin the qualification. </w:t>
      </w:r>
    </w:p>
    <w:p w14:paraId="22555AAC" w14:textId="77777777" w:rsidR="00876C12" w:rsidRDefault="00876C12" w:rsidP="00876C12">
      <w:pPr>
        <w:pStyle w:val="ListParagraph"/>
        <w:numPr>
          <w:ilvl w:val="0"/>
          <w:numId w:val="10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A draft by the working group will be published by 31 March for the DfE to comment on by 31 July, but this date might be moved forward to 1 July so the qualification can be approved by 1 September. This will allow 1 year for HEIs to bring in the new qualification.</w:t>
      </w:r>
    </w:p>
    <w:p w14:paraId="3F84352D" w14:textId="77777777" w:rsidR="00876C12" w:rsidRDefault="00876C12" w:rsidP="00876C12">
      <w:pPr>
        <w:pStyle w:val="ListParagraph"/>
        <w:numPr>
          <w:ilvl w:val="0"/>
          <w:numId w:val="10"/>
        </w:numPr>
        <w:rPr>
          <w:rFonts w:ascii="Arial" w:hAnsi="Arial"/>
          <w:lang w:eastAsia="en-GB"/>
        </w:rPr>
      </w:pPr>
      <w:r w:rsidRPr="3D3EA705">
        <w:rPr>
          <w:rFonts w:ascii="Arial" w:hAnsi="Arial"/>
          <w:lang w:eastAsia="en-GB"/>
        </w:rPr>
        <w:t xml:space="preserve">A subject specific network has been established via the Post 16 forum to allow mentors to connect with one another across subject and geographical locations. </w:t>
      </w:r>
    </w:p>
    <w:p w14:paraId="5F6E8F92" w14:textId="77777777" w:rsidR="00876C12" w:rsidRDefault="00876C12" w:rsidP="00876C12">
      <w:pPr>
        <w:pStyle w:val="ListParagraph"/>
        <w:numPr>
          <w:ilvl w:val="0"/>
          <w:numId w:val="1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UCET Issues</w:t>
      </w:r>
    </w:p>
    <w:p w14:paraId="2F86D059" w14:textId="77777777" w:rsidR="00876C12" w:rsidRDefault="00876C12" w:rsidP="00876C12">
      <w:pPr>
        <w:pStyle w:val="ListParagraph"/>
        <w:numPr>
          <w:ilvl w:val="1"/>
          <w:numId w:val="1"/>
        </w:numPr>
        <w:rPr>
          <w:rFonts w:ascii="Arial" w:hAnsi="Arial"/>
          <w:i/>
          <w:iCs/>
          <w:lang w:eastAsia="en-GB"/>
        </w:rPr>
      </w:pPr>
      <w:r w:rsidRPr="00A4441A">
        <w:rPr>
          <w:rFonts w:ascii="Arial" w:hAnsi="Arial"/>
          <w:i/>
          <w:iCs/>
          <w:lang w:eastAsia="en-GB"/>
        </w:rPr>
        <w:t>Draft annual report and accounts</w:t>
      </w:r>
    </w:p>
    <w:p w14:paraId="61F3A6EB" w14:textId="26DCA148" w:rsidR="00876C12" w:rsidRDefault="00876C12" w:rsidP="00876C12">
      <w:pPr>
        <w:pStyle w:val="ListParagraph"/>
        <w:numPr>
          <w:ilvl w:val="0"/>
          <w:numId w:val="16"/>
        </w:numPr>
        <w:rPr>
          <w:rFonts w:ascii="Arial" w:hAnsi="Arial"/>
          <w:lang w:eastAsia="en-GB"/>
        </w:rPr>
      </w:pPr>
      <w:r w:rsidRPr="3D3EA705">
        <w:rPr>
          <w:rFonts w:ascii="Arial" w:hAnsi="Arial"/>
          <w:lang w:eastAsia="en-GB"/>
        </w:rPr>
        <w:t xml:space="preserve">JNR summarized the annual report findings; UCET is in a robust financial position and the likely USS deficit request can be met, but might mean using some of the reserves. </w:t>
      </w:r>
    </w:p>
    <w:p w14:paraId="5B57753D" w14:textId="336BC059" w:rsidR="00876C12" w:rsidRPr="00A4441A" w:rsidRDefault="00876C12" w:rsidP="00876C12">
      <w:pPr>
        <w:pStyle w:val="ListParagraph"/>
        <w:numPr>
          <w:ilvl w:val="0"/>
          <w:numId w:val="16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JNR asked if the EC was happy to recommend the draft annual report and accounts to the AGM for acceptance, and to approve the re-appointment of Peters, </w:t>
      </w:r>
      <w:r w:rsidR="00802FF5">
        <w:rPr>
          <w:rFonts w:ascii="Arial" w:hAnsi="Arial"/>
          <w:lang w:eastAsia="en-GB"/>
        </w:rPr>
        <w:t>Elsworthy</w:t>
      </w:r>
      <w:r>
        <w:rPr>
          <w:rFonts w:ascii="Arial" w:hAnsi="Arial"/>
          <w:lang w:eastAsia="en-GB"/>
        </w:rPr>
        <w:t xml:space="preserve"> and Moore as UCET’s auditors; the EC approved. </w:t>
      </w:r>
    </w:p>
    <w:p w14:paraId="45398644" w14:textId="77777777" w:rsidR="00876C12" w:rsidRDefault="00876C12" w:rsidP="00876C12">
      <w:pPr>
        <w:pStyle w:val="ListParagraph"/>
        <w:numPr>
          <w:ilvl w:val="1"/>
          <w:numId w:val="1"/>
        </w:numPr>
        <w:rPr>
          <w:rFonts w:ascii="Arial" w:hAnsi="Arial"/>
          <w:i/>
          <w:iCs/>
          <w:lang w:eastAsia="en-GB"/>
        </w:rPr>
      </w:pPr>
      <w:r w:rsidRPr="00A4441A">
        <w:rPr>
          <w:rFonts w:ascii="Arial" w:hAnsi="Arial"/>
          <w:i/>
          <w:iCs/>
          <w:lang w:eastAsia="en-GB"/>
        </w:rPr>
        <w:t>UCET staffing and succession planning issues</w:t>
      </w:r>
    </w:p>
    <w:p w14:paraId="4AE0C820" w14:textId="77777777" w:rsidR="00876C12" w:rsidRDefault="00876C12" w:rsidP="00876C12">
      <w:pPr>
        <w:pStyle w:val="ListParagraph"/>
        <w:numPr>
          <w:ilvl w:val="0"/>
          <w:numId w:val="11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KM thanked JNR once again for his time as Executive Director. </w:t>
      </w:r>
    </w:p>
    <w:p w14:paraId="2C6A6345" w14:textId="1E66C89E" w:rsidR="00876C12" w:rsidRDefault="00876C12" w:rsidP="00876C12">
      <w:pPr>
        <w:pStyle w:val="ListParagraph"/>
        <w:numPr>
          <w:ilvl w:val="0"/>
          <w:numId w:val="11"/>
        </w:numPr>
        <w:rPr>
          <w:rFonts w:ascii="Arial" w:hAnsi="Arial"/>
          <w:lang w:eastAsia="en-GB"/>
        </w:rPr>
      </w:pPr>
      <w:r w:rsidRPr="3D3EA705">
        <w:rPr>
          <w:rFonts w:ascii="Arial" w:hAnsi="Arial"/>
          <w:lang w:eastAsia="en-GB"/>
        </w:rPr>
        <w:t xml:space="preserve">JNR is happy to stay on for 6 months after his originally </w:t>
      </w:r>
      <w:proofErr w:type="spellStart"/>
      <w:r w:rsidRPr="3D3EA705">
        <w:rPr>
          <w:rFonts w:ascii="Arial" w:hAnsi="Arial"/>
          <w:lang w:eastAsia="en-GB"/>
        </w:rPr>
        <w:t>pencilled</w:t>
      </w:r>
      <w:proofErr w:type="spellEnd"/>
      <w:r w:rsidRPr="3D3EA705">
        <w:rPr>
          <w:rFonts w:ascii="Arial" w:hAnsi="Arial"/>
          <w:lang w:eastAsia="en-GB"/>
        </w:rPr>
        <w:t xml:space="preserve"> in leaving date (Autumn 2023).</w:t>
      </w:r>
    </w:p>
    <w:p w14:paraId="086F1A46" w14:textId="77777777" w:rsidR="00876C12" w:rsidRPr="00246AB6" w:rsidRDefault="00876C12" w:rsidP="00876C12">
      <w:pPr>
        <w:pStyle w:val="ListParagraph"/>
        <w:numPr>
          <w:ilvl w:val="0"/>
          <w:numId w:val="11"/>
        </w:numPr>
        <w:rPr>
          <w:rFonts w:ascii="Arial" w:hAnsi="Arial"/>
          <w:b/>
          <w:bCs/>
          <w:lang w:eastAsia="en-GB"/>
        </w:rPr>
      </w:pPr>
      <w:r>
        <w:rPr>
          <w:rFonts w:ascii="Arial" w:hAnsi="Arial"/>
          <w:lang w:eastAsia="en-GB"/>
        </w:rPr>
        <w:lastRenderedPageBreak/>
        <w:t xml:space="preserve">It was suggested that a small sub group of the EC be convened to discuss the process/timeline of how to appoint a new person and have a clear sense of milestones; it was suggested that HEIs should be perhaps approached first rather than external headhunters. </w:t>
      </w:r>
      <w:r w:rsidRPr="00246AB6">
        <w:rPr>
          <w:rFonts w:ascii="Arial" w:hAnsi="Arial"/>
          <w:b/>
          <w:bCs/>
          <w:lang w:eastAsia="en-GB"/>
        </w:rPr>
        <w:t xml:space="preserve">MF to email KM the email addresses of the EC. </w:t>
      </w:r>
    </w:p>
    <w:p w14:paraId="294F987E" w14:textId="77777777" w:rsidR="00876C12" w:rsidRDefault="00876C12" w:rsidP="00876C12">
      <w:pPr>
        <w:pStyle w:val="ListParagraph"/>
        <w:numPr>
          <w:ilvl w:val="1"/>
          <w:numId w:val="1"/>
        </w:numPr>
        <w:rPr>
          <w:rFonts w:ascii="Arial" w:hAnsi="Arial"/>
          <w:i/>
          <w:iCs/>
          <w:lang w:eastAsia="en-GB"/>
        </w:rPr>
      </w:pPr>
      <w:r w:rsidRPr="00A4441A">
        <w:rPr>
          <w:rFonts w:ascii="Arial" w:hAnsi="Arial"/>
          <w:i/>
          <w:iCs/>
          <w:lang w:eastAsia="en-GB"/>
        </w:rPr>
        <w:t>UCET strategy</w:t>
      </w:r>
    </w:p>
    <w:p w14:paraId="6D99E1ED" w14:textId="402EC246" w:rsidR="00876C12" w:rsidRDefault="00876C12" w:rsidP="00876C12">
      <w:pPr>
        <w:pStyle w:val="ListParagraph"/>
        <w:numPr>
          <w:ilvl w:val="0"/>
          <w:numId w:val="12"/>
        </w:numPr>
        <w:rPr>
          <w:rFonts w:ascii="Arial" w:hAnsi="Arial"/>
          <w:lang w:eastAsia="en-GB"/>
        </w:rPr>
      </w:pPr>
      <w:r w:rsidRPr="3D3EA705">
        <w:rPr>
          <w:rFonts w:ascii="Arial" w:hAnsi="Arial"/>
          <w:lang w:eastAsia="en-GB"/>
        </w:rPr>
        <w:t>The review of the Executive Director’s role is also the time to look again at the strategy, staffing etc.</w:t>
      </w:r>
    </w:p>
    <w:p w14:paraId="437D3E3A" w14:textId="77777777" w:rsidR="00876C12" w:rsidRPr="00B7064D" w:rsidRDefault="00876C12" w:rsidP="00876C12">
      <w:pPr>
        <w:pStyle w:val="ListParagraph"/>
        <w:numPr>
          <w:ilvl w:val="0"/>
          <w:numId w:val="12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KM thanked RW for his report and summary of the accounts position. </w:t>
      </w:r>
    </w:p>
    <w:p w14:paraId="36C91E19" w14:textId="77777777" w:rsidR="00876C12" w:rsidRDefault="00876C12" w:rsidP="00876C12">
      <w:pPr>
        <w:pStyle w:val="ListParagraph"/>
        <w:numPr>
          <w:ilvl w:val="1"/>
          <w:numId w:val="1"/>
        </w:numPr>
        <w:rPr>
          <w:rFonts w:ascii="Arial" w:hAnsi="Arial"/>
          <w:i/>
          <w:iCs/>
          <w:lang w:eastAsia="en-GB"/>
        </w:rPr>
      </w:pPr>
      <w:r w:rsidRPr="00A4441A">
        <w:rPr>
          <w:rFonts w:ascii="Arial" w:hAnsi="Arial"/>
          <w:i/>
          <w:iCs/>
          <w:lang w:eastAsia="en-GB"/>
        </w:rPr>
        <w:t xml:space="preserve">UCET officer positions </w:t>
      </w:r>
      <w:r>
        <w:rPr>
          <w:rFonts w:ascii="Arial" w:hAnsi="Arial"/>
          <w:i/>
          <w:iCs/>
          <w:lang w:eastAsia="en-GB"/>
        </w:rPr>
        <w:t>\</w:t>
      </w:r>
    </w:p>
    <w:p w14:paraId="5C94758E" w14:textId="77777777" w:rsidR="00876C12" w:rsidRDefault="00876C12" w:rsidP="00876C12">
      <w:pPr>
        <w:pStyle w:val="ListParagraph"/>
        <w:numPr>
          <w:ilvl w:val="0"/>
          <w:numId w:val="13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Nominations for several UCET office positions for 2022/2023 will be invited soon.</w:t>
      </w:r>
    </w:p>
    <w:p w14:paraId="466EA592" w14:textId="77777777" w:rsidR="00876C12" w:rsidRDefault="00876C12" w:rsidP="00876C12">
      <w:pPr>
        <w:pStyle w:val="ListParagraph"/>
        <w:numPr>
          <w:ilvl w:val="0"/>
          <w:numId w:val="13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Anyone interested in standing should contact JNR who will email out details soon.</w:t>
      </w:r>
    </w:p>
    <w:p w14:paraId="1DD2BBD7" w14:textId="77777777" w:rsidR="00876C12" w:rsidRDefault="00876C12" w:rsidP="00876C12">
      <w:pPr>
        <w:pStyle w:val="ListParagraph"/>
        <w:numPr>
          <w:ilvl w:val="0"/>
          <w:numId w:val="13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The positions are:</w:t>
      </w:r>
    </w:p>
    <w:p w14:paraId="387CECDD" w14:textId="77777777" w:rsidR="00876C12" w:rsidRDefault="00876C12" w:rsidP="00876C12">
      <w:pPr>
        <w:pStyle w:val="ListParagraph"/>
        <w:numPr>
          <w:ilvl w:val="0"/>
          <w:numId w:val="13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UCET Chair Elect; UCET Vice-Chair; Chair of ITE Primary and Early Years forum; Vice-Chair of Primary and Early Years forum; Vice-Chair of the Northern Ireland Committee; one co-opted place on the EC. </w:t>
      </w:r>
    </w:p>
    <w:p w14:paraId="44ED59FC" w14:textId="63812593" w:rsidR="00876C12" w:rsidRPr="00802FF5" w:rsidRDefault="00876C12" w:rsidP="00876C12">
      <w:pPr>
        <w:pStyle w:val="ListParagraph"/>
        <w:numPr>
          <w:ilvl w:val="0"/>
          <w:numId w:val="13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JNR summarized the timeline for the process of these position; KM asked if the EC was happy with the timeline, which was agreed. </w:t>
      </w:r>
    </w:p>
    <w:p w14:paraId="60A1FB60" w14:textId="77777777" w:rsidR="00876C12" w:rsidRDefault="00876C12" w:rsidP="00876C12">
      <w:pPr>
        <w:pStyle w:val="ListParagraph"/>
        <w:numPr>
          <w:ilvl w:val="1"/>
          <w:numId w:val="1"/>
        </w:numPr>
        <w:rPr>
          <w:rFonts w:ascii="Arial" w:hAnsi="Arial"/>
          <w:i/>
          <w:iCs/>
          <w:lang w:eastAsia="en-GB"/>
        </w:rPr>
      </w:pPr>
      <w:r w:rsidRPr="00823F1A">
        <w:rPr>
          <w:rFonts w:ascii="Arial" w:hAnsi="Arial"/>
          <w:i/>
          <w:iCs/>
          <w:lang w:eastAsia="en-GB"/>
        </w:rPr>
        <w:t xml:space="preserve">UCET conference </w:t>
      </w:r>
    </w:p>
    <w:p w14:paraId="4135821E" w14:textId="77777777" w:rsidR="00876C12" w:rsidRDefault="00876C12" w:rsidP="00876C12">
      <w:pPr>
        <w:pStyle w:val="ListParagraph"/>
        <w:numPr>
          <w:ilvl w:val="0"/>
          <w:numId w:val="14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Fifteen symposia have been agreed and keynotes confirmed to date include: Alison Peacock (Chartered College of Teaching); Tim </w:t>
      </w:r>
      <w:proofErr w:type="spellStart"/>
      <w:r>
        <w:rPr>
          <w:rFonts w:ascii="Arial" w:hAnsi="Arial"/>
          <w:lang w:eastAsia="en-GB"/>
        </w:rPr>
        <w:t>Brighouse</w:t>
      </w:r>
      <w:proofErr w:type="spellEnd"/>
      <w:r>
        <w:rPr>
          <w:rFonts w:ascii="Arial" w:hAnsi="Arial"/>
          <w:lang w:eastAsia="en-GB"/>
        </w:rPr>
        <w:t xml:space="preserve"> and Mick Waters, and the Chief Inspector from Scotland, Gayle Gorman. </w:t>
      </w:r>
    </w:p>
    <w:p w14:paraId="3CCD967C" w14:textId="77777777" w:rsidR="00876C12" w:rsidRPr="00823F1A" w:rsidRDefault="00876C12" w:rsidP="00876C12">
      <w:pPr>
        <w:pStyle w:val="ListParagraph"/>
        <w:numPr>
          <w:ilvl w:val="0"/>
          <w:numId w:val="14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One or two more keynotes are needed, particularly research-focused keynotes; ideas and suggestions to JNR. </w:t>
      </w:r>
    </w:p>
    <w:p w14:paraId="3612E7DE" w14:textId="77777777" w:rsidR="00876C12" w:rsidRDefault="00876C12" w:rsidP="00876C12">
      <w:pPr>
        <w:pStyle w:val="ListParagraph"/>
        <w:numPr>
          <w:ilvl w:val="0"/>
          <w:numId w:val="1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Any Other Business</w:t>
      </w:r>
    </w:p>
    <w:p w14:paraId="0E55FACE" w14:textId="3B999F86" w:rsidR="00876C12" w:rsidRDefault="00876C12" w:rsidP="00876C12">
      <w:pPr>
        <w:pStyle w:val="ListParagraph"/>
        <w:numPr>
          <w:ilvl w:val="0"/>
          <w:numId w:val="15"/>
        </w:numPr>
        <w:rPr>
          <w:rFonts w:ascii="Arial" w:hAnsi="Arial"/>
          <w:lang w:eastAsia="en-GB"/>
        </w:rPr>
      </w:pPr>
      <w:r w:rsidRPr="3D3EA705">
        <w:rPr>
          <w:rFonts w:ascii="Arial" w:hAnsi="Arial"/>
          <w:lang w:eastAsia="en-GB"/>
        </w:rPr>
        <w:t xml:space="preserve">Des Hewitt (current chair of Primary and Early Years) has been ill and will be off work for 6 months. UCET sends its best wishes to Des for a speedy recovery. </w:t>
      </w:r>
    </w:p>
    <w:p w14:paraId="33BD3673" w14:textId="77777777" w:rsidR="00876C12" w:rsidRDefault="00876C12" w:rsidP="00876C12">
      <w:pPr>
        <w:pStyle w:val="ListParagraph"/>
        <w:numPr>
          <w:ilvl w:val="0"/>
          <w:numId w:val="15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Most UCET forums will continue online; MF to cancel booking for P16 in person; CPD and Research and International will meet in person for the Summer term. </w:t>
      </w:r>
    </w:p>
    <w:p w14:paraId="7CDEAB4C" w14:textId="77777777" w:rsidR="00876C12" w:rsidRPr="00867546" w:rsidRDefault="00876C12" w:rsidP="00876C12">
      <w:pPr>
        <w:pStyle w:val="ListParagraph"/>
        <w:numPr>
          <w:ilvl w:val="0"/>
          <w:numId w:val="15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It was agreed that due to the small group size, the EC continues to work well online. </w:t>
      </w:r>
    </w:p>
    <w:p w14:paraId="055E746E" w14:textId="77777777" w:rsidR="00876C12" w:rsidRDefault="00876C12" w:rsidP="00876C12">
      <w:pPr>
        <w:pStyle w:val="ListParagraph"/>
        <w:numPr>
          <w:ilvl w:val="0"/>
          <w:numId w:val="1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Date of next meeting: </w:t>
      </w:r>
      <w:r w:rsidRPr="00867546">
        <w:rPr>
          <w:rFonts w:ascii="Arial" w:hAnsi="Arial"/>
          <w:b/>
          <w:bCs/>
          <w:lang w:eastAsia="en-GB"/>
        </w:rPr>
        <w:t>26 April 2022</w:t>
      </w:r>
      <w:r>
        <w:rPr>
          <w:rFonts w:ascii="Arial" w:hAnsi="Arial"/>
          <w:lang w:eastAsia="en-GB"/>
        </w:rPr>
        <w:t xml:space="preserve"> </w:t>
      </w:r>
    </w:p>
    <w:p w14:paraId="13A55025" w14:textId="77777777" w:rsidR="00876C12" w:rsidRPr="00EF342E" w:rsidRDefault="00876C12" w:rsidP="00876C12">
      <w:pPr>
        <w:rPr>
          <w:lang w:eastAsia="en-GB"/>
        </w:rPr>
      </w:pPr>
    </w:p>
    <w:p w14:paraId="4800470D" w14:textId="77777777" w:rsidR="00876C12" w:rsidRPr="005F20A1" w:rsidRDefault="00876C12" w:rsidP="00876C12">
      <w:pPr>
        <w:ind w:left="720" w:hanging="360"/>
        <w:rPr>
          <w:lang w:eastAsia="en-GB"/>
        </w:rPr>
      </w:pPr>
    </w:p>
    <w:p w14:paraId="4DB28C9F" w14:textId="77777777" w:rsidR="00876C12" w:rsidRDefault="00876C12" w:rsidP="00876C12"/>
    <w:p w14:paraId="55C993DD" w14:textId="77777777" w:rsidR="00876C12" w:rsidRPr="00525BC6" w:rsidRDefault="00876C12" w:rsidP="00876C12"/>
    <w:p w14:paraId="313A78E7" w14:textId="77777777" w:rsidR="00876C12" w:rsidRDefault="00876C12" w:rsidP="00876C12"/>
    <w:p w14:paraId="2B3CF3CF" w14:textId="77777777" w:rsidR="00876C12" w:rsidRDefault="00876C12" w:rsidP="00876C12"/>
    <w:p w14:paraId="5C622763" w14:textId="77777777" w:rsidR="00876C12" w:rsidRDefault="00876C12" w:rsidP="00876C12"/>
    <w:p w14:paraId="3C8DDCFA" w14:textId="77777777" w:rsidR="00876C12" w:rsidRDefault="00876C12" w:rsidP="00876C12"/>
    <w:p w14:paraId="29633EC2" w14:textId="77777777" w:rsidR="00876C12" w:rsidRDefault="00876C12" w:rsidP="00876C12"/>
    <w:p w14:paraId="5F6B6D72" w14:textId="77777777" w:rsidR="00876C12" w:rsidRDefault="00876C12" w:rsidP="00876C12"/>
    <w:p w14:paraId="6F1B7FF0" w14:textId="20907741" w:rsidR="00876C12" w:rsidRPr="008B5F24" w:rsidRDefault="00876C12" w:rsidP="008B5F24">
      <w:pPr>
        <w:sectPr w:rsidR="00876C12" w:rsidRPr="008B5F24" w:rsidSect="006926C2">
          <w:type w:val="continuous"/>
          <w:pgSz w:w="11907" w:h="16840" w:code="9"/>
          <w:pgMar w:top="1440" w:right="1080" w:bottom="1440" w:left="1080" w:header="567" w:footer="454" w:gutter="0"/>
          <w:cols w:space="708"/>
          <w:titlePg/>
          <w:docGrid w:linePitch="360"/>
        </w:sectPr>
      </w:pPr>
    </w:p>
    <w:p w14:paraId="085CBD5C" w14:textId="77777777" w:rsidR="008B5F24" w:rsidRDefault="008B5F24" w:rsidP="008B5F24">
      <w:pPr>
        <w:sectPr w:rsidR="008B5F24" w:rsidSect="00876C12">
          <w:type w:val="continuous"/>
          <w:pgSz w:w="11907" w:h="16840" w:code="9"/>
          <w:pgMar w:top="850" w:right="1253" w:bottom="850" w:left="1253" w:header="562" w:footer="461" w:gutter="0"/>
          <w:cols w:space="708"/>
          <w:docGrid w:linePitch="360"/>
        </w:sectPr>
      </w:pPr>
    </w:p>
    <w:p w14:paraId="096C8988" w14:textId="77777777" w:rsidR="009B28E1" w:rsidRDefault="009B28E1" w:rsidP="00876C12">
      <w:pPr>
        <w:tabs>
          <w:tab w:val="left" w:pos="2550"/>
        </w:tabs>
      </w:pPr>
    </w:p>
    <w:sectPr w:rsidR="009B2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imXea4v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5E"/>
    <w:multiLevelType w:val="hybridMultilevel"/>
    <w:tmpl w:val="A5B834F8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A616286"/>
    <w:multiLevelType w:val="hybridMultilevel"/>
    <w:tmpl w:val="0C7C3B7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147861C5"/>
    <w:multiLevelType w:val="hybridMultilevel"/>
    <w:tmpl w:val="C8FABF4A"/>
    <w:lvl w:ilvl="0" w:tplc="5F76B41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0E5F"/>
    <w:multiLevelType w:val="hybridMultilevel"/>
    <w:tmpl w:val="004E126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8231FD9"/>
    <w:multiLevelType w:val="hybridMultilevel"/>
    <w:tmpl w:val="0986B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90576D"/>
    <w:multiLevelType w:val="hybridMultilevel"/>
    <w:tmpl w:val="95E6310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BF54F74"/>
    <w:multiLevelType w:val="hybridMultilevel"/>
    <w:tmpl w:val="D2EC2D88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1CD968AF"/>
    <w:multiLevelType w:val="hybridMultilevel"/>
    <w:tmpl w:val="814A8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23428F"/>
    <w:multiLevelType w:val="hybridMultilevel"/>
    <w:tmpl w:val="79B8F0F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30C7FE9"/>
    <w:multiLevelType w:val="hybridMultilevel"/>
    <w:tmpl w:val="99303F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0171A3"/>
    <w:multiLevelType w:val="hybridMultilevel"/>
    <w:tmpl w:val="B6625C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7165C4"/>
    <w:multiLevelType w:val="hybridMultilevel"/>
    <w:tmpl w:val="D89EB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0E4F5D"/>
    <w:multiLevelType w:val="hybridMultilevel"/>
    <w:tmpl w:val="5B92764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67A26CF5"/>
    <w:multiLevelType w:val="hybridMultilevel"/>
    <w:tmpl w:val="D59EB88C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739B5195"/>
    <w:multiLevelType w:val="hybridMultilevel"/>
    <w:tmpl w:val="23C4737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7CB92011"/>
    <w:multiLevelType w:val="hybridMultilevel"/>
    <w:tmpl w:val="E1A042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49630036">
    <w:abstractNumId w:val="2"/>
  </w:num>
  <w:num w:numId="2" w16cid:durableId="1601252865">
    <w:abstractNumId w:val="13"/>
  </w:num>
  <w:num w:numId="3" w16cid:durableId="445395785">
    <w:abstractNumId w:val="9"/>
  </w:num>
  <w:num w:numId="4" w16cid:durableId="917903315">
    <w:abstractNumId w:val="6"/>
  </w:num>
  <w:num w:numId="5" w16cid:durableId="912666027">
    <w:abstractNumId w:val="12"/>
  </w:num>
  <w:num w:numId="6" w16cid:durableId="97599673">
    <w:abstractNumId w:val="0"/>
  </w:num>
  <w:num w:numId="7" w16cid:durableId="2131656238">
    <w:abstractNumId w:val="1"/>
  </w:num>
  <w:num w:numId="8" w16cid:durableId="733507834">
    <w:abstractNumId w:val="14"/>
  </w:num>
  <w:num w:numId="9" w16cid:durableId="919296747">
    <w:abstractNumId w:val="3"/>
  </w:num>
  <w:num w:numId="10" w16cid:durableId="1806511375">
    <w:abstractNumId w:val="5"/>
  </w:num>
  <w:num w:numId="11" w16cid:durableId="1267731753">
    <w:abstractNumId w:val="11"/>
  </w:num>
  <w:num w:numId="12" w16cid:durableId="2121684538">
    <w:abstractNumId w:val="10"/>
  </w:num>
  <w:num w:numId="13" w16cid:durableId="2119370331">
    <w:abstractNumId w:val="15"/>
  </w:num>
  <w:num w:numId="14" w16cid:durableId="121580680">
    <w:abstractNumId w:val="7"/>
  </w:num>
  <w:num w:numId="15" w16cid:durableId="1577788336">
    <w:abstractNumId w:val="8"/>
  </w:num>
  <w:num w:numId="16" w16cid:durableId="355231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24"/>
    <w:rsid w:val="000238EF"/>
    <w:rsid w:val="000F4231"/>
    <w:rsid w:val="001A3AC0"/>
    <w:rsid w:val="001E002F"/>
    <w:rsid w:val="00246AB6"/>
    <w:rsid w:val="00253E89"/>
    <w:rsid w:val="00277DA1"/>
    <w:rsid w:val="003D6A64"/>
    <w:rsid w:val="0045127F"/>
    <w:rsid w:val="004A4ACF"/>
    <w:rsid w:val="004E3B70"/>
    <w:rsid w:val="00500A0B"/>
    <w:rsid w:val="00517470"/>
    <w:rsid w:val="00555E3A"/>
    <w:rsid w:val="00584970"/>
    <w:rsid w:val="00661CA9"/>
    <w:rsid w:val="00667FC0"/>
    <w:rsid w:val="006F583E"/>
    <w:rsid w:val="00755FBC"/>
    <w:rsid w:val="00802FF5"/>
    <w:rsid w:val="008102AD"/>
    <w:rsid w:val="00823F1A"/>
    <w:rsid w:val="00867546"/>
    <w:rsid w:val="00876C12"/>
    <w:rsid w:val="008B5F24"/>
    <w:rsid w:val="009B28E1"/>
    <w:rsid w:val="009C1F50"/>
    <w:rsid w:val="009D535B"/>
    <w:rsid w:val="00A32271"/>
    <w:rsid w:val="00A4441A"/>
    <w:rsid w:val="00A93C88"/>
    <w:rsid w:val="00B544A0"/>
    <w:rsid w:val="00B56462"/>
    <w:rsid w:val="00B7064D"/>
    <w:rsid w:val="00D66514"/>
    <w:rsid w:val="00E07886"/>
    <w:rsid w:val="00E20F50"/>
    <w:rsid w:val="00E32558"/>
    <w:rsid w:val="00E357BD"/>
    <w:rsid w:val="00EF342E"/>
    <w:rsid w:val="00F17E4D"/>
    <w:rsid w:val="00F83B48"/>
    <w:rsid w:val="022F0946"/>
    <w:rsid w:val="131FC7A6"/>
    <w:rsid w:val="156B92FB"/>
    <w:rsid w:val="18A333BD"/>
    <w:rsid w:val="1F127541"/>
    <w:rsid w:val="2581B6C5"/>
    <w:rsid w:val="271D8726"/>
    <w:rsid w:val="36727525"/>
    <w:rsid w:val="3D3EA705"/>
    <w:rsid w:val="52A5E62C"/>
    <w:rsid w:val="5EC33369"/>
    <w:rsid w:val="62C3F77C"/>
    <w:rsid w:val="62C88A08"/>
    <w:rsid w:val="691A10A3"/>
    <w:rsid w:val="6ED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054B"/>
  <w15:chartTrackingRefBased/>
  <w15:docId w15:val="{3C7E1315-DB2C-4A8C-B318-700E91F9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2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24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0" ma:contentTypeDescription="Create a new document." ma:contentTypeScope="" ma:versionID="2a6b77e6699ef6178efd287d404f9f34">
  <xsd:schema xmlns:xsd="http://www.w3.org/2001/XMLSchema" xmlns:xs="http://www.w3.org/2001/XMLSchema" xmlns:p="http://schemas.microsoft.com/office/2006/metadata/properties" xmlns:ns2="3995883a-d786-4b4f-a5c8-93a53e2574e9" targetNamespace="http://schemas.microsoft.com/office/2006/metadata/properties" ma:root="true" ma:fieldsID="ab65ad49df862b3f458d3bdeca101ea3" ns2:_="">
    <xsd:import namespace="3995883a-d786-4b4f-a5c8-93a53e257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E768B-F3D2-4878-89C2-557E9CEC8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3BF48-0FAE-44A3-83FB-2373D431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01385-8974-403C-8B79-374CF116FC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5407</Characters>
  <Application>Microsoft Office Word</Application>
  <DocSecurity>4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2</cp:revision>
  <dcterms:created xsi:type="dcterms:W3CDTF">2022-04-07T09:44:00Z</dcterms:created>
  <dcterms:modified xsi:type="dcterms:W3CDTF">2022-04-07T09:44:00Z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</Properties>
</file>