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E3" w:rsidRDefault="005533E3" w:rsidP="005533E3">
      <w:pPr>
        <w:jc w:val="right"/>
        <w:rPr>
          <w:sz w:val="12"/>
        </w:rPr>
      </w:pPr>
      <w:bookmarkStart w:id="0" w:name="_GoBack"/>
      <w:r>
        <w:rPr>
          <w:noProof/>
          <w:sz w:val="12"/>
          <w:lang w:eastAsia="en-GB"/>
        </w:rPr>
        <w:drawing>
          <wp:inline distT="0" distB="0" distL="0" distR="0" wp14:anchorId="546C0D0D" wp14:editId="503D93A6">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4"/>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rsidR="005533E3" w:rsidRPr="00AB568E" w:rsidRDefault="005533E3" w:rsidP="005533E3">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5533E3" w:rsidRPr="005533E3" w:rsidRDefault="005533E3" w:rsidP="005533E3">
      <w:pPr>
        <w:jc w:val="right"/>
        <w:rPr>
          <w:rFonts w:ascii="Arial" w:hAnsi="Arial" w:cs="Arial"/>
          <w:i/>
          <w:color w:val="002060"/>
          <w:sz w:val="16"/>
          <w:szCs w:val="16"/>
        </w:rPr>
      </w:pPr>
    </w:p>
    <w:p w:rsidR="005533E3" w:rsidRDefault="005533E3">
      <w:pPr>
        <w:rPr>
          <w:b/>
        </w:rPr>
      </w:pPr>
    </w:p>
    <w:p w:rsidR="00746FC6" w:rsidRDefault="000011B2">
      <w:pPr>
        <w:rPr>
          <w:b/>
        </w:rPr>
      </w:pPr>
      <w:r>
        <w:rPr>
          <w:b/>
        </w:rPr>
        <w:t xml:space="preserve">Disjointed, un-costed and undeliverable: the </w:t>
      </w:r>
      <w:proofErr w:type="spellStart"/>
      <w:r>
        <w:rPr>
          <w:b/>
        </w:rPr>
        <w:t>DfE’s</w:t>
      </w:r>
      <w:proofErr w:type="spellEnd"/>
      <w:r>
        <w:rPr>
          <w:b/>
        </w:rPr>
        <w:t xml:space="preserve"> proposals for the reform of the ITE Market</w:t>
      </w:r>
    </w:p>
    <w:p w:rsidR="000011B2" w:rsidRDefault="00792798">
      <w:r>
        <w:t xml:space="preserve">After </w:t>
      </w:r>
      <w:r w:rsidR="000011B2">
        <w:t xml:space="preserve">months of </w:t>
      </w:r>
      <w:r w:rsidR="003024A1">
        <w:t xml:space="preserve">waiting </w:t>
      </w:r>
      <w:r w:rsidR="000011B2">
        <w:t xml:space="preserve">the </w:t>
      </w:r>
      <w:proofErr w:type="spellStart"/>
      <w:r w:rsidR="000011B2">
        <w:t>DfE</w:t>
      </w:r>
      <w:proofErr w:type="spellEnd"/>
      <w:r w:rsidR="000011B2">
        <w:t xml:space="preserve"> has finally published its proposals for the reform of the ITE Market, although they focus as much on the content and delivery of ITE programmes as on Market structures, wit</w:t>
      </w:r>
      <w:r>
        <w:t xml:space="preserve">h the link between the two </w:t>
      </w:r>
      <w:r w:rsidR="000011B2">
        <w:t>not being immediately apparent.</w:t>
      </w:r>
    </w:p>
    <w:p w:rsidR="009B056B" w:rsidRDefault="000011B2">
      <w:r>
        <w:t xml:space="preserve">Let </w:t>
      </w:r>
      <w:r w:rsidR="00206232">
        <w:t xml:space="preserve">me </w:t>
      </w:r>
      <w:r w:rsidR="006B083C">
        <w:t>begin by saying, before I am</w:t>
      </w:r>
      <w:r>
        <w:t xml:space="preserve"> </w:t>
      </w:r>
      <w:r w:rsidR="006031C9">
        <w:t>accused</w:t>
      </w:r>
      <w:r w:rsidR="00792798">
        <w:t xml:space="preserve"> of being </w:t>
      </w:r>
      <w:r>
        <w:t xml:space="preserve">protectionist and resistant to change, that there are some of the </w:t>
      </w:r>
      <w:r w:rsidR="006031C9">
        <w:t>review</w:t>
      </w:r>
      <w:r>
        <w:t xml:space="preserve"> </w:t>
      </w:r>
      <w:r w:rsidR="006031C9">
        <w:t>proposals</w:t>
      </w:r>
      <w:r>
        <w:t xml:space="preserve"> that many </w:t>
      </w:r>
      <w:r w:rsidR="006031C9">
        <w:t>people</w:t>
      </w:r>
      <w:r>
        <w:t xml:space="preserve"> in the ITE sector </w:t>
      </w:r>
      <w:r w:rsidR="006031C9">
        <w:t>would</w:t>
      </w:r>
      <w:r>
        <w:t xml:space="preserve"> be willing to support. Student teachers should have an en</w:t>
      </w:r>
      <w:r w:rsidR="006B083C">
        <w:t>titlement to a minimum amount of</w:t>
      </w:r>
      <w:r>
        <w:t xml:space="preserve"> mentor suppor</w:t>
      </w:r>
      <w:r w:rsidR="007E7D5E">
        <w:t>t</w:t>
      </w:r>
      <w:r>
        <w:t xml:space="preserve">, and mentors should be properly </w:t>
      </w:r>
      <w:r w:rsidR="00792798">
        <w:t>trained</w:t>
      </w:r>
      <w:r>
        <w:t xml:space="preserve">. That </w:t>
      </w:r>
      <w:r w:rsidR="006031C9">
        <w:t>will of</w:t>
      </w:r>
      <w:r>
        <w:t xml:space="preserve"> course cost money, but </w:t>
      </w:r>
      <w:r w:rsidR="007E7D5E">
        <w:t>is a good idea</w:t>
      </w:r>
      <w:r w:rsidR="00206232">
        <w:t xml:space="preserve"> if the funds are available and it is properly done</w:t>
      </w:r>
      <w:r w:rsidR="007E7D5E">
        <w:t xml:space="preserve">. ITE </w:t>
      </w:r>
      <w:r w:rsidR="002D077B">
        <w:t>curricula</w:t>
      </w:r>
      <w:r w:rsidR="007E7D5E">
        <w:t xml:space="preserve"> should, as far as possible, be aligned to what student teachers experience </w:t>
      </w:r>
      <w:r w:rsidR="002D077B">
        <w:t>while</w:t>
      </w:r>
      <w:r w:rsidR="007E7D5E">
        <w:t xml:space="preserve"> on school placement, although </w:t>
      </w:r>
      <w:r w:rsidR="00792798">
        <w:t>this should not of course me</w:t>
      </w:r>
      <w:r w:rsidR="00206232">
        <w:t>a</w:t>
      </w:r>
      <w:r w:rsidR="00792798">
        <w:t xml:space="preserve">n (which the review proposals do sometimes imply) that ITE providers should be able to dictate to schools </w:t>
      </w:r>
      <w:r w:rsidR="002D077B">
        <w:t>how</w:t>
      </w:r>
      <w:r w:rsidR="007E7D5E">
        <w:t xml:space="preserve"> and when their pupils are taught. We </w:t>
      </w:r>
      <w:r w:rsidR="006031C9">
        <w:t>also</w:t>
      </w:r>
      <w:r w:rsidR="007E7D5E">
        <w:t xml:space="preserve"> agree that schools </w:t>
      </w:r>
      <w:r w:rsidR="006031C9">
        <w:t>should</w:t>
      </w:r>
      <w:r w:rsidR="007E7D5E">
        <w:t xml:space="preserve"> be encouraged to have </w:t>
      </w:r>
      <w:r w:rsidR="006B083C">
        <w:t>significant involvement i</w:t>
      </w:r>
      <w:r w:rsidR="00792798">
        <w:t xml:space="preserve">n ITE. </w:t>
      </w:r>
      <w:r w:rsidR="007E7D5E">
        <w:t>We have in fact been arguing t</w:t>
      </w:r>
      <w:r w:rsidR="00206232">
        <w:t>h</w:t>
      </w:r>
      <w:r w:rsidR="007E7D5E">
        <w:t>is for years, long before ‘school-led’ was even a t</w:t>
      </w:r>
      <w:r w:rsidR="00792798">
        <w:t>w</w:t>
      </w:r>
      <w:r w:rsidR="007E7D5E">
        <w:t>inkle in Michael Gove’</w:t>
      </w:r>
      <w:r w:rsidR="001E3BE8">
        <w:t>s eye. That is why UCET</w:t>
      </w:r>
      <w:r w:rsidR="007E7D5E">
        <w:t xml:space="preserve"> supported the establishment of teaching schools, and why universities as well as SCITTs have worked to make many School Direct programmes a success. </w:t>
      </w:r>
      <w:r w:rsidR="009B056B">
        <w:t>But the review prop</w:t>
      </w:r>
      <w:r w:rsidR="00792798">
        <w:t>osals</w:t>
      </w:r>
      <w:r w:rsidR="009B056B">
        <w:t>, as they stand, pose signif</w:t>
      </w:r>
      <w:r w:rsidR="00206232">
        <w:t xml:space="preserve">icant risks for teacher supply and </w:t>
      </w:r>
      <w:r w:rsidR="009B056B">
        <w:t xml:space="preserve">the availability of school placements. </w:t>
      </w:r>
    </w:p>
    <w:p w:rsidR="009B056B" w:rsidRDefault="009B056B">
      <w:r>
        <w:t xml:space="preserve">The consultation paper says that the government’s objectives for the content and organisation of ITE programmes can only be delivered if they are accompanied by wholesale market reform. And yet, in a paper that constantly references the importance of evidence, no evidence or justification for this is given. None whatsoever. In fact, the changes they want to secure could more easily and quickly be </w:t>
      </w:r>
      <w:r w:rsidRPr="006B083C">
        <w:rPr>
          <w:highlight w:val="yellow"/>
        </w:rPr>
        <w:t xml:space="preserve"> </w:t>
      </w:r>
      <w:r w:rsidRPr="003024A1">
        <w:t>introduced</w:t>
      </w:r>
      <w:r>
        <w:t xml:space="preserve"> through a straightforward amendment to the Secretary of State’s own ITE </w:t>
      </w:r>
      <w:r w:rsidR="003F1EAD">
        <w:t>requirements</w:t>
      </w:r>
      <w:r>
        <w:t>, to which all ITE programmes have to c</w:t>
      </w:r>
      <w:r w:rsidR="003F1EAD">
        <w:t>onfo</w:t>
      </w:r>
      <w:r w:rsidR="00206232">
        <w:t xml:space="preserve">rm, </w:t>
      </w:r>
      <w:r>
        <w:t>compliance against which is regularly chec</w:t>
      </w:r>
      <w:r w:rsidR="003F1EAD">
        <w:t>k</w:t>
      </w:r>
      <w:r>
        <w:t xml:space="preserve">ed by </w:t>
      </w:r>
      <w:proofErr w:type="spellStart"/>
      <w:r>
        <w:t>OfS</w:t>
      </w:r>
      <w:r w:rsidR="003F1EAD">
        <w:t>T</w:t>
      </w:r>
      <w:r w:rsidR="003024A1">
        <w:t>ED</w:t>
      </w:r>
      <w:proofErr w:type="spellEnd"/>
      <w:r w:rsidR="003024A1">
        <w:t xml:space="preserve">. There is in </w:t>
      </w:r>
      <w:r>
        <w:t>short no reaso</w:t>
      </w:r>
      <w:r w:rsidR="00792798">
        <w:t>n to require</w:t>
      </w:r>
      <w:r>
        <w:t xml:space="preserve"> ITE providers, or for that matter </w:t>
      </w:r>
      <w:proofErr w:type="spellStart"/>
      <w:r>
        <w:t>DfE</w:t>
      </w:r>
      <w:proofErr w:type="spellEnd"/>
      <w:r>
        <w:t>, to go through a costly and time consuming accreditation process which would make the government’s preferred implementation date of September 2023 totally unfeasible.</w:t>
      </w:r>
      <w:r w:rsidR="003F1EAD">
        <w:t xml:space="preserve"> Delivery </w:t>
      </w:r>
      <w:r w:rsidR="005D2176">
        <w:t>mechanisms</w:t>
      </w:r>
      <w:r w:rsidR="003F1EAD">
        <w:t xml:space="preserve"> are, surely, a second order thing. They are a means to an end, not an end in themselves. Suggestions to the effect that the Review Group should agree on what it wants ITE to deliver, then map the extent to which </w:t>
      </w:r>
      <w:r w:rsidR="00792798">
        <w:t>that can be done</w:t>
      </w:r>
      <w:r w:rsidR="003F1EAD">
        <w:t xml:space="preserve"> through existing structures, and</w:t>
      </w:r>
      <w:r w:rsidR="00792798">
        <w:t xml:space="preserve"> then address any gaps </w:t>
      </w:r>
      <w:r w:rsidR="003F1EAD">
        <w:t>fell on deaf ears. An</w:t>
      </w:r>
      <w:r w:rsidR="00792798">
        <w:t xml:space="preserve"> example </w:t>
      </w:r>
      <w:r w:rsidR="003F1EAD">
        <w:t xml:space="preserve">of ideology </w:t>
      </w:r>
      <w:r w:rsidR="00792798">
        <w:t>and prejudice trumping a</w:t>
      </w:r>
      <w:r w:rsidR="003F1EAD">
        <w:t xml:space="preserve">ctuality. </w:t>
      </w:r>
      <w:r w:rsidR="00E273DD">
        <w:t xml:space="preserve">That is not to say that we agree with the recommendations on ITE content. </w:t>
      </w:r>
      <w:r w:rsidR="00792798">
        <w:t xml:space="preserve">We do not and will be commenting on them. </w:t>
      </w:r>
      <w:r w:rsidR="00E273DD">
        <w:t>It is just that they could be achieved without taking a wrecking ball to existing structures.</w:t>
      </w:r>
    </w:p>
    <w:p w:rsidR="00E273DD" w:rsidRDefault="00E273DD">
      <w:r>
        <w:t>It is the implications for teacher supply, and the continued involvemen</w:t>
      </w:r>
      <w:r w:rsidR="00206232">
        <w:t>t of schools in ITE, that give u</w:t>
      </w:r>
      <w:r>
        <w:t xml:space="preserve">s most cause for concern. </w:t>
      </w:r>
      <w:r w:rsidR="00AC2B32">
        <w:t xml:space="preserve"> ITE providers have been extremely successful in recruiting some 30,000 </w:t>
      </w:r>
      <w:r w:rsidR="00AC2B32">
        <w:lastRenderedPageBreak/>
        <w:t xml:space="preserve">new student teachers every year. If </w:t>
      </w:r>
      <w:r w:rsidR="00792798">
        <w:t xml:space="preserve">they </w:t>
      </w:r>
      <w:r w:rsidR="00AC2B32">
        <w:t xml:space="preserve">are either forced to, or choose to, withdraw from ITE this will reduce the choice prospective teachers have about where to study and </w:t>
      </w:r>
      <w:r w:rsidR="00792798">
        <w:t xml:space="preserve">will </w:t>
      </w:r>
      <w:r w:rsidR="00AC2B32">
        <w:t xml:space="preserve">therefore </w:t>
      </w:r>
      <w:r w:rsidR="00792798">
        <w:t xml:space="preserve">probably </w:t>
      </w:r>
      <w:r w:rsidR="00AC2B32">
        <w:t>impact on recruitment. The loss of local provision will keep out of the profession those who choose, or need, to</w:t>
      </w:r>
      <w:r w:rsidR="00792798">
        <w:t xml:space="preserve"> train close to where they live</w:t>
      </w:r>
      <w:r w:rsidR="00AC2B32">
        <w:t>. The withdrawal of university providers will break the pipeline that exists between non-ITE undergraduate courses and postgraduate ITE programmes at the same institution. Some applicants choose ITE providers because of their particular characteristics, for example the subject and pedagogical expertise of some of our research intensive HEI providers.</w:t>
      </w:r>
      <w:r w:rsidR="00792798">
        <w:t xml:space="preserve"> If these go, so do those student teachers. </w:t>
      </w:r>
    </w:p>
    <w:p w:rsidR="00AC2B32" w:rsidRDefault="00AF2C6F">
      <w:proofErr w:type="spellStart"/>
      <w:r>
        <w:t>DfE</w:t>
      </w:r>
      <w:proofErr w:type="spellEnd"/>
      <w:r>
        <w:t xml:space="preserve"> may say that threats in the past </w:t>
      </w:r>
      <w:r w:rsidR="00792798">
        <w:t>o</w:t>
      </w:r>
      <w:r>
        <w:t>f mass withdrawals from ITE have been overstated. There was a real risk in 2011 that HEIs would pull out because of the expansion of SCITT and School Direct provision. In fact, HEIs engaged with the new structures, making School Direct the success it is in some cases, and working in partnership with SCITTs. The same opportunities do not seem to be present under the current proposals.</w:t>
      </w:r>
    </w:p>
    <w:p w:rsidR="00AF2C6F" w:rsidRDefault="00AF2C6F">
      <w:r>
        <w:t xml:space="preserve">Why would ITE providers </w:t>
      </w:r>
      <w:r w:rsidR="00AC7324">
        <w:t xml:space="preserve">choose to </w:t>
      </w:r>
      <w:r>
        <w:t xml:space="preserve">withdraw from the market? The intention, not always unstated, is that </w:t>
      </w:r>
      <w:proofErr w:type="spellStart"/>
      <w:r>
        <w:t>DfE</w:t>
      </w:r>
      <w:proofErr w:type="spellEnd"/>
      <w:r>
        <w:t xml:space="preserve"> would like some of them to do just that. Others will withdraw because of the loss of autonomy or control they would face, because of the likelihood of being forcibly subsumed within larger partnerships, because of the increased costs that would be associated with ITE and because of the complexities, costs and uncertainties associated with accreditation and reaccreditation processes</w:t>
      </w:r>
      <w:r w:rsidR="00206232">
        <w:t xml:space="preserve">. </w:t>
      </w:r>
      <w:r>
        <w:t xml:space="preserve"> </w:t>
      </w:r>
    </w:p>
    <w:p w:rsidR="00AF2C6F" w:rsidRDefault="00AF2C6F">
      <w:r>
        <w:t xml:space="preserve">And what of the schools that are involved in ITE partnerships, those bedrocks of the current system? Partnerships between accredited ITE providers and schools have been at the heart of ITE provision in England since the early 1990s. The </w:t>
      </w:r>
      <w:proofErr w:type="spellStart"/>
      <w:r>
        <w:t>DfE</w:t>
      </w:r>
      <w:proofErr w:type="spellEnd"/>
      <w:r>
        <w:t xml:space="preserve"> blithely assumes that </w:t>
      </w:r>
      <w:r w:rsidR="00AC7324">
        <w:t xml:space="preserve">schools </w:t>
      </w:r>
      <w:r w:rsidR="006B083C">
        <w:t>will be content to</w:t>
      </w:r>
      <w:r>
        <w:t xml:space="preserve"> break away from existing partnerships that have evolved on the basis of mutual trust and </w:t>
      </w:r>
      <w:r w:rsidR="00206232">
        <w:t xml:space="preserve">shared ownership and </w:t>
      </w:r>
      <w:r>
        <w:t xml:space="preserve">enter into quasi-contractual </w:t>
      </w:r>
      <w:r w:rsidR="00E45F3F">
        <w:t>relationships with other, potentially distant, providers.</w:t>
      </w:r>
      <w:r w:rsidR="00206232">
        <w:t xml:space="preserve"> Add to this the extra burdens </w:t>
      </w:r>
      <w:r w:rsidR="00E45F3F">
        <w:t>schools will face because of the extra time student teachers will spend in school and the need for mentors to take time out of school t</w:t>
      </w:r>
      <w:r w:rsidR="00AC7324">
        <w:t>o</w:t>
      </w:r>
      <w:r w:rsidR="00E45F3F">
        <w:t xml:space="preserve"> train</w:t>
      </w:r>
      <w:r w:rsidR="00AC7324">
        <w:t>,</w:t>
      </w:r>
      <w:r w:rsidR="00206232">
        <w:t xml:space="preserve"> they may well </w:t>
      </w:r>
      <w:r w:rsidR="00E45F3F">
        <w:t>be tempted to withdraw from ITE</w:t>
      </w:r>
      <w:r w:rsidR="00AC7324">
        <w:t xml:space="preserve"> altogether</w:t>
      </w:r>
      <w:r w:rsidR="00E45F3F">
        <w:t xml:space="preserve">. Do not forget that schools are already under significant pressure, even before the ECF comes fully on stream, and may well choose to focus on their core work of educating children. The fewer schools there are involved in ITE, the fewer placement opportunities there will be. There fewer placement opportunities there are, the fewer student teachers </w:t>
      </w:r>
      <w:r w:rsidR="00AC7324">
        <w:t xml:space="preserve">that </w:t>
      </w:r>
      <w:r w:rsidR="00E45F3F">
        <w:t>will be recruited. The fewer student teachers there are, the fewer teachers there will be in school</w:t>
      </w:r>
      <w:r w:rsidR="00AC7324">
        <w:t xml:space="preserve"> in the future</w:t>
      </w:r>
      <w:r w:rsidR="00E45F3F">
        <w:t xml:space="preserve">. It is as simple as that. </w:t>
      </w:r>
    </w:p>
    <w:p w:rsidR="00E45F3F" w:rsidRDefault="00E45F3F">
      <w:r>
        <w:t xml:space="preserve">This Market Review has had the potential for </w:t>
      </w:r>
      <w:r w:rsidR="003024A1">
        <w:t xml:space="preserve">disruption written all </w:t>
      </w:r>
      <w:r>
        <w:t xml:space="preserve">over it since its inception. Words of caution have been ignored. We are standing at a cliff edge. </w:t>
      </w:r>
      <w:proofErr w:type="spellStart"/>
      <w:r>
        <w:t>DfE</w:t>
      </w:r>
      <w:proofErr w:type="spellEnd"/>
      <w:r>
        <w:t xml:space="preserve"> must see sense and turn away now. </w:t>
      </w:r>
    </w:p>
    <w:p w:rsidR="00206232" w:rsidRDefault="00206232"/>
    <w:p w:rsidR="00206232" w:rsidRDefault="00206232"/>
    <w:p w:rsidR="00206232" w:rsidRDefault="00206232">
      <w:r>
        <w:t>James Noble-Rogers</w:t>
      </w:r>
    </w:p>
    <w:bookmarkEnd w:id="0"/>
    <w:p w:rsidR="005533E3" w:rsidRDefault="005533E3"/>
    <w:p w:rsidR="00AF2C6F" w:rsidRDefault="00AF2C6F"/>
    <w:p w:rsidR="00AF2C6F" w:rsidRDefault="00AF2C6F"/>
    <w:p w:rsidR="009B056B" w:rsidRDefault="009B056B"/>
    <w:p w:rsidR="009B056B" w:rsidRDefault="009B056B"/>
    <w:p w:rsidR="009B056B" w:rsidRDefault="009B056B"/>
    <w:p w:rsidR="000011B2" w:rsidRPr="000011B2" w:rsidRDefault="000011B2">
      <w:r>
        <w:t xml:space="preserve"> </w:t>
      </w:r>
    </w:p>
    <w:sectPr w:rsidR="000011B2" w:rsidRPr="00001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B2"/>
    <w:rsid w:val="000011B2"/>
    <w:rsid w:val="001E3BE8"/>
    <w:rsid w:val="00206232"/>
    <w:rsid w:val="002D077B"/>
    <w:rsid w:val="003024A1"/>
    <w:rsid w:val="003F1EAD"/>
    <w:rsid w:val="005533E3"/>
    <w:rsid w:val="005D2176"/>
    <w:rsid w:val="006031C9"/>
    <w:rsid w:val="006B083C"/>
    <w:rsid w:val="00746FC6"/>
    <w:rsid w:val="00792798"/>
    <w:rsid w:val="007E7D5E"/>
    <w:rsid w:val="009B056B"/>
    <w:rsid w:val="00A3624D"/>
    <w:rsid w:val="00AC2B32"/>
    <w:rsid w:val="00AC7324"/>
    <w:rsid w:val="00AF2C6F"/>
    <w:rsid w:val="00B72FCA"/>
    <w:rsid w:val="00E273DD"/>
    <w:rsid w:val="00E4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D9F97-2887-419A-A22B-33D56D79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3</cp:revision>
  <dcterms:created xsi:type="dcterms:W3CDTF">2021-07-05T14:22:00Z</dcterms:created>
  <dcterms:modified xsi:type="dcterms:W3CDTF">2021-07-05T15:48:00Z</dcterms:modified>
</cp:coreProperties>
</file>