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9" w:rsidRDefault="001979E9" w:rsidP="00F325CB">
      <w:pPr>
        <w:jc w:val="both"/>
        <w:rPr>
          <w:rFonts w:ascii="Frutiger 45 Light" w:hAnsi="Frutiger 45 Light"/>
        </w:rPr>
      </w:pP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bookmarkEnd w:id="0"/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C331C5">
        <w:rPr>
          <w:rFonts w:ascii="Arial" w:hAnsi="Arial"/>
          <w:b/>
          <w:sz w:val="24"/>
          <w:szCs w:val="24"/>
        </w:rPr>
        <w:t xml:space="preserve">4 May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3F7261">
        <w:rPr>
          <w:rFonts w:ascii="Arial" w:hAnsi="Arial"/>
          <w:b/>
          <w:sz w:val="24"/>
          <w:szCs w:val="24"/>
        </w:rPr>
        <w:t>21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Covid 19:</w:t>
      </w:r>
    </w:p>
    <w:p w:rsidR="00CC7627" w:rsidRDefault="003F7B71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Contingency placement plans </w:t>
      </w:r>
      <w:r w:rsidR="00CC7627" w:rsidRPr="00CC7627">
        <w:rPr>
          <w:rFonts w:ascii="Arial" w:hAnsi="Arial"/>
          <w:sz w:val="24"/>
          <w:szCs w:val="24"/>
        </w:rPr>
        <w:t>from member institutions (inc. placements)</w:t>
      </w:r>
    </w:p>
    <w:p w:rsidR="003F7B71" w:rsidRDefault="003F7B71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Reports from member institutions (placements &amp; assessments)</w:t>
      </w:r>
    </w:p>
    <w:p w:rsidR="001979E9" w:rsidRPr="00CC7627" w:rsidRDefault="001979E9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SCoTENs</w:t>
      </w:r>
    </w:p>
    <w:p w:rsidR="000F4BE3" w:rsidRDefault="000F4BE3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on-line event</w:t>
      </w:r>
    </w:p>
    <w:p w:rsidR="00FA0177" w:rsidRDefault="001979E9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meetings in 2021/22</w:t>
      </w:r>
    </w:p>
    <w:p w:rsidR="001979E9" w:rsidRPr="00CC7627" w:rsidRDefault="001979E9" w:rsidP="000F4BE3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Chair &amp; Vice Chair of UCET NI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issues:</w:t>
      </w:r>
    </w:p>
    <w:p w:rsidR="00CC7627" w:rsidRDefault="001979E9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market review in England</w:t>
      </w:r>
    </w:p>
    <w:p w:rsidR="001979E9" w:rsidRPr="00CC7627" w:rsidRDefault="001979E9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UCET conference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 xml:space="preserve">UCET </w:t>
      </w:r>
      <w:r w:rsidR="001979E9">
        <w:rPr>
          <w:rFonts w:ascii="Arial" w:hAnsi="Arial"/>
          <w:sz w:val="24"/>
          <w:szCs w:val="24"/>
        </w:rPr>
        <w:t xml:space="preserve">Easter </w:t>
      </w:r>
      <w:r w:rsidRPr="00CC7627">
        <w:rPr>
          <w:rFonts w:ascii="Arial" w:hAnsi="Arial"/>
          <w:sz w:val="24"/>
          <w:szCs w:val="24"/>
        </w:rPr>
        <w:t>newsletter (enc.)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Arrangements for NIHELG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AOB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Date of next meeting</w:t>
      </w:r>
      <w:r w:rsidR="003F7B71">
        <w:rPr>
          <w:rFonts w:ascii="Arial" w:hAnsi="Arial"/>
          <w:sz w:val="24"/>
          <w:szCs w:val="24"/>
        </w:rPr>
        <w:t xml:space="preserve">: </w:t>
      </w:r>
      <w:r w:rsidR="001979E9">
        <w:rPr>
          <w:rFonts w:ascii="Arial" w:hAnsi="Arial"/>
          <w:sz w:val="24"/>
          <w:szCs w:val="24"/>
        </w:rPr>
        <w:t>tbc</w:t>
      </w:r>
    </w:p>
    <w:p w:rsidR="00CC7627" w:rsidRDefault="00CC7627" w:rsidP="00CC7627">
      <w:pPr>
        <w:rPr>
          <w:rFonts w:eastAsiaTheme="minorHAnsi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4BE3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07ED"/>
    <w:rsid w:val="00195401"/>
    <w:rsid w:val="001979E9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3F7261"/>
    <w:rsid w:val="003F7B71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331C5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0177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A501-6FAE-4E9C-AF28-0A514199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2021-04-16T08:44:00Z</dcterms:created>
  <dcterms:modified xsi:type="dcterms:W3CDTF">2021-04-16T08:44:00Z</dcterms:modified>
</cp:coreProperties>
</file>