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1D752" w14:textId="56725E71" w:rsidR="00BE78FC" w:rsidRPr="00BE38C0" w:rsidRDefault="00751BB5" w:rsidP="00BE38C0">
      <w:pPr>
        <w:jc w:val="both"/>
        <w:rPr>
          <w:rFonts w:ascii="Arial" w:hAnsi="Arial" w:cs="Arial"/>
          <w:b/>
          <w:color w:val="0070C0"/>
          <w:sz w:val="28"/>
          <w:shd w:val="clear" w:color="auto" w:fill="FFFFFF"/>
          <w:lang w:val="en-GB"/>
        </w:rPr>
      </w:pPr>
      <w:r>
        <w:rPr>
          <w:rFonts w:ascii="Arial" w:hAnsi="Arial" w:cs="Arial"/>
          <w:b/>
          <w:noProof/>
          <w:color w:val="0070C0"/>
          <w:sz w:val="28"/>
          <w:lang w:val="en-GB"/>
        </w:rPr>
        <w:pict w14:anchorId="04D4E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NASBTT" style="position:absolute;left:0;text-align:left;margin-left:-1.8pt;margin-top:1.1pt;width:264pt;height:101.15pt;z-index:1">
            <v:imagedata r:id="rId11" o:title="logo"/>
          </v:shape>
        </w:pict>
      </w:r>
    </w:p>
    <w:p w14:paraId="11BC9889" w14:textId="4D1385D9" w:rsidR="00BE78FC" w:rsidRPr="00BE38C0" w:rsidRDefault="00BE78FC" w:rsidP="00BE38C0">
      <w:pPr>
        <w:jc w:val="both"/>
        <w:rPr>
          <w:rFonts w:ascii="Arial" w:hAnsi="Arial" w:cs="Arial"/>
          <w:b/>
          <w:color w:val="0070C0"/>
          <w:sz w:val="28"/>
          <w:shd w:val="clear" w:color="auto" w:fill="FFFFFF"/>
          <w:lang w:val="en-GB"/>
        </w:rPr>
      </w:pPr>
    </w:p>
    <w:p w14:paraId="75F10CA9" w14:textId="3B7F9EF7" w:rsidR="00BE78FC" w:rsidRPr="00BE38C0" w:rsidRDefault="00BE78FC" w:rsidP="00BE38C0">
      <w:pPr>
        <w:jc w:val="both"/>
        <w:rPr>
          <w:rFonts w:ascii="Arial" w:hAnsi="Arial" w:cs="Arial"/>
          <w:b/>
          <w:color w:val="0070C0"/>
          <w:sz w:val="28"/>
          <w:shd w:val="clear" w:color="auto" w:fill="FFFFFF"/>
          <w:lang w:val="en-GB"/>
        </w:rPr>
      </w:pPr>
    </w:p>
    <w:p w14:paraId="5599E7B1" w14:textId="77777777" w:rsidR="000260FF" w:rsidRPr="00BE38C0" w:rsidRDefault="000260FF" w:rsidP="00BE38C0">
      <w:pPr>
        <w:jc w:val="both"/>
        <w:rPr>
          <w:rFonts w:ascii="Arial" w:hAnsi="Arial" w:cs="Arial"/>
          <w:b/>
        </w:rPr>
      </w:pPr>
    </w:p>
    <w:p w14:paraId="017F990B" w14:textId="77777777" w:rsidR="000260FF" w:rsidRPr="002F3956" w:rsidRDefault="000260FF" w:rsidP="00BE38C0">
      <w:pPr>
        <w:jc w:val="both"/>
        <w:rPr>
          <w:rFonts w:ascii="Arial" w:hAnsi="Arial" w:cs="Arial"/>
          <w:b/>
        </w:rPr>
      </w:pPr>
    </w:p>
    <w:p w14:paraId="2EA302F1" w14:textId="77777777" w:rsidR="00367328" w:rsidRDefault="00367328" w:rsidP="00BE38C0">
      <w:pPr>
        <w:jc w:val="both"/>
        <w:rPr>
          <w:rFonts w:ascii="Arial" w:hAnsi="Arial" w:cs="Arial"/>
          <w:b/>
          <w:lang w:val="en-GB" w:eastAsia="en-GB"/>
        </w:rPr>
      </w:pPr>
    </w:p>
    <w:p w14:paraId="3EB4930B" w14:textId="77777777" w:rsidR="00367328" w:rsidRDefault="00367328" w:rsidP="00BE38C0">
      <w:pPr>
        <w:jc w:val="both"/>
        <w:rPr>
          <w:rFonts w:ascii="Arial" w:hAnsi="Arial" w:cs="Arial"/>
          <w:b/>
          <w:lang w:val="en-GB" w:eastAsia="en-GB"/>
        </w:rPr>
      </w:pPr>
    </w:p>
    <w:p w14:paraId="3079EF61" w14:textId="77777777" w:rsidR="00367328" w:rsidRDefault="00367328" w:rsidP="00BE38C0">
      <w:pPr>
        <w:jc w:val="both"/>
        <w:rPr>
          <w:rFonts w:ascii="Arial" w:hAnsi="Arial" w:cs="Arial"/>
          <w:b/>
          <w:lang w:val="en-GB" w:eastAsia="en-GB"/>
        </w:rPr>
      </w:pPr>
    </w:p>
    <w:p w14:paraId="268C592F" w14:textId="22D64551" w:rsidR="00246463" w:rsidRDefault="005C6A66" w:rsidP="00246463">
      <w:pPr>
        <w:jc w:val="both"/>
        <w:rPr>
          <w:rFonts w:ascii="Arial" w:hAnsi="Arial" w:cs="Arial"/>
          <w:b/>
          <w:lang w:val="en-GB" w:eastAsia="en-GB"/>
        </w:rPr>
      </w:pPr>
      <w:r w:rsidRPr="002F3956">
        <w:rPr>
          <w:rFonts w:ascii="Arial" w:hAnsi="Arial" w:cs="Arial"/>
          <w:b/>
          <w:lang w:val="en-GB" w:eastAsia="en-GB"/>
        </w:rPr>
        <w:t xml:space="preserve">Release date: </w:t>
      </w:r>
      <w:r w:rsidR="008324C5">
        <w:rPr>
          <w:rFonts w:ascii="Arial" w:hAnsi="Arial" w:cs="Arial"/>
          <w:b/>
          <w:lang w:val="en-GB" w:eastAsia="en-GB"/>
        </w:rPr>
        <w:t>4</w:t>
      </w:r>
      <w:r w:rsidR="008324C5" w:rsidRPr="008324C5">
        <w:rPr>
          <w:rFonts w:ascii="Arial" w:hAnsi="Arial" w:cs="Arial"/>
          <w:b/>
          <w:vertAlign w:val="superscript"/>
          <w:lang w:val="en-GB" w:eastAsia="en-GB"/>
        </w:rPr>
        <w:t>th</w:t>
      </w:r>
      <w:r w:rsidR="008324C5">
        <w:rPr>
          <w:rFonts w:ascii="Arial" w:hAnsi="Arial" w:cs="Arial"/>
          <w:b/>
          <w:lang w:val="en-GB" w:eastAsia="en-GB"/>
        </w:rPr>
        <w:t xml:space="preserve"> January 2021</w:t>
      </w:r>
    </w:p>
    <w:p w14:paraId="2F3B546C" w14:textId="77777777" w:rsidR="00C86FC4" w:rsidRPr="00C86FC4" w:rsidRDefault="00C86FC4" w:rsidP="00246463">
      <w:pPr>
        <w:jc w:val="both"/>
        <w:rPr>
          <w:rFonts w:ascii="Arial" w:hAnsi="Arial" w:cs="Arial"/>
          <w:b/>
          <w:lang w:val="en-GB" w:eastAsia="en-GB"/>
        </w:rPr>
      </w:pPr>
    </w:p>
    <w:p w14:paraId="772F554E" w14:textId="126244FC" w:rsidR="00C86FC4" w:rsidRDefault="00C86FC4" w:rsidP="00C86FC4">
      <w:pPr>
        <w:shd w:val="clear" w:color="auto" w:fill="FFFFFF"/>
        <w:jc w:val="center"/>
        <w:outlineLvl w:val="1"/>
        <w:rPr>
          <w:rFonts w:ascii="Arial" w:hAnsi="Arial" w:cs="Arial"/>
          <w:b/>
          <w:bCs/>
          <w:color w:val="0070C0"/>
          <w:sz w:val="28"/>
          <w:shd w:val="clear" w:color="auto" w:fill="FFFFFF"/>
          <w:lang w:val="en-GB"/>
        </w:rPr>
      </w:pPr>
      <w:r w:rsidRPr="0016008E">
        <w:rPr>
          <w:rFonts w:ascii="Arial" w:hAnsi="Arial" w:cs="Arial"/>
          <w:b/>
          <w:bCs/>
          <w:color w:val="0070C0"/>
          <w:sz w:val="28"/>
          <w:shd w:val="clear" w:color="auto" w:fill="FFFFFF"/>
          <w:lang w:val="en-GB"/>
        </w:rPr>
        <w:t>“</w:t>
      </w:r>
      <w:r w:rsidR="0016008E">
        <w:rPr>
          <w:rFonts w:ascii="Arial" w:hAnsi="Arial" w:cs="Arial"/>
          <w:b/>
          <w:bCs/>
          <w:color w:val="0070C0"/>
          <w:sz w:val="28"/>
          <w:shd w:val="clear" w:color="auto" w:fill="FFFFFF"/>
          <w:lang w:val="en-GB"/>
        </w:rPr>
        <w:t>Our sector’s willingness to work towards our common goals positively does pay off – but we have to get this right”</w:t>
      </w:r>
    </w:p>
    <w:p w14:paraId="20C79793" w14:textId="77777777" w:rsidR="0047730D" w:rsidRDefault="0047730D" w:rsidP="00C86FC4">
      <w:pPr>
        <w:jc w:val="both"/>
        <w:rPr>
          <w:rFonts w:ascii="Arial" w:hAnsi="Arial" w:cs="Arial"/>
          <w:b/>
          <w:bCs/>
          <w:color w:val="0070C0"/>
          <w:sz w:val="28"/>
          <w:shd w:val="clear" w:color="auto" w:fill="FFFFFF"/>
          <w:lang w:val="en-GB"/>
        </w:rPr>
      </w:pPr>
    </w:p>
    <w:p w14:paraId="31E9F833" w14:textId="13260427" w:rsidR="008324C5" w:rsidRDefault="00C86FC4" w:rsidP="00C86FC4">
      <w:pPr>
        <w:jc w:val="both"/>
        <w:rPr>
          <w:rFonts w:ascii="Arial" w:hAnsi="Arial" w:cs="Arial"/>
        </w:rPr>
      </w:pPr>
      <w:r>
        <w:rPr>
          <w:rFonts w:ascii="Arial" w:hAnsi="Arial" w:cs="Arial"/>
        </w:rPr>
        <w:t xml:space="preserve">NASBTT has </w:t>
      </w:r>
      <w:r w:rsidR="008324C5">
        <w:rPr>
          <w:rFonts w:ascii="Arial" w:hAnsi="Arial" w:cs="Arial"/>
        </w:rPr>
        <w:t xml:space="preserve">today </w:t>
      </w:r>
      <w:r>
        <w:rPr>
          <w:rFonts w:ascii="Arial" w:hAnsi="Arial" w:cs="Arial"/>
        </w:rPr>
        <w:t xml:space="preserve">responded to </w:t>
      </w:r>
      <w:r w:rsidR="008324C5">
        <w:rPr>
          <w:rFonts w:ascii="Arial" w:hAnsi="Arial" w:cs="Arial"/>
        </w:rPr>
        <w:t xml:space="preserve">the Department for Education (DfE) Initial Teacher Training (ITT) market review policy paper </w:t>
      </w:r>
      <w:hyperlink r:id="rId12" w:history="1">
        <w:r w:rsidR="008324C5" w:rsidRPr="003E5F8E">
          <w:rPr>
            <w:rStyle w:val="Hyperlink"/>
            <w:rFonts w:ascii="Arial" w:hAnsi="Arial" w:cs="Arial"/>
          </w:rPr>
          <w:t>https://www.gov.uk/government/publications/initial-teacher-training-itt-market-review</w:t>
        </w:r>
      </w:hyperlink>
      <w:r w:rsidR="008324C5">
        <w:rPr>
          <w:rFonts w:ascii="Arial" w:hAnsi="Arial" w:cs="Arial"/>
        </w:rPr>
        <w:t xml:space="preserve"> and announcement on a new Institute of Teaching </w:t>
      </w:r>
      <w:hyperlink r:id="rId13" w:history="1">
        <w:r w:rsidR="008324C5" w:rsidRPr="003E5F8E">
          <w:rPr>
            <w:rStyle w:val="Hyperlink"/>
            <w:rFonts w:ascii="Arial" w:hAnsi="Arial" w:cs="Arial"/>
          </w:rPr>
          <w:t>https://www.gov.uk/government/news/new-institute-of-teaching-set-to-be-established</w:t>
        </w:r>
      </w:hyperlink>
      <w:r w:rsidR="008324C5">
        <w:rPr>
          <w:rFonts w:ascii="Arial" w:hAnsi="Arial" w:cs="Arial"/>
        </w:rPr>
        <w:t>.</w:t>
      </w:r>
    </w:p>
    <w:p w14:paraId="347A1A3F" w14:textId="77777777" w:rsidR="008324C5" w:rsidRDefault="008324C5" w:rsidP="00C86FC4">
      <w:pPr>
        <w:jc w:val="both"/>
        <w:rPr>
          <w:rFonts w:ascii="Arial" w:hAnsi="Arial" w:cs="Arial"/>
        </w:rPr>
      </w:pPr>
    </w:p>
    <w:p w14:paraId="37D576B4" w14:textId="74FCD20B" w:rsidR="00A619B4" w:rsidRDefault="00EA1449" w:rsidP="00C86FC4">
      <w:pPr>
        <w:jc w:val="both"/>
        <w:rPr>
          <w:rFonts w:ascii="Arial" w:hAnsi="Arial" w:cs="Arial"/>
        </w:rPr>
      </w:pPr>
      <w:r w:rsidRPr="00676B4A">
        <w:rPr>
          <w:rFonts w:ascii="Arial" w:hAnsi="Arial" w:cs="Arial"/>
        </w:rPr>
        <w:t xml:space="preserve">Executive Director Emma Hollis said: “We </w:t>
      </w:r>
      <w:r w:rsidR="00676B4A">
        <w:rPr>
          <w:rFonts w:ascii="Arial" w:hAnsi="Arial" w:cs="Arial"/>
        </w:rPr>
        <w:t xml:space="preserve">are pleased that the </w:t>
      </w:r>
      <w:r w:rsidR="008324C5">
        <w:rPr>
          <w:rFonts w:ascii="Arial" w:hAnsi="Arial" w:cs="Arial"/>
        </w:rPr>
        <w:t xml:space="preserve">ITT market review </w:t>
      </w:r>
      <w:r w:rsidRPr="00676B4A">
        <w:rPr>
          <w:rFonts w:ascii="Arial" w:hAnsi="Arial" w:cs="Arial"/>
        </w:rPr>
        <w:t>expert group plan to work closely with the sector in developing and testi</w:t>
      </w:r>
      <w:r w:rsidR="00676B4A">
        <w:rPr>
          <w:rFonts w:ascii="Arial" w:hAnsi="Arial" w:cs="Arial"/>
        </w:rPr>
        <w:t xml:space="preserve">ng thinking as the ITT </w:t>
      </w:r>
      <w:r w:rsidR="008324C5">
        <w:rPr>
          <w:rFonts w:ascii="Arial" w:hAnsi="Arial" w:cs="Arial"/>
        </w:rPr>
        <w:t>review progresses. We have been invited to meet the group later this month and l</w:t>
      </w:r>
      <w:r w:rsidRPr="00676B4A">
        <w:rPr>
          <w:rFonts w:ascii="Arial" w:hAnsi="Arial" w:cs="Arial"/>
        </w:rPr>
        <w:t xml:space="preserve">ook forward to being part of </w:t>
      </w:r>
      <w:r w:rsidR="00676B4A">
        <w:rPr>
          <w:rFonts w:ascii="Arial" w:hAnsi="Arial" w:cs="Arial"/>
        </w:rPr>
        <w:t xml:space="preserve">an open, </w:t>
      </w:r>
      <w:r w:rsidR="008324C5">
        <w:rPr>
          <w:rFonts w:ascii="Arial" w:hAnsi="Arial" w:cs="Arial"/>
        </w:rPr>
        <w:t xml:space="preserve">collaborative discussion. We expect this discussion to include the new Institute of Teaching, which we broadly welcome in terms of its focus on </w:t>
      </w:r>
      <w:r w:rsidR="00A619B4">
        <w:rPr>
          <w:rFonts w:ascii="Arial" w:hAnsi="Arial" w:cs="Arial"/>
        </w:rPr>
        <w:t xml:space="preserve">evidence-based approaches in </w:t>
      </w:r>
      <w:r w:rsidR="008324C5">
        <w:rPr>
          <w:rFonts w:ascii="Arial" w:hAnsi="Arial" w:cs="Arial"/>
        </w:rPr>
        <w:t xml:space="preserve">teacher education, </w:t>
      </w:r>
      <w:r w:rsidR="00F106AD">
        <w:rPr>
          <w:rFonts w:ascii="Arial" w:hAnsi="Arial" w:cs="Arial"/>
        </w:rPr>
        <w:t>as this will</w:t>
      </w:r>
      <w:r w:rsidR="008324C5">
        <w:rPr>
          <w:rFonts w:ascii="Arial" w:hAnsi="Arial" w:cs="Arial"/>
        </w:rPr>
        <w:t xml:space="preserve"> </w:t>
      </w:r>
      <w:r w:rsidR="00F106AD">
        <w:rPr>
          <w:rFonts w:ascii="Arial" w:hAnsi="Arial" w:cs="Arial"/>
        </w:rPr>
        <w:t xml:space="preserve">further </w:t>
      </w:r>
      <w:r w:rsidR="00A619B4">
        <w:rPr>
          <w:rFonts w:ascii="Arial" w:hAnsi="Arial" w:cs="Arial"/>
        </w:rPr>
        <w:t xml:space="preserve">support </w:t>
      </w:r>
      <w:r w:rsidR="008324C5">
        <w:rPr>
          <w:rFonts w:ascii="Arial" w:hAnsi="Arial" w:cs="Arial"/>
        </w:rPr>
        <w:t>high-quality ITT. We note that when the Institute is at full capacity</w:t>
      </w:r>
      <w:r w:rsidR="00981A4A">
        <w:rPr>
          <w:rFonts w:ascii="Arial" w:hAnsi="Arial" w:cs="Arial"/>
        </w:rPr>
        <w:t>,</w:t>
      </w:r>
      <w:r w:rsidR="008324C5">
        <w:rPr>
          <w:rFonts w:ascii="Arial" w:hAnsi="Arial" w:cs="Arial"/>
        </w:rPr>
        <w:t xml:space="preserve"> it will train around 1,000 ITT trainees annually</w:t>
      </w:r>
      <w:r w:rsidR="00981A4A">
        <w:rPr>
          <w:rFonts w:ascii="Arial" w:hAnsi="Arial" w:cs="Arial"/>
        </w:rPr>
        <w:t>.</w:t>
      </w:r>
      <w:r w:rsidR="008324C5">
        <w:rPr>
          <w:rFonts w:ascii="Arial" w:hAnsi="Arial" w:cs="Arial"/>
        </w:rPr>
        <w:t xml:space="preserve"> </w:t>
      </w:r>
      <w:r w:rsidR="00981A4A">
        <w:rPr>
          <w:rFonts w:ascii="Arial" w:hAnsi="Arial" w:cs="Arial"/>
        </w:rPr>
        <w:t>O</w:t>
      </w:r>
      <w:r w:rsidR="008324C5">
        <w:rPr>
          <w:rFonts w:ascii="Arial" w:hAnsi="Arial" w:cs="Arial"/>
        </w:rPr>
        <w:t>f course</w:t>
      </w:r>
      <w:r w:rsidR="00A619B4">
        <w:rPr>
          <w:rFonts w:ascii="Arial" w:hAnsi="Arial" w:cs="Arial"/>
        </w:rPr>
        <w:t>,</w:t>
      </w:r>
      <w:r w:rsidR="008324C5">
        <w:rPr>
          <w:rFonts w:ascii="Arial" w:hAnsi="Arial" w:cs="Arial"/>
        </w:rPr>
        <w:t xml:space="preserve"> </w:t>
      </w:r>
      <w:r w:rsidR="00A619B4">
        <w:rPr>
          <w:rFonts w:ascii="Arial" w:hAnsi="Arial" w:cs="Arial"/>
        </w:rPr>
        <w:t xml:space="preserve">every year </w:t>
      </w:r>
      <w:r w:rsidR="008324C5" w:rsidRPr="00E60340">
        <w:rPr>
          <w:rFonts w:ascii="Arial" w:hAnsi="Arial" w:cs="Arial"/>
        </w:rPr>
        <w:t xml:space="preserve">35,000 trainee teachers and their mentors </w:t>
      </w:r>
      <w:r w:rsidR="008324C5">
        <w:rPr>
          <w:rFonts w:ascii="Arial" w:hAnsi="Arial" w:cs="Arial"/>
        </w:rPr>
        <w:t>must be trained. In order to achieve this</w:t>
      </w:r>
      <w:r w:rsidR="008324C5" w:rsidRPr="00E60340">
        <w:rPr>
          <w:rFonts w:ascii="Arial" w:hAnsi="Arial" w:cs="Arial"/>
        </w:rPr>
        <w:t xml:space="preserve">, multiple </w:t>
      </w:r>
      <w:r w:rsidR="008324C5">
        <w:rPr>
          <w:rFonts w:ascii="Arial" w:hAnsi="Arial" w:cs="Arial"/>
        </w:rPr>
        <w:t>ITT providers, of all shapes and sizes,</w:t>
      </w:r>
      <w:r w:rsidR="00A619B4">
        <w:rPr>
          <w:rFonts w:ascii="Arial" w:hAnsi="Arial" w:cs="Arial"/>
        </w:rPr>
        <w:t xml:space="preserve"> are needed.</w:t>
      </w:r>
    </w:p>
    <w:p w14:paraId="57C296B2" w14:textId="77777777" w:rsidR="00A619B4" w:rsidRDefault="00A619B4" w:rsidP="00C86FC4">
      <w:pPr>
        <w:jc w:val="both"/>
        <w:rPr>
          <w:rFonts w:ascii="Arial" w:hAnsi="Arial" w:cs="Arial"/>
        </w:rPr>
      </w:pPr>
    </w:p>
    <w:p w14:paraId="1CAA121C" w14:textId="4EE02A36" w:rsidR="00A619B4" w:rsidRDefault="00EA1449" w:rsidP="00A619B4">
      <w:pPr>
        <w:jc w:val="both"/>
        <w:rPr>
          <w:rFonts w:ascii="Arial" w:hAnsi="Arial" w:cs="Arial"/>
        </w:rPr>
      </w:pPr>
      <w:r w:rsidRPr="00676B4A">
        <w:rPr>
          <w:rFonts w:ascii="Arial" w:hAnsi="Arial" w:cs="Arial"/>
        </w:rPr>
        <w:t>Since we were formed in 2000</w:t>
      </w:r>
      <w:r w:rsidR="005024DF" w:rsidRPr="00676B4A">
        <w:rPr>
          <w:rFonts w:ascii="Arial" w:hAnsi="Arial" w:cs="Arial"/>
        </w:rPr>
        <w:t>,</w:t>
      </w:r>
      <w:r w:rsidRPr="00676B4A">
        <w:rPr>
          <w:rFonts w:ascii="Arial" w:hAnsi="Arial" w:cs="Arial"/>
        </w:rPr>
        <w:t xml:space="preserve"> NASBTT – and our staff, Trustees and members – have acquired </w:t>
      </w:r>
      <w:r w:rsidR="0016008E">
        <w:rPr>
          <w:rFonts w:ascii="Arial" w:hAnsi="Arial" w:cs="Arial"/>
        </w:rPr>
        <w:t xml:space="preserve">arguably unrivalled </w:t>
      </w:r>
      <w:r w:rsidRPr="00676B4A">
        <w:rPr>
          <w:rFonts w:ascii="Arial" w:hAnsi="Arial" w:cs="Arial"/>
        </w:rPr>
        <w:t xml:space="preserve">experience in </w:t>
      </w:r>
      <w:r w:rsidR="0047730D">
        <w:rPr>
          <w:rFonts w:ascii="Arial" w:hAnsi="Arial" w:cs="Arial"/>
        </w:rPr>
        <w:t xml:space="preserve">school-based </w:t>
      </w:r>
      <w:r w:rsidR="0016008E">
        <w:rPr>
          <w:rFonts w:ascii="Arial" w:hAnsi="Arial" w:cs="Arial"/>
        </w:rPr>
        <w:t xml:space="preserve">ITT </w:t>
      </w:r>
      <w:r w:rsidRPr="00676B4A">
        <w:rPr>
          <w:rFonts w:ascii="Arial" w:hAnsi="Arial" w:cs="Arial"/>
        </w:rPr>
        <w:t xml:space="preserve">and, as per the review’s aim, we </w:t>
      </w:r>
      <w:r w:rsidR="00676B4A">
        <w:rPr>
          <w:rFonts w:ascii="Arial" w:hAnsi="Arial" w:cs="Arial"/>
        </w:rPr>
        <w:t xml:space="preserve">all </w:t>
      </w:r>
      <w:r w:rsidR="0016008E">
        <w:rPr>
          <w:rFonts w:ascii="Arial" w:hAnsi="Arial" w:cs="Arial"/>
        </w:rPr>
        <w:t xml:space="preserve">want to ensure </w:t>
      </w:r>
      <w:r w:rsidRPr="00676B4A">
        <w:rPr>
          <w:rFonts w:ascii="Arial" w:hAnsi="Arial" w:cs="Arial"/>
        </w:rPr>
        <w:t xml:space="preserve">the sector continues to provide consistently high-quality training, in line with the </w:t>
      </w:r>
      <w:r w:rsidR="00676B4A" w:rsidRPr="00676B4A">
        <w:rPr>
          <w:rFonts w:ascii="Arial" w:hAnsi="Arial" w:cs="Arial"/>
        </w:rPr>
        <w:t xml:space="preserve">Core Content Framework, Early Career Framework </w:t>
      </w:r>
      <w:r w:rsidRPr="00676B4A">
        <w:rPr>
          <w:rFonts w:ascii="Arial" w:hAnsi="Arial" w:cs="Arial"/>
        </w:rPr>
        <w:t xml:space="preserve">and </w:t>
      </w:r>
      <w:proofErr w:type="spellStart"/>
      <w:r w:rsidRPr="00676B4A">
        <w:rPr>
          <w:rFonts w:ascii="Arial" w:hAnsi="Arial" w:cs="Arial"/>
        </w:rPr>
        <w:t>Ofsted</w:t>
      </w:r>
      <w:proofErr w:type="spellEnd"/>
      <w:r w:rsidRPr="00676B4A">
        <w:rPr>
          <w:rFonts w:ascii="Arial" w:hAnsi="Arial" w:cs="Arial"/>
        </w:rPr>
        <w:t xml:space="preserve"> ITE inspection framework, all of which we have been involved in developing and implementing </w:t>
      </w:r>
      <w:r w:rsidR="005024DF" w:rsidRPr="00676B4A">
        <w:rPr>
          <w:rFonts w:ascii="Arial" w:hAnsi="Arial" w:cs="Arial"/>
        </w:rPr>
        <w:t>in partner</w:t>
      </w:r>
      <w:r w:rsidR="0016008E">
        <w:rPr>
          <w:rFonts w:ascii="Arial" w:hAnsi="Arial" w:cs="Arial"/>
        </w:rPr>
        <w:t xml:space="preserve">ship with the </w:t>
      </w:r>
      <w:r w:rsidRPr="00676B4A">
        <w:rPr>
          <w:rFonts w:ascii="Arial" w:hAnsi="Arial" w:cs="Arial"/>
        </w:rPr>
        <w:t>DfE</w:t>
      </w:r>
      <w:r w:rsidR="0016008E">
        <w:rPr>
          <w:rFonts w:ascii="Arial" w:hAnsi="Arial" w:cs="Arial"/>
        </w:rPr>
        <w:t xml:space="preserve"> and some members of the review expert </w:t>
      </w:r>
      <w:r w:rsidRPr="00676B4A">
        <w:rPr>
          <w:rFonts w:ascii="Arial" w:hAnsi="Arial" w:cs="Arial"/>
        </w:rPr>
        <w:t>group.</w:t>
      </w:r>
      <w:r w:rsidR="00A619B4">
        <w:rPr>
          <w:rFonts w:ascii="Arial" w:hAnsi="Arial" w:cs="Arial"/>
        </w:rPr>
        <w:t xml:space="preserve"> </w:t>
      </w:r>
      <w:r w:rsidR="005024DF" w:rsidRPr="00676B4A">
        <w:rPr>
          <w:rFonts w:ascii="Arial" w:hAnsi="Arial" w:cs="Arial"/>
        </w:rPr>
        <w:t xml:space="preserve">Ahead of the review’s conclusion, we will represent the views of all our members: SCITTs, School Direct Lead Schools, Teaching Schools and HEIs, and underpin these views with the evidence of the </w:t>
      </w:r>
      <w:r w:rsidR="0016008E">
        <w:rPr>
          <w:rFonts w:ascii="Arial" w:hAnsi="Arial" w:cs="Arial"/>
        </w:rPr>
        <w:t xml:space="preserve">impact </w:t>
      </w:r>
      <w:r w:rsidR="005024DF" w:rsidRPr="00676B4A">
        <w:rPr>
          <w:rFonts w:ascii="Arial" w:hAnsi="Arial" w:cs="Arial"/>
        </w:rPr>
        <w:t xml:space="preserve">of their provision. </w:t>
      </w:r>
    </w:p>
    <w:p w14:paraId="2289D481" w14:textId="77777777" w:rsidR="00A619B4" w:rsidRDefault="00A619B4" w:rsidP="00534A4D">
      <w:pPr>
        <w:jc w:val="both"/>
        <w:rPr>
          <w:rFonts w:ascii="Arial" w:hAnsi="Arial" w:cs="Arial"/>
        </w:rPr>
      </w:pPr>
    </w:p>
    <w:p w14:paraId="77EBD07B" w14:textId="2212E782" w:rsidR="0047730D" w:rsidRDefault="0016008E" w:rsidP="00534A4D">
      <w:pPr>
        <w:jc w:val="both"/>
        <w:rPr>
          <w:rFonts w:ascii="Arial" w:hAnsi="Arial" w:cs="Arial"/>
        </w:rPr>
      </w:pPr>
      <w:r w:rsidRPr="00676B4A">
        <w:rPr>
          <w:rFonts w:ascii="Arial" w:hAnsi="Arial" w:cs="Arial"/>
        </w:rPr>
        <w:t>Our sector’s willingness to work towards our common goals positively does pay off. It was a result of this trust that we were able to work with the DfE on a number of key policy adaptations during the la</w:t>
      </w:r>
      <w:r w:rsidR="001D50FC">
        <w:rPr>
          <w:rFonts w:ascii="Arial" w:hAnsi="Arial" w:cs="Arial"/>
        </w:rPr>
        <w:t xml:space="preserve">st academic year and into this. </w:t>
      </w:r>
      <w:r w:rsidRPr="00676B4A">
        <w:rPr>
          <w:rFonts w:ascii="Arial" w:hAnsi="Arial" w:cs="Arial"/>
        </w:rPr>
        <w:t>This included the agreement that QTS could be rewarded based on a trainee’s trajectory, the trust given to providers to ascertain who needed retrieval placements, and the additional funding that we helped secure to support those placements. It also included the relaxations to the ITT criteria, something we worked extremely hard on with the Department, as well as the assurances that we were able to secure that trainee teachers could be classed as critical workers, allowing them to work in schools and providing reassurance to</w:t>
      </w:r>
      <w:r w:rsidR="006F2FF5">
        <w:rPr>
          <w:rFonts w:ascii="Arial" w:hAnsi="Arial" w:cs="Arial"/>
        </w:rPr>
        <w:t xml:space="preserve"> placement school headteachers. We are very positive about working in partnershi</w:t>
      </w:r>
      <w:r w:rsidR="00A619B4">
        <w:rPr>
          <w:rFonts w:ascii="Arial" w:hAnsi="Arial" w:cs="Arial"/>
        </w:rPr>
        <w:t>p with the review expert group.</w:t>
      </w:r>
    </w:p>
    <w:p w14:paraId="4D7BC6B7" w14:textId="77777777" w:rsidR="00A619B4" w:rsidRDefault="00A619B4" w:rsidP="00534A4D">
      <w:pPr>
        <w:jc w:val="both"/>
        <w:rPr>
          <w:rFonts w:ascii="Arial" w:hAnsi="Arial" w:cs="Arial"/>
        </w:rPr>
      </w:pPr>
    </w:p>
    <w:p w14:paraId="649A9E09" w14:textId="00E86662" w:rsidR="00A619B4" w:rsidRDefault="00A619B4" w:rsidP="00534A4D">
      <w:pPr>
        <w:jc w:val="both"/>
        <w:rPr>
          <w:rFonts w:ascii="Arial" w:hAnsi="Arial" w:cs="Arial"/>
        </w:rPr>
      </w:pPr>
      <w:r w:rsidRPr="00676B4A">
        <w:rPr>
          <w:rFonts w:ascii="Arial" w:hAnsi="Arial" w:cs="Arial"/>
        </w:rPr>
        <w:t>Clea</w:t>
      </w:r>
      <w:r>
        <w:rPr>
          <w:rFonts w:ascii="Arial" w:hAnsi="Arial" w:cs="Arial"/>
        </w:rPr>
        <w:t>rly there is a lot at stake with this review</w:t>
      </w:r>
      <w:r w:rsidRPr="00676B4A">
        <w:rPr>
          <w:rFonts w:ascii="Arial" w:hAnsi="Arial" w:cs="Arial"/>
        </w:rPr>
        <w:t xml:space="preserve">, and we have to get this right. As we have previously said, by every objective measure, the ITT sector is performing exceptionally well. </w:t>
      </w:r>
      <w:proofErr w:type="spellStart"/>
      <w:r w:rsidRPr="00676B4A">
        <w:rPr>
          <w:rFonts w:ascii="Arial" w:hAnsi="Arial" w:cs="Arial"/>
        </w:rPr>
        <w:t>Ofsted</w:t>
      </w:r>
      <w:proofErr w:type="spellEnd"/>
      <w:r w:rsidRPr="00676B4A">
        <w:rPr>
          <w:rFonts w:ascii="Arial" w:hAnsi="Arial" w:cs="Arial"/>
        </w:rPr>
        <w:t xml:space="preserve"> inspections have 99% of providers rated good or better, so on that metric alone </w:t>
      </w:r>
      <w:r>
        <w:rPr>
          <w:rFonts w:ascii="Arial" w:hAnsi="Arial" w:cs="Arial"/>
        </w:rPr>
        <w:br/>
      </w:r>
      <w:r w:rsidRPr="00676B4A">
        <w:rPr>
          <w:rFonts w:ascii="Arial" w:hAnsi="Arial" w:cs="Arial"/>
        </w:rPr>
        <w:t xml:space="preserve">existing provision must be judged </w:t>
      </w:r>
      <w:r w:rsidR="00981A4A">
        <w:rPr>
          <w:rFonts w:ascii="Arial" w:hAnsi="Arial" w:cs="Arial"/>
        </w:rPr>
        <w:t>to be</w:t>
      </w:r>
      <w:r w:rsidRPr="00676B4A">
        <w:rPr>
          <w:rFonts w:ascii="Arial" w:hAnsi="Arial" w:cs="Arial"/>
        </w:rPr>
        <w:t xml:space="preserve"> high quality.</w:t>
      </w:r>
      <w:r w:rsidRPr="00676B4A">
        <w:rPr>
          <w:rFonts w:ascii="Arial" w:hAnsi="Arial" w:cs="Arial"/>
          <w:shd w:val="clear" w:color="auto" w:fill="FFFFFF"/>
        </w:rPr>
        <w:t xml:space="preserve"> </w:t>
      </w:r>
      <w:r>
        <w:rPr>
          <w:rFonts w:ascii="Arial" w:hAnsi="Arial" w:cs="Arial"/>
        </w:rPr>
        <w:t>Whilst, a</w:t>
      </w:r>
      <w:r w:rsidR="00C6477E">
        <w:rPr>
          <w:rFonts w:ascii="Arial" w:hAnsi="Arial" w:cs="Arial"/>
        </w:rPr>
        <w:t xml:space="preserve">s with everything, progress is to be </w:t>
      </w:r>
      <w:r w:rsidR="00C6477E">
        <w:rPr>
          <w:rFonts w:ascii="Arial" w:hAnsi="Arial" w:cs="Arial"/>
        </w:rPr>
        <w:lastRenderedPageBreak/>
        <w:t>welcomed</w:t>
      </w:r>
      <w:r>
        <w:rPr>
          <w:rFonts w:ascii="Arial" w:hAnsi="Arial" w:cs="Arial"/>
        </w:rPr>
        <w:t xml:space="preserve">, the ITT market is not fundamentally flawed – evolution, not revolution, is </w:t>
      </w:r>
      <w:r w:rsidR="00981A4A">
        <w:rPr>
          <w:rFonts w:ascii="Arial" w:hAnsi="Arial" w:cs="Arial"/>
        </w:rPr>
        <w:t>the way forward</w:t>
      </w:r>
      <w:r>
        <w:rPr>
          <w:rFonts w:ascii="Arial" w:hAnsi="Arial" w:cs="Arial"/>
        </w:rPr>
        <w:t>.”</w:t>
      </w:r>
    </w:p>
    <w:p w14:paraId="0D991F30" w14:textId="77777777" w:rsidR="0047730D" w:rsidRPr="0047730D" w:rsidRDefault="0047730D" w:rsidP="00534A4D">
      <w:pPr>
        <w:jc w:val="both"/>
        <w:rPr>
          <w:rFonts w:ascii="Arial" w:hAnsi="Arial" w:cs="Arial"/>
        </w:rPr>
      </w:pPr>
    </w:p>
    <w:p w14:paraId="5B8B255A" w14:textId="1AC89C89" w:rsidR="007E6FF4" w:rsidRPr="007E708B" w:rsidRDefault="007E6FF4" w:rsidP="00E60340">
      <w:pPr>
        <w:autoSpaceDE w:val="0"/>
        <w:autoSpaceDN w:val="0"/>
        <w:adjustRightInd w:val="0"/>
        <w:jc w:val="center"/>
        <w:rPr>
          <w:rFonts w:ascii="Arial" w:hAnsi="Arial" w:cs="Arial"/>
          <w:b/>
          <w:bCs/>
          <w:color w:val="000000"/>
          <w:lang w:val="en-GB" w:eastAsia="en-GB"/>
        </w:rPr>
      </w:pPr>
      <w:r w:rsidRPr="007E708B">
        <w:rPr>
          <w:rFonts w:ascii="Arial" w:hAnsi="Arial" w:cs="Arial"/>
          <w:b/>
          <w:bCs/>
          <w:color w:val="000000"/>
          <w:lang w:val="en-GB" w:eastAsia="en-GB"/>
        </w:rPr>
        <w:t>-ENDS-</w:t>
      </w:r>
    </w:p>
    <w:p w14:paraId="18A35ED1" w14:textId="77777777" w:rsidR="007E708B" w:rsidRDefault="007E708B" w:rsidP="007E708B">
      <w:pPr>
        <w:pStyle w:val="Heading2"/>
        <w:shd w:val="clear" w:color="auto" w:fill="FFFFFF"/>
        <w:spacing w:before="0" w:beforeAutospacing="0" w:after="0" w:afterAutospacing="0"/>
        <w:jc w:val="both"/>
        <w:rPr>
          <w:rFonts w:ascii="Arial" w:hAnsi="Arial" w:cs="Arial"/>
          <w:b w:val="0"/>
          <w:bCs w:val="0"/>
          <w:sz w:val="24"/>
          <w:szCs w:val="24"/>
        </w:rPr>
      </w:pPr>
    </w:p>
    <w:p w14:paraId="65490A15" w14:textId="77777777" w:rsidR="007E708B" w:rsidRPr="001D189E" w:rsidRDefault="007E708B" w:rsidP="007E708B">
      <w:pPr>
        <w:pStyle w:val="Heading2"/>
        <w:shd w:val="clear" w:color="auto" w:fill="FFFFFF"/>
        <w:spacing w:before="0" w:beforeAutospacing="0" w:after="0" w:afterAutospacing="0"/>
        <w:jc w:val="both"/>
        <w:rPr>
          <w:rFonts w:ascii="Arial" w:hAnsi="Arial" w:cs="Arial"/>
          <w:b w:val="0"/>
          <w:bCs w:val="0"/>
          <w:sz w:val="24"/>
          <w:szCs w:val="24"/>
        </w:rPr>
      </w:pPr>
      <w:r w:rsidRPr="007D401F">
        <w:rPr>
          <w:rFonts w:ascii="Arial" w:hAnsi="Arial" w:cs="Arial"/>
          <w:b w:val="0"/>
          <w:bCs w:val="0"/>
          <w:sz w:val="24"/>
          <w:szCs w:val="24"/>
        </w:rPr>
        <w:t>NASBTT is a registered charity committed to promoting high-quality schools-led programmes of training, education and professional development of teachers</w:t>
      </w:r>
      <w:r>
        <w:rPr>
          <w:rFonts w:ascii="Arial" w:hAnsi="Arial" w:cs="Arial"/>
          <w:b w:val="0"/>
          <w:bCs w:val="0"/>
          <w:sz w:val="24"/>
          <w:szCs w:val="24"/>
        </w:rPr>
        <w:t>. N</w:t>
      </w:r>
      <w:r w:rsidRPr="007D401F">
        <w:rPr>
          <w:rFonts w:ascii="Arial" w:hAnsi="Arial" w:cs="Arial"/>
          <w:b w:val="0"/>
          <w:sz w:val="24"/>
          <w:szCs w:val="24"/>
        </w:rPr>
        <w:t>ASBTT represents the interests of schools-led teacher training provision in relation to the development and implementation o</w:t>
      </w:r>
      <w:r>
        <w:rPr>
          <w:rFonts w:ascii="Arial" w:hAnsi="Arial" w:cs="Arial"/>
          <w:b w:val="0"/>
          <w:sz w:val="24"/>
          <w:szCs w:val="24"/>
        </w:rPr>
        <w:t xml:space="preserve">f national policy developments. Our </w:t>
      </w:r>
      <w:r w:rsidRPr="007D401F">
        <w:rPr>
          <w:rFonts w:ascii="Arial" w:hAnsi="Arial" w:cs="Arial"/>
          <w:b w:val="0"/>
          <w:sz w:val="24"/>
          <w:szCs w:val="24"/>
        </w:rPr>
        <w:t xml:space="preserve">members include SCITT providers, School Direct Lead </w:t>
      </w:r>
      <w:r>
        <w:rPr>
          <w:rFonts w:ascii="Arial" w:hAnsi="Arial" w:cs="Arial"/>
          <w:b w:val="0"/>
          <w:sz w:val="24"/>
          <w:szCs w:val="24"/>
        </w:rPr>
        <w:t>Schools</w:t>
      </w:r>
      <w:r w:rsidRPr="007D401F">
        <w:rPr>
          <w:rFonts w:ascii="Arial" w:hAnsi="Arial" w:cs="Arial"/>
          <w:b w:val="0"/>
          <w:sz w:val="24"/>
          <w:szCs w:val="24"/>
        </w:rPr>
        <w:t>, Teaching Schools, HEIs as well as a range of other organisations involved in the education and professional development of teachers. We have over 200 members representing more than 10,000 individual trainees.</w:t>
      </w:r>
    </w:p>
    <w:p w14:paraId="3E14AD28" w14:textId="77777777" w:rsidR="007E708B" w:rsidRPr="00BE38C0" w:rsidRDefault="007E708B" w:rsidP="007E708B">
      <w:pPr>
        <w:autoSpaceDE w:val="0"/>
        <w:autoSpaceDN w:val="0"/>
        <w:adjustRightInd w:val="0"/>
        <w:jc w:val="both"/>
        <w:rPr>
          <w:rFonts w:ascii="Arial" w:hAnsi="Arial" w:cs="Arial"/>
          <w:b/>
          <w:bCs/>
          <w:color w:val="000000"/>
          <w:sz w:val="22"/>
          <w:szCs w:val="22"/>
          <w:lang w:val="en-GB" w:eastAsia="en-GB"/>
        </w:rPr>
      </w:pPr>
    </w:p>
    <w:p w14:paraId="3A43B617" w14:textId="77777777" w:rsidR="007E708B" w:rsidRPr="00BA66EA" w:rsidRDefault="007E708B" w:rsidP="007E708B">
      <w:pPr>
        <w:autoSpaceDE w:val="0"/>
        <w:autoSpaceDN w:val="0"/>
        <w:adjustRightInd w:val="0"/>
        <w:jc w:val="both"/>
        <w:rPr>
          <w:rFonts w:ascii="Arial" w:hAnsi="Arial" w:cs="Arial"/>
          <w:lang w:val="en-GB" w:eastAsia="en-GB"/>
        </w:rPr>
      </w:pPr>
      <w:r w:rsidRPr="00367328">
        <w:rPr>
          <w:rFonts w:ascii="Arial" w:hAnsi="Arial" w:cs="Arial"/>
          <w:b/>
          <w:bCs/>
          <w:color w:val="00B0F0"/>
          <w:lang w:val="en-GB" w:eastAsia="en-GB"/>
        </w:rPr>
        <w:t>Website:</w:t>
      </w:r>
      <w:r w:rsidRPr="00367328">
        <w:rPr>
          <w:rFonts w:ascii="Arial" w:hAnsi="Arial" w:cs="Arial"/>
          <w:b/>
          <w:bCs/>
          <w:color w:val="000000"/>
          <w:lang w:val="en-GB" w:eastAsia="en-GB"/>
        </w:rPr>
        <w:t xml:space="preserve"> </w:t>
      </w:r>
      <w:hyperlink r:id="rId14" w:history="1">
        <w:r w:rsidRPr="00BA66EA">
          <w:rPr>
            <w:rStyle w:val="Hyperlink"/>
            <w:rFonts w:ascii="Arial" w:hAnsi="Arial" w:cs="Arial"/>
            <w:color w:val="auto"/>
            <w:u w:val="none"/>
            <w:lang w:val="en-GB" w:eastAsia="en-GB"/>
          </w:rPr>
          <w:t>www.nasbtt.org.uk</w:t>
        </w:r>
      </w:hyperlink>
    </w:p>
    <w:p w14:paraId="52AD7309" w14:textId="77777777" w:rsidR="007E708B" w:rsidRPr="00367328" w:rsidRDefault="007E708B" w:rsidP="007E708B">
      <w:pPr>
        <w:autoSpaceDE w:val="0"/>
        <w:autoSpaceDN w:val="0"/>
        <w:adjustRightInd w:val="0"/>
        <w:jc w:val="both"/>
        <w:rPr>
          <w:rFonts w:ascii="Arial" w:hAnsi="Arial" w:cs="Arial"/>
          <w:color w:val="414042"/>
          <w:lang w:val="en-GB" w:eastAsia="en-GB"/>
        </w:rPr>
      </w:pPr>
      <w:r w:rsidRPr="00367328">
        <w:rPr>
          <w:rFonts w:ascii="Arial" w:hAnsi="Arial" w:cs="Arial"/>
          <w:b/>
          <w:bCs/>
          <w:color w:val="00B0F0"/>
          <w:lang w:val="en-GB" w:eastAsia="en-GB"/>
        </w:rPr>
        <w:t xml:space="preserve">Social: </w:t>
      </w:r>
      <w:hyperlink r:id="rId15" w:history="1">
        <w:r w:rsidRPr="00367328">
          <w:rPr>
            <w:rFonts w:ascii="Arial" w:hAnsi="Arial" w:cs="Arial"/>
            <w:lang w:val="en-GB" w:eastAsia="en-GB"/>
          </w:rPr>
          <w:t>https://twitter.com/nasbtt</w:t>
        </w:r>
      </w:hyperlink>
      <w:r w:rsidRPr="00367328">
        <w:rPr>
          <w:rFonts w:ascii="Arial" w:hAnsi="Arial" w:cs="Arial"/>
          <w:lang w:val="en-GB" w:eastAsia="en-GB"/>
        </w:rPr>
        <w:t xml:space="preserve"> (@NASBTT)</w:t>
      </w:r>
    </w:p>
    <w:p w14:paraId="63230293" w14:textId="77777777" w:rsidR="007E708B" w:rsidRPr="005D6F0D" w:rsidRDefault="007E708B" w:rsidP="007E708B">
      <w:pPr>
        <w:autoSpaceDE w:val="0"/>
        <w:autoSpaceDN w:val="0"/>
        <w:adjustRightInd w:val="0"/>
        <w:jc w:val="both"/>
        <w:rPr>
          <w:rFonts w:ascii="Arial" w:hAnsi="Arial" w:cs="Arial"/>
          <w:color w:val="414042"/>
          <w:lang w:val="en-GB" w:eastAsia="en-GB"/>
        </w:rPr>
      </w:pPr>
      <w:r w:rsidRPr="005D6F0D">
        <w:rPr>
          <w:rFonts w:ascii="Arial" w:hAnsi="Arial" w:cs="Arial"/>
          <w:b/>
          <w:bCs/>
          <w:color w:val="00B0F0"/>
          <w:lang w:val="en-GB" w:eastAsia="en-GB"/>
        </w:rPr>
        <w:t>Media Resources:</w:t>
      </w:r>
      <w:r w:rsidRPr="005D6F0D">
        <w:rPr>
          <w:rFonts w:ascii="Arial" w:hAnsi="Arial" w:cs="Arial"/>
          <w:b/>
          <w:bCs/>
          <w:color w:val="414042"/>
          <w:lang w:val="en-GB" w:eastAsia="en-GB"/>
        </w:rPr>
        <w:t xml:space="preserve"> </w:t>
      </w:r>
      <w:r w:rsidRPr="005D6F0D">
        <w:rPr>
          <w:rFonts w:ascii="Arial" w:hAnsi="Arial" w:cs="Arial"/>
          <w:lang w:val="en-GB" w:eastAsia="en-GB"/>
        </w:rPr>
        <w:t>nasbtt.org.uk/media-hub</w:t>
      </w:r>
    </w:p>
    <w:p w14:paraId="5126A73B" w14:textId="77777777" w:rsidR="007E708B" w:rsidRPr="005D6F0D" w:rsidRDefault="007E708B" w:rsidP="007E708B">
      <w:pPr>
        <w:autoSpaceDE w:val="0"/>
        <w:autoSpaceDN w:val="0"/>
        <w:adjustRightInd w:val="0"/>
        <w:jc w:val="both"/>
        <w:rPr>
          <w:rFonts w:ascii="Arial" w:hAnsi="Arial" w:cs="Arial"/>
          <w:color w:val="000000"/>
          <w:lang w:val="en-GB" w:eastAsia="en-GB"/>
        </w:rPr>
      </w:pPr>
    </w:p>
    <w:p w14:paraId="52EA5681" w14:textId="77777777" w:rsidR="007E708B" w:rsidRPr="005D6F0D" w:rsidRDefault="007E708B" w:rsidP="007E708B">
      <w:pPr>
        <w:autoSpaceDE w:val="0"/>
        <w:autoSpaceDN w:val="0"/>
        <w:adjustRightInd w:val="0"/>
        <w:jc w:val="both"/>
        <w:rPr>
          <w:rFonts w:ascii="Arial" w:hAnsi="Arial" w:cs="Arial"/>
          <w:color w:val="00B0F0"/>
          <w:lang w:val="en-GB" w:eastAsia="en-GB"/>
        </w:rPr>
      </w:pPr>
      <w:r w:rsidRPr="005D6F0D">
        <w:rPr>
          <w:rFonts w:ascii="Arial" w:hAnsi="Arial" w:cs="Arial"/>
          <w:b/>
          <w:bCs/>
          <w:color w:val="00B0F0"/>
          <w:lang w:val="en-GB" w:eastAsia="en-GB"/>
        </w:rPr>
        <w:t xml:space="preserve">Media Contact: </w:t>
      </w:r>
    </w:p>
    <w:p w14:paraId="03056510" w14:textId="77777777" w:rsidR="007E708B" w:rsidRPr="005D6F0D" w:rsidRDefault="007E708B" w:rsidP="007E708B">
      <w:pPr>
        <w:autoSpaceDE w:val="0"/>
        <w:autoSpaceDN w:val="0"/>
        <w:adjustRightInd w:val="0"/>
        <w:jc w:val="both"/>
        <w:rPr>
          <w:rFonts w:ascii="Arial" w:hAnsi="Arial" w:cs="Arial"/>
          <w:lang w:val="en-GB" w:eastAsia="en-GB"/>
        </w:rPr>
      </w:pPr>
      <w:r w:rsidRPr="005D6F0D">
        <w:rPr>
          <w:rFonts w:ascii="Arial" w:hAnsi="Arial" w:cs="Arial"/>
          <w:lang w:val="en-GB" w:eastAsia="en-GB"/>
        </w:rPr>
        <w:t xml:space="preserve">Phil Smith </w:t>
      </w:r>
    </w:p>
    <w:p w14:paraId="0102D442" w14:textId="77777777" w:rsidR="007E708B" w:rsidRPr="005D6F0D" w:rsidRDefault="007E708B" w:rsidP="007E708B">
      <w:pPr>
        <w:autoSpaceDE w:val="0"/>
        <w:autoSpaceDN w:val="0"/>
        <w:adjustRightInd w:val="0"/>
        <w:jc w:val="both"/>
        <w:rPr>
          <w:rFonts w:ascii="Arial" w:hAnsi="Arial" w:cs="Arial"/>
          <w:lang w:val="en-GB" w:eastAsia="en-GB"/>
        </w:rPr>
      </w:pPr>
      <w:r w:rsidRPr="005D6F0D">
        <w:rPr>
          <w:rFonts w:ascii="Arial" w:hAnsi="Arial" w:cs="Arial"/>
          <w:lang w:val="en-GB" w:eastAsia="en-GB"/>
        </w:rPr>
        <w:t xml:space="preserve">NASBTT PR consultant </w:t>
      </w:r>
    </w:p>
    <w:p w14:paraId="6495995B" w14:textId="77777777" w:rsidR="007E708B" w:rsidRPr="005D6F0D" w:rsidRDefault="007E708B" w:rsidP="007E708B">
      <w:pPr>
        <w:autoSpaceDE w:val="0"/>
        <w:autoSpaceDN w:val="0"/>
        <w:adjustRightInd w:val="0"/>
        <w:jc w:val="both"/>
        <w:rPr>
          <w:rFonts w:ascii="Arial" w:hAnsi="Arial" w:cs="Arial"/>
          <w:lang w:val="en-GB" w:eastAsia="en-GB"/>
        </w:rPr>
      </w:pPr>
      <w:r w:rsidRPr="005D6F0D">
        <w:rPr>
          <w:rFonts w:ascii="Arial" w:hAnsi="Arial" w:cs="Arial"/>
          <w:lang w:val="en-GB" w:eastAsia="en-GB"/>
        </w:rPr>
        <w:t xml:space="preserve">Office: 01778 218180 </w:t>
      </w:r>
    </w:p>
    <w:p w14:paraId="5A291D6E" w14:textId="77777777" w:rsidR="007E708B" w:rsidRPr="005D6F0D" w:rsidRDefault="007E708B" w:rsidP="007E708B">
      <w:pPr>
        <w:autoSpaceDE w:val="0"/>
        <w:autoSpaceDN w:val="0"/>
        <w:adjustRightInd w:val="0"/>
        <w:jc w:val="both"/>
        <w:rPr>
          <w:rFonts w:ascii="Arial" w:hAnsi="Arial" w:cs="Arial"/>
          <w:lang w:val="en-GB" w:eastAsia="en-GB"/>
        </w:rPr>
      </w:pPr>
      <w:r w:rsidRPr="005D6F0D">
        <w:rPr>
          <w:rFonts w:ascii="Arial" w:hAnsi="Arial" w:cs="Arial"/>
          <w:lang w:val="en-GB" w:eastAsia="en-GB"/>
        </w:rPr>
        <w:t xml:space="preserve">Mobile: 07866 436159 </w:t>
      </w:r>
    </w:p>
    <w:p w14:paraId="765AE8D6" w14:textId="77777777" w:rsidR="007E708B" w:rsidRPr="005D6F0D" w:rsidRDefault="007E708B" w:rsidP="007E708B">
      <w:pPr>
        <w:jc w:val="both"/>
        <w:rPr>
          <w:rFonts w:ascii="Arial" w:hAnsi="Arial" w:cs="Arial"/>
          <w:lang w:val="en-GB"/>
        </w:rPr>
      </w:pPr>
      <w:r w:rsidRPr="005D6F0D">
        <w:rPr>
          <w:rFonts w:ascii="Arial" w:hAnsi="Arial" w:cs="Arial"/>
          <w:lang w:val="en-GB" w:eastAsia="en-GB"/>
        </w:rPr>
        <w:t>Email: phil@philsmithcommunications.co.uk</w:t>
      </w:r>
    </w:p>
    <w:p w14:paraId="0DD0BFD1" w14:textId="682818B7" w:rsidR="007E6FF4" w:rsidRPr="00367328" w:rsidRDefault="007E6FF4" w:rsidP="00BE38C0">
      <w:pPr>
        <w:jc w:val="both"/>
        <w:rPr>
          <w:rFonts w:ascii="Arial" w:hAnsi="Arial" w:cs="Arial"/>
          <w:lang w:val="en-GB"/>
        </w:rPr>
      </w:pPr>
    </w:p>
    <w:sectPr w:rsidR="007E6FF4" w:rsidRPr="00367328" w:rsidSect="00E05C6E">
      <w:footerReference w:type="default" r:id="rId16"/>
      <w:headerReference w:type="first" r:id="rId17"/>
      <w:pgSz w:w="11907" w:h="16839" w:code="9"/>
      <w:pgMar w:top="851" w:right="851" w:bottom="397" w:left="851"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8B5AF" w14:textId="77777777" w:rsidR="00751BB5" w:rsidRDefault="00751BB5">
      <w:r>
        <w:separator/>
      </w:r>
    </w:p>
  </w:endnote>
  <w:endnote w:type="continuationSeparator" w:id="0">
    <w:p w14:paraId="0B059502" w14:textId="77777777" w:rsidR="00751BB5" w:rsidRDefault="0075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roximaNova-Bol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A7CCD" w14:textId="77777777" w:rsidR="005B261B" w:rsidRPr="00516F7C" w:rsidRDefault="005B261B" w:rsidP="005B261B">
    <w:pPr>
      <w:pStyle w:val="Footer"/>
      <w:jc w:val="center"/>
      <w:rPr>
        <w:rFonts w:ascii="Arial" w:hAnsi="Arial" w:cs="Arial"/>
        <w:b/>
        <w:sz w:val="20"/>
        <w:szCs w:val="22"/>
        <w:lang w:val="en-GB"/>
      </w:rPr>
    </w:pPr>
    <w:r w:rsidRPr="00516F7C">
      <w:rPr>
        <w:rFonts w:ascii="Arial" w:hAnsi="Arial" w:cs="Arial"/>
        <w:b/>
        <w:sz w:val="20"/>
        <w:szCs w:val="22"/>
        <w:lang w:val="en-GB"/>
      </w:rPr>
      <w:t>The Voice of School-Based Teacher 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8668C" w14:textId="77777777" w:rsidR="00751BB5" w:rsidRDefault="00751BB5">
      <w:r>
        <w:separator/>
      </w:r>
    </w:p>
  </w:footnote>
  <w:footnote w:type="continuationSeparator" w:id="0">
    <w:p w14:paraId="71558497" w14:textId="77777777" w:rsidR="00751BB5" w:rsidRDefault="00751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DCB18" w14:textId="34C09419" w:rsidR="00EF2EDD" w:rsidRDefault="00EF2EDD">
    <w:pPr>
      <w:pStyle w:val="Header"/>
    </w:pPr>
  </w:p>
  <w:p w14:paraId="3298B9FA" w14:textId="282383B7" w:rsidR="008F3158" w:rsidRDefault="008F3158">
    <w:pPr>
      <w:pStyle w:val="Header"/>
    </w:pPr>
  </w:p>
  <w:p w14:paraId="7580B96D" w14:textId="77777777" w:rsidR="008F3158" w:rsidRDefault="008F3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43950"/>
    <w:multiLevelType w:val="hybridMultilevel"/>
    <w:tmpl w:val="DE66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B7601"/>
    <w:multiLevelType w:val="hybridMultilevel"/>
    <w:tmpl w:val="9E0A7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A6355A"/>
    <w:multiLevelType w:val="multilevel"/>
    <w:tmpl w:val="D2AA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58738E"/>
    <w:multiLevelType w:val="hybridMultilevel"/>
    <w:tmpl w:val="AB08FCB0"/>
    <w:lvl w:ilvl="0" w:tplc="F5CEA888">
      <w:start w:val="1"/>
      <w:numFmt w:val="bullet"/>
      <w:lvlText w:val=""/>
      <w:lvlJc w:val="left"/>
      <w:pPr>
        <w:tabs>
          <w:tab w:val="num" w:pos="4275"/>
        </w:tabs>
        <w:ind w:left="4275" w:hanging="427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3930D0"/>
    <w:multiLevelType w:val="hybridMultilevel"/>
    <w:tmpl w:val="A19445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F316B9C"/>
    <w:multiLevelType w:val="hybridMultilevel"/>
    <w:tmpl w:val="72708F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ED2225"/>
    <w:multiLevelType w:val="multilevel"/>
    <w:tmpl w:val="5512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35AA8"/>
    <w:multiLevelType w:val="hybridMultilevel"/>
    <w:tmpl w:val="77BA7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93408F"/>
    <w:multiLevelType w:val="hybridMultilevel"/>
    <w:tmpl w:val="C324E7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14C784C"/>
    <w:multiLevelType w:val="hybridMultilevel"/>
    <w:tmpl w:val="8D7C4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DC733F"/>
    <w:multiLevelType w:val="multilevel"/>
    <w:tmpl w:val="ECF8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F31690"/>
    <w:multiLevelType w:val="hybridMultilevel"/>
    <w:tmpl w:val="E87EB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6"/>
  </w:num>
  <w:num w:numId="5">
    <w:abstractNumId w:val="1"/>
  </w:num>
  <w:num w:numId="6">
    <w:abstractNumId w:val="9"/>
  </w:num>
  <w:num w:numId="7">
    <w:abstractNumId w:val="2"/>
  </w:num>
  <w:num w:numId="8">
    <w:abstractNumId w:val="1"/>
  </w:num>
  <w:num w:numId="9">
    <w:abstractNumId w:val="0"/>
  </w:num>
  <w:num w:numId="10">
    <w:abstractNumId w:val="7"/>
  </w:num>
  <w:num w:numId="11">
    <w:abstractNumId w:val="1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4ED8"/>
    <w:rsid w:val="00001971"/>
    <w:rsid w:val="00003DE3"/>
    <w:rsid w:val="0000584F"/>
    <w:rsid w:val="000117DB"/>
    <w:rsid w:val="00026024"/>
    <w:rsid w:val="000260FF"/>
    <w:rsid w:val="00030612"/>
    <w:rsid w:val="00046A70"/>
    <w:rsid w:val="000519A7"/>
    <w:rsid w:val="0005701D"/>
    <w:rsid w:val="00072872"/>
    <w:rsid w:val="000923B3"/>
    <w:rsid w:val="000B4A1E"/>
    <w:rsid w:val="000D52A7"/>
    <w:rsid w:val="000D7DED"/>
    <w:rsid w:val="000E0ADF"/>
    <w:rsid w:val="000E197A"/>
    <w:rsid w:val="000E7F81"/>
    <w:rsid w:val="00102693"/>
    <w:rsid w:val="001026EF"/>
    <w:rsid w:val="00107F16"/>
    <w:rsid w:val="0013734D"/>
    <w:rsid w:val="00151900"/>
    <w:rsid w:val="0016008E"/>
    <w:rsid w:val="001637F0"/>
    <w:rsid w:val="00170976"/>
    <w:rsid w:val="0017128D"/>
    <w:rsid w:val="00177F13"/>
    <w:rsid w:val="001871FC"/>
    <w:rsid w:val="00190D2D"/>
    <w:rsid w:val="001B5F72"/>
    <w:rsid w:val="001B64BB"/>
    <w:rsid w:val="001C00E6"/>
    <w:rsid w:val="001C3116"/>
    <w:rsid w:val="001D50FC"/>
    <w:rsid w:val="001D6BAD"/>
    <w:rsid w:val="001D795B"/>
    <w:rsid w:val="001E3EAB"/>
    <w:rsid w:val="001F2E32"/>
    <w:rsid w:val="002318E8"/>
    <w:rsid w:val="00235E13"/>
    <w:rsid w:val="00237C8F"/>
    <w:rsid w:val="00245054"/>
    <w:rsid w:val="00245C71"/>
    <w:rsid w:val="00245F5E"/>
    <w:rsid w:val="00246463"/>
    <w:rsid w:val="00254453"/>
    <w:rsid w:val="0025520A"/>
    <w:rsid w:val="00255740"/>
    <w:rsid w:val="002677B1"/>
    <w:rsid w:val="00280244"/>
    <w:rsid w:val="002814F4"/>
    <w:rsid w:val="002840B7"/>
    <w:rsid w:val="0029610B"/>
    <w:rsid w:val="002B2946"/>
    <w:rsid w:val="002C08F7"/>
    <w:rsid w:val="002D391B"/>
    <w:rsid w:val="002D4FA7"/>
    <w:rsid w:val="002E6CA6"/>
    <w:rsid w:val="002F3956"/>
    <w:rsid w:val="00314689"/>
    <w:rsid w:val="00321E8A"/>
    <w:rsid w:val="00331E9F"/>
    <w:rsid w:val="00342C08"/>
    <w:rsid w:val="003443EA"/>
    <w:rsid w:val="00350D8A"/>
    <w:rsid w:val="00360A2B"/>
    <w:rsid w:val="00360EB3"/>
    <w:rsid w:val="00361A46"/>
    <w:rsid w:val="00366A1F"/>
    <w:rsid w:val="00367328"/>
    <w:rsid w:val="00376EC8"/>
    <w:rsid w:val="0038658F"/>
    <w:rsid w:val="003937B3"/>
    <w:rsid w:val="0039564D"/>
    <w:rsid w:val="00396DD1"/>
    <w:rsid w:val="003B5D32"/>
    <w:rsid w:val="003C3160"/>
    <w:rsid w:val="003D6D72"/>
    <w:rsid w:val="00415626"/>
    <w:rsid w:val="00424A3C"/>
    <w:rsid w:val="00440411"/>
    <w:rsid w:val="00445E25"/>
    <w:rsid w:val="00447D85"/>
    <w:rsid w:val="00453F00"/>
    <w:rsid w:val="004547DB"/>
    <w:rsid w:val="0047730D"/>
    <w:rsid w:val="004815C4"/>
    <w:rsid w:val="004A2B30"/>
    <w:rsid w:val="004C55E3"/>
    <w:rsid w:val="004E1D0E"/>
    <w:rsid w:val="005024DF"/>
    <w:rsid w:val="00504ED8"/>
    <w:rsid w:val="00505EC6"/>
    <w:rsid w:val="00506BEE"/>
    <w:rsid w:val="0051298F"/>
    <w:rsid w:val="00516F7C"/>
    <w:rsid w:val="00531B02"/>
    <w:rsid w:val="00534A4D"/>
    <w:rsid w:val="00534B2C"/>
    <w:rsid w:val="00554528"/>
    <w:rsid w:val="00562AF9"/>
    <w:rsid w:val="005707A0"/>
    <w:rsid w:val="00572C13"/>
    <w:rsid w:val="005749D1"/>
    <w:rsid w:val="00582396"/>
    <w:rsid w:val="00584D58"/>
    <w:rsid w:val="0059281E"/>
    <w:rsid w:val="0059632F"/>
    <w:rsid w:val="00596E38"/>
    <w:rsid w:val="005A25C4"/>
    <w:rsid w:val="005B261B"/>
    <w:rsid w:val="005C6A66"/>
    <w:rsid w:val="005C797F"/>
    <w:rsid w:val="0061757B"/>
    <w:rsid w:val="0062321F"/>
    <w:rsid w:val="006235C2"/>
    <w:rsid w:val="00654E16"/>
    <w:rsid w:val="00664B9C"/>
    <w:rsid w:val="00673C52"/>
    <w:rsid w:val="00675243"/>
    <w:rsid w:val="00676B4A"/>
    <w:rsid w:val="00684980"/>
    <w:rsid w:val="006A7F4D"/>
    <w:rsid w:val="006E3382"/>
    <w:rsid w:val="006E45F3"/>
    <w:rsid w:val="006F1DF0"/>
    <w:rsid w:val="006F2FF5"/>
    <w:rsid w:val="007019DE"/>
    <w:rsid w:val="00706982"/>
    <w:rsid w:val="00711546"/>
    <w:rsid w:val="00721191"/>
    <w:rsid w:val="00723DFC"/>
    <w:rsid w:val="0074179A"/>
    <w:rsid w:val="00751BB5"/>
    <w:rsid w:val="00753C2B"/>
    <w:rsid w:val="007563FA"/>
    <w:rsid w:val="007645AA"/>
    <w:rsid w:val="00765D0A"/>
    <w:rsid w:val="007701E8"/>
    <w:rsid w:val="00773078"/>
    <w:rsid w:val="007738B9"/>
    <w:rsid w:val="00775364"/>
    <w:rsid w:val="007A679B"/>
    <w:rsid w:val="007B165C"/>
    <w:rsid w:val="007B3FD5"/>
    <w:rsid w:val="007C5071"/>
    <w:rsid w:val="007C5472"/>
    <w:rsid w:val="007D31EE"/>
    <w:rsid w:val="007D37D9"/>
    <w:rsid w:val="007E693A"/>
    <w:rsid w:val="007E6FF4"/>
    <w:rsid w:val="007E708B"/>
    <w:rsid w:val="00805883"/>
    <w:rsid w:val="00811806"/>
    <w:rsid w:val="008127BC"/>
    <w:rsid w:val="00821D5F"/>
    <w:rsid w:val="0082271A"/>
    <w:rsid w:val="008307F6"/>
    <w:rsid w:val="008324C5"/>
    <w:rsid w:val="00832D2A"/>
    <w:rsid w:val="008330DF"/>
    <w:rsid w:val="00841DFB"/>
    <w:rsid w:val="00852395"/>
    <w:rsid w:val="008548EE"/>
    <w:rsid w:val="00866DEB"/>
    <w:rsid w:val="00872B91"/>
    <w:rsid w:val="00885192"/>
    <w:rsid w:val="0088662E"/>
    <w:rsid w:val="0089731B"/>
    <w:rsid w:val="008B22D5"/>
    <w:rsid w:val="008C0398"/>
    <w:rsid w:val="008C03E7"/>
    <w:rsid w:val="008C2B51"/>
    <w:rsid w:val="008D00AC"/>
    <w:rsid w:val="008F3158"/>
    <w:rsid w:val="00901F71"/>
    <w:rsid w:val="00903CCE"/>
    <w:rsid w:val="00905596"/>
    <w:rsid w:val="00906765"/>
    <w:rsid w:val="00911094"/>
    <w:rsid w:val="00916C19"/>
    <w:rsid w:val="009221D5"/>
    <w:rsid w:val="00937570"/>
    <w:rsid w:val="009416DC"/>
    <w:rsid w:val="00974B7B"/>
    <w:rsid w:val="00981A4A"/>
    <w:rsid w:val="009A1DBA"/>
    <w:rsid w:val="009A3330"/>
    <w:rsid w:val="009C3256"/>
    <w:rsid w:val="009F7A2A"/>
    <w:rsid w:val="00A00628"/>
    <w:rsid w:val="00A17868"/>
    <w:rsid w:val="00A22DAF"/>
    <w:rsid w:val="00A26CE8"/>
    <w:rsid w:val="00A44C8B"/>
    <w:rsid w:val="00A619B4"/>
    <w:rsid w:val="00A6772C"/>
    <w:rsid w:val="00A72A59"/>
    <w:rsid w:val="00A74A99"/>
    <w:rsid w:val="00A85122"/>
    <w:rsid w:val="00A904D8"/>
    <w:rsid w:val="00AA4C1D"/>
    <w:rsid w:val="00AB68E6"/>
    <w:rsid w:val="00AC0E21"/>
    <w:rsid w:val="00AC5DBD"/>
    <w:rsid w:val="00AD2669"/>
    <w:rsid w:val="00AE03F4"/>
    <w:rsid w:val="00AE7870"/>
    <w:rsid w:val="00B06153"/>
    <w:rsid w:val="00B2688E"/>
    <w:rsid w:val="00B409AE"/>
    <w:rsid w:val="00B554AD"/>
    <w:rsid w:val="00B67B5A"/>
    <w:rsid w:val="00B67BC2"/>
    <w:rsid w:val="00B83F42"/>
    <w:rsid w:val="00B86ECC"/>
    <w:rsid w:val="00B9274B"/>
    <w:rsid w:val="00B93879"/>
    <w:rsid w:val="00B93960"/>
    <w:rsid w:val="00BA66EA"/>
    <w:rsid w:val="00BB28C4"/>
    <w:rsid w:val="00BB7B45"/>
    <w:rsid w:val="00BE38C0"/>
    <w:rsid w:val="00BE56A7"/>
    <w:rsid w:val="00BE78FC"/>
    <w:rsid w:val="00C02410"/>
    <w:rsid w:val="00C04559"/>
    <w:rsid w:val="00C17BB2"/>
    <w:rsid w:val="00C30146"/>
    <w:rsid w:val="00C34C37"/>
    <w:rsid w:val="00C36422"/>
    <w:rsid w:val="00C44779"/>
    <w:rsid w:val="00C54716"/>
    <w:rsid w:val="00C56664"/>
    <w:rsid w:val="00C6477E"/>
    <w:rsid w:val="00C668A6"/>
    <w:rsid w:val="00C67D5E"/>
    <w:rsid w:val="00C71905"/>
    <w:rsid w:val="00C7477A"/>
    <w:rsid w:val="00C75E8E"/>
    <w:rsid w:val="00C86FC4"/>
    <w:rsid w:val="00C9145C"/>
    <w:rsid w:val="00C949AD"/>
    <w:rsid w:val="00CA51A1"/>
    <w:rsid w:val="00CB45A1"/>
    <w:rsid w:val="00CC3536"/>
    <w:rsid w:val="00CE232D"/>
    <w:rsid w:val="00CE4866"/>
    <w:rsid w:val="00D04A5B"/>
    <w:rsid w:val="00D12153"/>
    <w:rsid w:val="00D15435"/>
    <w:rsid w:val="00D21ED3"/>
    <w:rsid w:val="00D36955"/>
    <w:rsid w:val="00D40DB2"/>
    <w:rsid w:val="00D424EA"/>
    <w:rsid w:val="00D62FA3"/>
    <w:rsid w:val="00D652C2"/>
    <w:rsid w:val="00D65BAF"/>
    <w:rsid w:val="00D669A2"/>
    <w:rsid w:val="00D82854"/>
    <w:rsid w:val="00D9273C"/>
    <w:rsid w:val="00DA4DA1"/>
    <w:rsid w:val="00DB16F4"/>
    <w:rsid w:val="00DB28AE"/>
    <w:rsid w:val="00DB302E"/>
    <w:rsid w:val="00DB3A9E"/>
    <w:rsid w:val="00DC07AB"/>
    <w:rsid w:val="00DE1896"/>
    <w:rsid w:val="00DE684F"/>
    <w:rsid w:val="00DF47F9"/>
    <w:rsid w:val="00E03550"/>
    <w:rsid w:val="00E05C6E"/>
    <w:rsid w:val="00E20194"/>
    <w:rsid w:val="00E24318"/>
    <w:rsid w:val="00E2780E"/>
    <w:rsid w:val="00E42C1A"/>
    <w:rsid w:val="00E44FC4"/>
    <w:rsid w:val="00E60340"/>
    <w:rsid w:val="00E666A2"/>
    <w:rsid w:val="00E715D9"/>
    <w:rsid w:val="00E71734"/>
    <w:rsid w:val="00E81FE2"/>
    <w:rsid w:val="00E84D86"/>
    <w:rsid w:val="00EA1449"/>
    <w:rsid w:val="00EB0217"/>
    <w:rsid w:val="00EB2B88"/>
    <w:rsid w:val="00EC19E3"/>
    <w:rsid w:val="00EC7176"/>
    <w:rsid w:val="00ED3414"/>
    <w:rsid w:val="00ED4883"/>
    <w:rsid w:val="00ED696C"/>
    <w:rsid w:val="00EE0DE3"/>
    <w:rsid w:val="00EF2EDD"/>
    <w:rsid w:val="00EF3E2C"/>
    <w:rsid w:val="00F106AD"/>
    <w:rsid w:val="00F1095F"/>
    <w:rsid w:val="00F31E7F"/>
    <w:rsid w:val="00F44622"/>
    <w:rsid w:val="00FB3245"/>
    <w:rsid w:val="00FB5344"/>
    <w:rsid w:val="00FC5D07"/>
    <w:rsid w:val="00FC6DFF"/>
    <w:rsid w:val="00FD088B"/>
    <w:rsid w:val="00FE09AF"/>
    <w:rsid w:val="00FE392A"/>
    <w:rsid w:val="00FF3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82A1A"/>
  <w15:chartTrackingRefBased/>
  <w15:docId w15:val="{0F56A39B-0003-4FA5-ADB3-6CD89E10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E7870"/>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uiPriority w:val="9"/>
    <w:qFormat/>
    <w:rsid w:val="000117DB"/>
    <w:pPr>
      <w:spacing w:before="100" w:beforeAutospacing="1" w:after="100" w:afterAutospacing="1"/>
      <w:outlineLvl w:val="1"/>
    </w:pPr>
    <w:rPr>
      <w:b/>
      <w:bCs/>
      <w:sz w:val="36"/>
      <w:szCs w:val="36"/>
      <w:lang w:val="en-GB" w:eastAsia="en-GB"/>
    </w:rPr>
  </w:style>
  <w:style w:type="paragraph" w:styleId="Heading3">
    <w:name w:val="heading 3"/>
    <w:basedOn w:val="Normal"/>
    <w:next w:val="Normal"/>
    <w:link w:val="Heading3Char"/>
    <w:semiHidden/>
    <w:unhideWhenUsed/>
    <w:qFormat/>
    <w:rsid w:val="00424A3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4ED8"/>
    <w:pPr>
      <w:tabs>
        <w:tab w:val="center" w:pos="4320"/>
        <w:tab w:val="right" w:pos="8640"/>
      </w:tabs>
    </w:pPr>
  </w:style>
  <w:style w:type="paragraph" w:styleId="Footer">
    <w:name w:val="footer"/>
    <w:basedOn w:val="Normal"/>
    <w:link w:val="FooterChar"/>
    <w:rsid w:val="00504ED8"/>
    <w:pPr>
      <w:tabs>
        <w:tab w:val="center" w:pos="4320"/>
        <w:tab w:val="right" w:pos="8640"/>
      </w:tabs>
    </w:pPr>
  </w:style>
  <w:style w:type="character" w:styleId="Hyperlink">
    <w:name w:val="Hyperlink"/>
    <w:rsid w:val="00001971"/>
    <w:rPr>
      <w:color w:val="0000FF"/>
      <w:u w:val="single"/>
    </w:rPr>
  </w:style>
  <w:style w:type="character" w:styleId="Strong">
    <w:name w:val="Strong"/>
    <w:uiPriority w:val="22"/>
    <w:qFormat/>
    <w:rsid w:val="00072872"/>
    <w:rPr>
      <w:rFonts w:ascii="ProximaNova-Bold" w:hAnsi="ProximaNova-Bold" w:hint="default"/>
      <w:b w:val="0"/>
      <w:bCs w:val="0"/>
    </w:rPr>
  </w:style>
  <w:style w:type="paragraph" w:styleId="NormalWeb">
    <w:name w:val="Normal (Web)"/>
    <w:basedOn w:val="Normal"/>
    <w:uiPriority w:val="99"/>
    <w:unhideWhenUsed/>
    <w:rsid w:val="00072872"/>
    <w:pPr>
      <w:spacing w:before="100" w:beforeAutospacing="1" w:after="100" w:afterAutospacing="1"/>
    </w:pPr>
    <w:rPr>
      <w:lang w:val="en-GB" w:eastAsia="en-GB"/>
    </w:rPr>
  </w:style>
  <w:style w:type="table" w:styleId="TableGrid">
    <w:name w:val="Table Grid"/>
    <w:basedOn w:val="TableNormal"/>
    <w:rsid w:val="0007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21D5F"/>
    <w:rPr>
      <w:i/>
      <w:iCs/>
    </w:rPr>
  </w:style>
  <w:style w:type="paragraph" w:styleId="Title">
    <w:name w:val="Title"/>
    <w:basedOn w:val="Normal"/>
    <w:next w:val="Normal"/>
    <w:link w:val="TitleChar"/>
    <w:qFormat/>
    <w:rsid w:val="00B67BC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67BC2"/>
    <w:rPr>
      <w:rFonts w:ascii="Calibri Light" w:eastAsia="Times New Roman" w:hAnsi="Calibri Light" w:cs="Times New Roman"/>
      <w:b/>
      <w:bCs/>
      <w:kern w:val="28"/>
      <w:sz w:val="32"/>
      <w:szCs w:val="32"/>
      <w:lang w:val="en-US" w:eastAsia="en-US"/>
    </w:rPr>
  </w:style>
  <w:style w:type="character" w:customStyle="1" w:styleId="FooterChar">
    <w:name w:val="Footer Char"/>
    <w:link w:val="Footer"/>
    <w:rsid w:val="008307F6"/>
    <w:rPr>
      <w:sz w:val="24"/>
      <w:szCs w:val="24"/>
      <w:lang w:val="en-US" w:eastAsia="en-US"/>
    </w:rPr>
  </w:style>
  <w:style w:type="character" w:customStyle="1" w:styleId="UnresolvedMention1">
    <w:name w:val="Unresolved Mention1"/>
    <w:uiPriority w:val="99"/>
    <w:semiHidden/>
    <w:unhideWhenUsed/>
    <w:rsid w:val="00D15435"/>
    <w:rPr>
      <w:color w:val="605E5C"/>
      <w:shd w:val="clear" w:color="auto" w:fill="E1DFDD"/>
    </w:rPr>
  </w:style>
  <w:style w:type="paragraph" w:customStyle="1" w:styleId="Default">
    <w:name w:val="Default"/>
    <w:rsid w:val="005C6A66"/>
    <w:pPr>
      <w:autoSpaceDE w:val="0"/>
      <w:autoSpaceDN w:val="0"/>
      <w:adjustRightInd w:val="0"/>
    </w:pPr>
    <w:rPr>
      <w:rFonts w:ascii="Arial" w:eastAsia="Calibri" w:hAnsi="Arial" w:cs="Arial"/>
      <w:color w:val="000000"/>
      <w:sz w:val="24"/>
      <w:szCs w:val="24"/>
      <w:lang w:eastAsia="en-US"/>
    </w:rPr>
  </w:style>
  <w:style w:type="character" w:customStyle="1" w:styleId="Heading2Char">
    <w:name w:val="Heading 2 Char"/>
    <w:link w:val="Heading2"/>
    <w:uiPriority w:val="9"/>
    <w:rsid w:val="000117DB"/>
    <w:rPr>
      <w:b/>
      <w:bCs/>
      <w:sz w:val="36"/>
      <w:szCs w:val="36"/>
    </w:rPr>
  </w:style>
  <w:style w:type="character" w:customStyle="1" w:styleId="day">
    <w:name w:val="day"/>
    <w:rsid w:val="000117DB"/>
  </w:style>
  <w:style w:type="character" w:customStyle="1" w:styleId="month">
    <w:name w:val="month"/>
    <w:rsid w:val="000117DB"/>
  </w:style>
  <w:style w:type="character" w:customStyle="1" w:styleId="Heading1Char">
    <w:name w:val="Heading 1 Char"/>
    <w:link w:val="Heading1"/>
    <w:rsid w:val="00AE7870"/>
    <w:rPr>
      <w:rFonts w:ascii="Calibri Light" w:eastAsia="Times New Roman" w:hAnsi="Calibri Light" w:cs="Times New Roman"/>
      <w:b/>
      <w:bCs/>
      <w:kern w:val="32"/>
      <w:sz w:val="32"/>
      <w:szCs w:val="32"/>
      <w:lang w:val="en-US" w:eastAsia="en-US"/>
    </w:rPr>
  </w:style>
  <w:style w:type="character" w:customStyle="1" w:styleId="Heading3Char">
    <w:name w:val="Heading 3 Char"/>
    <w:link w:val="Heading3"/>
    <w:semiHidden/>
    <w:rsid w:val="00424A3C"/>
    <w:rPr>
      <w:rFonts w:ascii="Calibri Light" w:eastAsia="Times New Roman" w:hAnsi="Calibri Light" w:cs="Times New Roman"/>
      <w:b/>
      <w:bCs/>
      <w:sz w:val="26"/>
      <w:szCs w:val="26"/>
      <w:lang w:val="en-US" w:eastAsia="en-US"/>
    </w:rPr>
  </w:style>
  <w:style w:type="paragraph" w:styleId="ListParagraph">
    <w:name w:val="List Paragraph"/>
    <w:basedOn w:val="Normal"/>
    <w:uiPriority w:val="1"/>
    <w:unhideWhenUsed/>
    <w:qFormat/>
    <w:rsid w:val="002F3956"/>
    <w:pPr>
      <w:spacing w:line="276" w:lineRule="auto"/>
      <w:ind w:left="720"/>
      <w:contextualSpacing/>
    </w:pPr>
    <w:rPr>
      <w:rFonts w:ascii="Calibri" w:eastAsia="MS Mincho" w:hAnsi="Calibri"/>
      <w:b/>
      <w:color w:val="082A75"/>
      <w:sz w:val="28"/>
      <w:szCs w:val="22"/>
    </w:rPr>
  </w:style>
  <w:style w:type="paragraph" w:styleId="BalloonText">
    <w:name w:val="Balloon Text"/>
    <w:basedOn w:val="Normal"/>
    <w:link w:val="BalloonTextChar"/>
    <w:semiHidden/>
    <w:unhideWhenUsed/>
    <w:rsid w:val="00E20194"/>
    <w:rPr>
      <w:rFonts w:ascii="Segoe UI" w:hAnsi="Segoe UI" w:cs="Segoe UI"/>
      <w:sz w:val="18"/>
      <w:szCs w:val="18"/>
    </w:rPr>
  </w:style>
  <w:style w:type="character" w:customStyle="1" w:styleId="BalloonTextChar">
    <w:name w:val="Balloon Text Char"/>
    <w:link w:val="BalloonText"/>
    <w:semiHidden/>
    <w:rsid w:val="00E20194"/>
    <w:rPr>
      <w:rFonts w:ascii="Segoe UI" w:hAnsi="Segoe UI" w:cs="Segoe UI"/>
      <w:sz w:val="18"/>
      <w:szCs w:val="18"/>
      <w:lang w:val="en-US" w:eastAsia="en-US"/>
    </w:rPr>
  </w:style>
  <w:style w:type="paragraph" w:customStyle="1" w:styleId="xmsonormal">
    <w:name w:val="x_msonormal"/>
    <w:basedOn w:val="Normal"/>
    <w:rsid w:val="00EA1449"/>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3431">
      <w:bodyDiv w:val="1"/>
      <w:marLeft w:val="0"/>
      <w:marRight w:val="0"/>
      <w:marTop w:val="0"/>
      <w:marBottom w:val="0"/>
      <w:divBdr>
        <w:top w:val="none" w:sz="0" w:space="0" w:color="auto"/>
        <w:left w:val="none" w:sz="0" w:space="0" w:color="auto"/>
        <w:bottom w:val="none" w:sz="0" w:space="0" w:color="auto"/>
        <w:right w:val="none" w:sz="0" w:space="0" w:color="auto"/>
      </w:divBdr>
    </w:div>
    <w:div w:id="99834515">
      <w:bodyDiv w:val="1"/>
      <w:marLeft w:val="0"/>
      <w:marRight w:val="0"/>
      <w:marTop w:val="0"/>
      <w:marBottom w:val="0"/>
      <w:divBdr>
        <w:top w:val="none" w:sz="0" w:space="0" w:color="auto"/>
        <w:left w:val="none" w:sz="0" w:space="0" w:color="auto"/>
        <w:bottom w:val="none" w:sz="0" w:space="0" w:color="auto"/>
        <w:right w:val="none" w:sz="0" w:space="0" w:color="auto"/>
      </w:divBdr>
    </w:div>
    <w:div w:id="105586800">
      <w:bodyDiv w:val="1"/>
      <w:marLeft w:val="0"/>
      <w:marRight w:val="0"/>
      <w:marTop w:val="0"/>
      <w:marBottom w:val="0"/>
      <w:divBdr>
        <w:top w:val="none" w:sz="0" w:space="0" w:color="auto"/>
        <w:left w:val="none" w:sz="0" w:space="0" w:color="auto"/>
        <w:bottom w:val="none" w:sz="0" w:space="0" w:color="auto"/>
        <w:right w:val="none" w:sz="0" w:space="0" w:color="auto"/>
      </w:divBdr>
    </w:div>
    <w:div w:id="174151533">
      <w:bodyDiv w:val="1"/>
      <w:marLeft w:val="0"/>
      <w:marRight w:val="0"/>
      <w:marTop w:val="0"/>
      <w:marBottom w:val="0"/>
      <w:divBdr>
        <w:top w:val="none" w:sz="0" w:space="0" w:color="auto"/>
        <w:left w:val="none" w:sz="0" w:space="0" w:color="auto"/>
        <w:bottom w:val="none" w:sz="0" w:space="0" w:color="auto"/>
        <w:right w:val="none" w:sz="0" w:space="0" w:color="auto"/>
      </w:divBdr>
    </w:div>
    <w:div w:id="178353251">
      <w:bodyDiv w:val="1"/>
      <w:marLeft w:val="0"/>
      <w:marRight w:val="0"/>
      <w:marTop w:val="0"/>
      <w:marBottom w:val="0"/>
      <w:divBdr>
        <w:top w:val="none" w:sz="0" w:space="0" w:color="auto"/>
        <w:left w:val="none" w:sz="0" w:space="0" w:color="auto"/>
        <w:bottom w:val="none" w:sz="0" w:space="0" w:color="auto"/>
        <w:right w:val="none" w:sz="0" w:space="0" w:color="auto"/>
      </w:divBdr>
      <w:divsChild>
        <w:div w:id="126513283">
          <w:marLeft w:val="0"/>
          <w:marRight w:val="0"/>
          <w:marTop w:val="0"/>
          <w:marBottom w:val="0"/>
          <w:divBdr>
            <w:top w:val="none" w:sz="0" w:space="0" w:color="auto"/>
            <w:left w:val="none" w:sz="0" w:space="0" w:color="auto"/>
            <w:bottom w:val="none" w:sz="0" w:space="0" w:color="auto"/>
            <w:right w:val="none" w:sz="0" w:space="0" w:color="auto"/>
          </w:divBdr>
          <w:divsChild>
            <w:div w:id="334040445">
              <w:marLeft w:val="0"/>
              <w:marRight w:val="0"/>
              <w:marTop w:val="100"/>
              <w:marBottom w:val="100"/>
              <w:divBdr>
                <w:top w:val="none" w:sz="0" w:space="0" w:color="auto"/>
                <w:left w:val="none" w:sz="0" w:space="0" w:color="auto"/>
                <w:bottom w:val="none" w:sz="0" w:space="0" w:color="auto"/>
                <w:right w:val="single" w:sz="6" w:space="0" w:color="D0D0D0"/>
              </w:divBdr>
              <w:divsChild>
                <w:div w:id="426730273">
                  <w:marLeft w:val="0"/>
                  <w:marRight w:val="180"/>
                  <w:marTop w:val="0"/>
                  <w:marBottom w:val="0"/>
                  <w:divBdr>
                    <w:top w:val="none" w:sz="0" w:space="0" w:color="auto"/>
                    <w:left w:val="none" w:sz="0" w:space="0" w:color="auto"/>
                    <w:bottom w:val="none" w:sz="0" w:space="0" w:color="auto"/>
                    <w:right w:val="none" w:sz="0" w:space="0" w:color="auto"/>
                  </w:divBdr>
                  <w:divsChild>
                    <w:div w:id="15156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508">
      <w:bodyDiv w:val="1"/>
      <w:marLeft w:val="0"/>
      <w:marRight w:val="0"/>
      <w:marTop w:val="0"/>
      <w:marBottom w:val="0"/>
      <w:divBdr>
        <w:top w:val="none" w:sz="0" w:space="0" w:color="auto"/>
        <w:left w:val="none" w:sz="0" w:space="0" w:color="auto"/>
        <w:bottom w:val="none" w:sz="0" w:space="0" w:color="auto"/>
        <w:right w:val="none" w:sz="0" w:space="0" w:color="auto"/>
      </w:divBdr>
    </w:div>
    <w:div w:id="457455871">
      <w:bodyDiv w:val="1"/>
      <w:marLeft w:val="0"/>
      <w:marRight w:val="0"/>
      <w:marTop w:val="0"/>
      <w:marBottom w:val="0"/>
      <w:divBdr>
        <w:top w:val="none" w:sz="0" w:space="0" w:color="auto"/>
        <w:left w:val="none" w:sz="0" w:space="0" w:color="auto"/>
        <w:bottom w:val="none" w:sz="0" w:space="0" w:color="auto"/>
        <w:right w:val="none" w:sz="0" w:space="0" w:color="auto"/>
      </w:divBdr>
    </w:div>
    <w:div w:id="477233439">
      <w:bodyDiv w:val="1"/>
      <w:marLeft w:val="0"/>
      <w:marRight w:val="0"/>
      <w:marTop w:val="0"/>
      <w:marBottom w:val="0"/>
      <w:divBdr>
        <w:top w:val="none" w:sz="0" w:space="0" w:color="auto"/>
        <w:left w:val="none" w:sz="0" w:space="0" w:color="auto"/>
        <w:bottom w:val="none" w:sz="0" w:space="0" w:color="auto"/>
        <w:right w:val="none" w:sz="0" w:space="0" w:color="auto"/>
      </w:divBdr>
    </w:div>
    <w:div w:id="524751355">
      <w:bodyDiv w:val="1"/>
      <w:marLeft w:val="0"/>
      <w:marRight w:val="0"/>
      <w:marTop w:val="0"/>
      <w:marBottom w:val="0"/>
      <w:divBdr>
        <w:top w:val="none" w:sz="0" w:space="0" w:color="auto"/>
        <w:left w:val="none" w:sz="0" w:space="0" w:color="auto"/>
        <w:bottom w:val="none" w:sz="0" w:space="0" w:color="auto"/>
        <w:right w:val="none" w:sz="0" w:space="0" w:color="auto"/>
      </w:divBdr>
    </w:div>
    <w:div w:id="534272862">
      <w:bodyDiv w:val="1"/>
      <w:marLeft w:val="0"/>
      <w:marRight w:val="0"/>
      <w:marTop w:val="0"/>
      <w:marBottom w:val="0"/>
      <w:divBdr>
        <w:top w:val="none" w:sz="0" w:space="0" w:color="auto"/>
        <w:left w:val="none" w:sz="0" w:space="0" w:color="auto"/>
        <w:bottom w:val="none" w:sz="0" w:space="0" w:color="auto"/>
        <w:right w:val="none" w:sz="0" w:space="0" w:color="auto"/>
      </w:divBdr>
    </w:div>
    <w:div w:id="752362710">
      <w:bodyDiv w:val="1"/>
      <w:marLeft w:val="0"/>
      <w:marRight w:val="0"/>
      <w:marTop w:val="0"/>
      <w:marBottom w:val="0"/>
      <w:divBdr>
        <w:top w:val="none" w:sz="0" w:space="0" w:color="auto"/>
        <w:left w:val="none" w:sz="0" w:space="0" w:color="auto"/>
        <w:bottom w:val="none" w:sz="0" w:space="0" w:color="auto"/>
        <w:right w:val="none" w:sz="0" w:space="0" w:color="auto"/>
      </w:divBdr>
    </w:div>
    <w:div w:id="782922110">
      <w:bodyDiv w:val="1"/>
      <w:marLeft w:val="0"/>
      <w:marRight w:val="0"/>
      <w:marTop w:val="0"/>
      <w:marBottom w:val="0"/>
      <w:divBdr>
        <w:top w:val="none" w:sz="0" w:space="0" w:color="auto"/>
        <w:left w:val="none" w:sz="0" w:space="0" w:color="auto"/>
        <w:bottom w:val="none" w:sz="0" w:space="0" w:color="auto"/>
        <w:right w:val="none" w:sz="0" w:space="0" w:color="auto"/>
      </w:divBdr>
    </w:div>
    <w:div w:id="807743397">
      <w:bodyDiv w:val="1"/>
      <w:marLeft w:val="0"/>
      <w:marRight w:val="0"/>
      <w:marTop w:val="0"/>
      <w:marBottom w:val="0"/>
      <w:divBdr>
        <w:top w:val="none" w:sz="0" w:space="0" w:color="auto"/>
        <w:left w:val="none" w:sz="0" w:space="0" w:color="auto"/>
        <w:bottom w:val="none" w:sz="0" w:space="0" w:color="auto"/>
        <w:right w:val="none" w:sz="0" w:space="0" w:color="auto"/>
      </w:divBdr>
      <w:divsChild>
        <w:div w:id="1063019249">
          <w:marLeft w:val="0"/>
          <w:marRight w:val="0"/>
          <w:marTop w:val="0"/>
          <w:marBottom w:val="0"/>
          <w:divBdr>
            <w:top w:val="none" w:sz="0" w:space="0" w:color="auto"/>
            <w:left w:val="none" w:sz="0" w:space="0" w:color="auto"/>
            <w:bottom w:val="none" w:sz="0" w:space="0" w:color="auto"/>
            <w:right w:val="none" w:sz="0" w:space="0" w:color="auto"/>
          </w:divBdr>
        </w:div>
        <w:div w:id="1646086812">
          <w:marLeft w:val="0"/>
          <w:marRight w:val="0"/>
          <w:marTop w:val="0"/>
          <w:marBottom w:val="0"/>
          <w:divBdr>
            <w:top w:val="none" w:sz="0" w:space="0" w:color="auto"/>
            <w:left w:val="none" w:sz="0" w:space="0" w:color="auto"/>
            <w:bottom w:val="none" w:sz="0" w:space="0" w:color="auto"/>
            <w:right w:val="none" w:sz="0" w:space="0" w:color="auto"/>
          </w:divBdr>
        </w:div>
        <w:div w:id="1533760319">
          <w:marLeft w:val="0"/>
          <w:marRight w:val="0"/>
          <w:marTop w:val="0"/>
          <w:marBottom w:val="0"/>
          <w:divBdr>
            <w:top w:val="none" w:sz="0" w:space="0" w:color="auto"/>
            <w:left w:val="none" w:sz="0" w:space="0" w:color="auto"/>
            <w:bottom w:val="none" w:sz="0" w:space="0" w:color="auto"/>
            <w:right w:val="none" w:sz="0" w:space="0" w:color="auto"/>
          </w:divBdr>
        </w:div>
        <w:div w:id="1012759391">
          <w:marLeft w:val="0"/>
          <w:marRight w:val="0"/>
          <w:marTop w:val="0"/>
          <w:marBottom w:val="0"/>
          <w:divBdr>
            <w:top w:val="none" w:sz="0" w:space="0" w:color="auto"/>
            <w:left w:val="none" w:sz="0" w:space="0" w:color="auto"/>
            <w:bottom w:val="none" w:sz="0" w:space="0" w:color="auto"/>
            <w:right w:val="none" w:sz="0" w:space="0" w:color="auto"/>
          </w:divBdr>
        </w:div>
        <w:div w:id="523515929">
          <w:marLeft w:val="0"/>
          <w:marRight w:val="0"/>
          <w:marTop w:val="0"/>
          <w:marBottom w:val="0"/>
          <w:divBdr>
            <w:top w:val="none" w:sz="0" w:space="0" w:color="auto"/>
            <w:left w:val="none" w:sz="0" w:space="0" w:color="auto"/>
            <w:bottom w:val="none" w:sz="0" w:space="0" w:color="auto"/>
            <w:right w:val="none" w:sz="0" w:space="0" w:color="auto"/>
          </w:divBdr>
        </w:div>
        <w:div w:id="585462722">
          <w:marLeft w:val="0"/>
          <w:marRight w:val="0"/>
          <w:marTop w:val="0"/>
          <w:marBottom w:val="0"/>
          <w:divBdr>
            <w:top w:val="none" w:sz="0" w:space="0" w:color="auto"/>
            <w:left w:val="none" w:sz="0" w:space="0" w:color="auto"/>
            <w:bottom w:val="none" w:sz="0" w:space="0" w:color="auto"/>
            <w:right w:val="none" w:sz="0" w:space="0" w:color="auto"/>
          </w:divBdr>
        </w:div>
        <w:div w:id="1985699479">
          <w:marLeft w:val="0"/>
          <w:marRight w:val="0"/>
          <w:marTop w:val="0"/>
          <w:marBottom w:val="0"/>
          <w:divBdr>
            <w:top w:val="none" w:sz="0" w:space="0" w:color="auto"/>
            <w:left w:val="none" w:sz="0" w:space="0" w:color="auto"/>
            <w:bottom w:val="none" w:sz="0" w:space="0" w:color="auto"/>
            <w:right w:val="none" w:sz="0" w:space="0" w:color="auto"/>
          </w:divBdr>
        </w:div>
        <w:div w:id="1630740551">
          <w:marLeft w:val="0"/>
          <w:marRight w:val="0"/>
          <w:marTop w:val="0"/>
          <w:marBottom w:val="0"/>
          <w:divBdr>
            <w:top w:val="none" w:sz="0" w:space="0" w:color="auto"/>
            <w:left w:val="none" w:sz="0" w:space="0" w:color="auto"/>
            <w:bottom w:val="none" w:sz="0" w:space="0" w:color="auto"/>
            <w:right w:val="none" w:sz="0" w:space="0" w:color="auto"/>
          </w:divBdr>
        </w:div>
        <w:div w:id="1534492671">
          <w:marLeft w:val="0"/>
          <w:marRight w:val="0"/>
          <w:marTop w:val="0"/>
          <w:marBottom w:val="0"/>
          <w:divBdr>
            <w:top w:val="none" w:sz="0" w:space="0" w:color="auto"/>
            <w:left w:val="none" w:sz="0" w:space="0" w:color="auto"/>
            <w:bottom w:val="none" w:sz="0" w:space="0" w:color="auto"/>
            <w:right w:val="none" w:sz="0" w:space="0" w:color="auto"/>
          </w:divBdr>
        </w:div>
        <w:div w:id="335764130">
          <w:marLeft w:val="0"/>
          <w:marRight w:val="0"/>
          <w:marTop w:val="0"/>
          <w:marBottom w:val="0"/>
          <w:divBdr>
            <w:top w:val="none" w:sz="0" w:space="0" w:color="auto"/>
            <w:left w:val="none" w:sz="0" w:space="0" w:color="auto"/>
            <w:bottom w:val="none" w:sz="0" w:space="0" w:color="auto"/>
            <w:right w:val="none" w:sz="0" w:space="0" w:color="auto"/>
          </w:divBdr>
        </w:div>
        <w:div w:id="639310452">
          <w:marLeft w:val="0"/>
          <w:marRight w:val="0"/>
          <w:marTop w:val="0"/>
          <w:marBottom w:val="0"/>
          <w:divBdr>
            <w:top w:val="none" w:sz="0" w:space="0" w:color="auto"/>
            <w:left w:val="none" w:sz="0" w:space="0" w:color="auto"/>
            <w:bottom w:val="none" w:sz="0" w:space="0" w:color="auto"/>
            <w:right w:val="none" w:sz="0" w:space="0" w:color="auto"/>
          </w:divBdr>
        </w:div>
        <w:div w:id="1806461059">
          <w:marLeft w:val="0"/>
          <w:marRight w:val="0"/>
          <w:marTop w:val="0"/>
          <w:marBottom w:val="0"/>
          <w:divBdr>
            <w:top w:val="none" w:sz="0" w:space="0" w:color="auto"/>
            <w:left w:val="none" w:sz="0" w:space="0" w:color="auto"/>
            <w:bottom w:val="none" w:sz="0" w:space="0" w:color="auto"/>
            <w:right w:val="none" w:sz="0" w:space="0" w:color="auto"/>
          </w:divBdr>
        </w:div>
        <w:div w:id="599795272">
          <w:marLeft w:val="0"/>
          <w:marRight w:val="0"/>
          <w:marTop w:val="0"/>
          <w:marBottom w:val="0"/>
          <w:divBdr>
            <w:top w:val="none" w:sz="0" w:space="0" w:color="auto"/>
            <w:left w:val="none" w:sz="0" w:space="0" w:color="auto"/>
            <w:bottom w:val="none" w:sz="0" w:space="0" w:color="auto"/>
            <w:right w:val="none" w:sz="0" w:space="0" w:color="auto"/>
          </w:divBdr>
        </w:div>
        <w:div w:id="623971889">
          <w:marLeft w:val="0"/>
          <w:marRight w:val="0"/>
          <w:marTop w:val="0"/>
          <w:marBottom w:val="0"/>
          <w:divBdr>
            <w:top w:val="none" w:sz="0" w:space="0" w:color="auto"/>
            <w:left w:val="none" w:sz="0" w:space="0" w:color="auto"/>
            <w:bottom w:val="none" w:sz="0" w:space="0" w:color="auto"/>
            <w:right w:val="none" w:sz="0" w:space="0" w:color="auto"/>
          </w:divBdr>
        </w:div>
        <w:div w:id="38556738">
          <w:marLeft w:val="0"/>
          <w:marRight w:val="0"/>
          <w:marTop w:val="0"/>
          <w:marBottom w:val="0"/>
          <w:divBdr>
            <w:top w:val="none" w:sz="0" w:space="0" w:color="auto"/>
            <w:left w:val="none" w:sz="0" w:space="0" w:color="auto"/>
            <w:bottom w:val="none" w:sz="0" w:space="0" w:color="auto"/>
            <w:right w:val="none" w:sz="0" w:space="0" w:color="auto"/>
          </w:divBdr>
        </w:div>
        <w:div w:id="431323260">
          <w:marLeft w:val="0"/>
          <w:marRight w:val="0"/>
          <w:marTop w:val="0"/>
          <w:marBottom w:val="0"/>
          <w:divBdr>
            <w:top w:val="none" w:sz="0" w:space="0" w:color="auto"/>
            <w:left w:val="none" w:sz="0" w:space="0" w:color="auto"/>
            <w:bottom w:val="none" w:sz="0" w:space="0" w:color="auto"/>
            <w:right w:val="none" w:sz="0" w:space="0" w:color="auto"/>
          </w:divBdr>
        </w:div>
        <w:div w:id="1527254207">
          <w:marLeft w:val="0"/>
          <w:marRight w:val="0"/>
          <w:marTop w:val="0"/>
          <w:marBottom w:val="0"/>
          <w:divBdr>
            <w:top w:val="none" w:sz="0" w:space="0" w:color="auto"/>
            <w:left w:val="none" w:sz="0" w:space="0" w:color="auto"/>
            <w:bottom w:val="none" w:sz="0" w:space="0" w:color="auto"/>
            <w:right w:val="none" w:sz="0" w:space="0" w:color="auto"/>
          </w:divBdr>
        </w:div>
        <w:div w:id="2002005307">
          <w:marLeft w:val="0"/>
          <w:marRight w:val="0"/>
          <w:marTop w:val="0"/>
          <w:marBottom w:val="0"/>
          <w:divBdr>
            <w:top w:val="none" w:sz="0" w:space="0" w:color="auto"/>
            <w:left w:val="none" w:sz="0" w:space="0" w:color="auto"/>
            <w:bottom w:val="none" w:sz="0" w:space="0" w:color="auto"/>
            <w:right w:val="none" w:sz="0" w:space="0" w:color="auto"/>
          </w:divBdr>
        </w:div>
        <w:div w:id="1044527132">
          <w:marLeft w:val="0"/>
          <w:marRight w:val="0"/>
          <w:marTop w:val="0"/>
          <w:marBottom w:val="0"/>
          <w:divBdr>
            <w:top w:val="none" w:sz="0" w:space="0" w:color="auto"/>
            <w:left w:val="none" w:sz="0" w:space="0" w:color="auto"/>
            <w:bottom w:val="none" w:sz="0" w:space="0" w:color="auto"/>
            <w:right w:val="none" w:sz="0" w:space="0" w:color="auto"/>
          </w:divBdr>
        </w:div>
      </w:divsChild>
    </w:div>
    <w:div w:id="915237867">
      <w:bodyDiv w:val="1"/>
      <w:marLeft w:val="0"/>
      <w:marRight w:val="0"/>
      <w:marTop w:val="0"/>
      <w:marBottom w:val="0"/>
      <w:divBdr>
        <w:top w:val="none" w:sz="0" w:space="0" w:color="auto"/>
        <w:left w:val="none" w:sz="0" w:space="0" w:color="auto"/>
        <w:bottom w:val="none" w:sz="0" w:space="0" w:color="auto"/>
        <w:right w:val="none" w:sz="0" w:space="0" w:color="auto"/>
      </w:divBdr>
    </w:div>
    <w:div w:id="917011385">
      <w:bodyDiv w:val="1"/>
      <w:marLeft w:val="0"/>
      <w:marRight w:val="0"/>
      <w:marTop w:val="0"/>
      <w:marBottom w:val="0"/>
      <w:divBdr>
        <w:top w:val="none" w:sz="0" w:space="0" w:color="auto"/>
        <w:left w:val="none" w:sz="0" w:space="0" w:color="auto"/>
        <w:bottom w:val="none" w:sz="0" w:space="0" w:color="auto"/>
        <w:right w:val="none" w:sz="0" w:space="0" w:color="auto"/>
      </w:divBdr>
      <w:divsChild>
        <w:div w:id="964314538">
          <w:marLeft w:val="0"/>
          <w:marRight w:val="0"/>
          <w:marTop w:val="0"/>
          <w:marBottom w:val="0"/>
          <w:divBdr>
            <w:top w:val="none" w:sz="0" w:space="0" w:color="auto"/>
            <w:left w:val="none" w:sz="0" w:space="0" w:color="auto"/>
            <w:bottom w:val="none" w:sz="0" w:space="0" w:color="auto"/>
            <w:right w:val="none" w:sz="0" w:space="0" w:color="auto"/>
          </w:divBdr>
          <w:divsChild>
            <w:div w:id="1128401919">
              <w:marLeft w:val="0"/>
              <w:marRight w:val="0"/>
              <w:marTop w:val="0"/>
              <w:marBottom w:val="0"/>
              <w:divBdr>
                <w:top w:val="none" w:sz="0" w:space="0" w:color="auto"/>
                <w:left w:val="none" w:sz="0" w:space="0" w:color="auto"/>
                <w:bottom w:val="none" w:sz="0" w:space="0" w:color="auto"/>
                <w:right w:val="none" w:sz="0" w:space="0" w:color="auto"/>
              </w:divBdr>
              <w:divsChild>
                <w:div w:id="555747297">
                  <w:marLeft w:val="0"/>
                  <w:marRight w:val="0"/>
                  <w:marTop w:val="0"/>
                  <w:marBottom w:val="0"/>
                  <w:divBdr>
                    <w:top w:val="none" w:sz="0" w:space="0" w:color="auto"/>
                    <w:left w:val="none" w:sz="0" w:space="0" w:color="auto"/>
                    <w:bottom w:val="none" w:sz="0" w:space="0" w:color="auto"/>
                    <w:right w:val="none" w:sz="0" w:space="0" w:color="auto"/>
                  </w:divBdr>
                  <w:divsChild>
                    <w:div w:id="1832528766">
                      <w:marLeft w:val="0"/>
                      <w:marRight w:val="0"/>
                      <w:marTop w:val="0"/>
                      <w:marBottom w:val="0"/>
                      <w:divBdr>
                        <w:top w:val="none" w:sz="0" w:space="0" w:color="auto"/>
                        <w:left w:val="none" w:sz="0" w:space="0" w:color="auto"/>
                        <w:bottom w:val="none" w:sz="0" w:space="0" w:color="auto"/>
                        <w:right w:val="none" w:sz="0" w:space="0" w:color="auto"/>
                      </w:divBdr>
                      <w:divsChild>
                        <w:div w:id="15244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04323">
      <w:bodyDiv w:val="1"/>
      <w:marLeft w:val="0"/>
      <w:marRight w:val="0"/>
      <w:marTop w:val="0"/>
      <w:marBottom w:val="0"/>
      <w:divBdr>
        <w:top w:val="none" w:sz="0" w:space="0" w:color="auto"/>
        <w:left w:val="none" w:sz="0" w:space="0" w:color="auto"/>
        <w:bottom w:val="none" w:sz="0" w:space="0" w:color="auto"/>
        <w:right w:val="none" w:sz="0" w:space="0" w:color="auto"/>
      </w:divBdr>
    </w:div>
    <w:div w:id="1247379111">
      <w:bodyDiv w:val="1"/>
      <w:marLeft w:val="0"/>
      <w:marRight w:val="0"/>
      <w:marTop w:val="0"/>
      <w:marBottom w:val="0"/>
      <w:divBdr>
        <w:top w:val="none" w:sz="0" w:space="0" w:color="auto"/>
        <w:left w:val="none" w:sz="0" w:space="0" w:color="auto"/>
        <w:bottom w:val="none" w:sz="0" w:space="0" w:color="auto"/>
        <w:right w:val="none" w:sz="0" w:space="0" w:color="auto"/>
      </w:divBdr>
    </w:div>
    <w:div w:id="1297757486">
      <w:bodyDiv w:val="1"/>
      <w:marLeft w:val="0"/>
      <w:marRight w:val="0"/>
      <w:marTop w:val="0"/>
      <w:marBottom w:val="0"/>
      <w:divBdr>
        <w:top w:val="none" w:sz="0" w:space="0" w:color="auto"/>
        <w:left w:val="none" w:sz="0" w:space="0" w:color="auto"/>
        <w:bottom w:val="none" w:sz="0" w:space="0" w:color="auto"/>
        <w:right w:val="none" w:sz="0" w:space="0" w:color="auto"/>
      </w:divBdr>
      <w:divsChild>
        <w:div w:id="1512136899">
          <w:marLeft w:val="0"/>
          <w:marRight w:val="0"/>
          <w:marTop w:val="0"/>
          <w:marBottom w:val="0"/>
          <w:divBdr>
            <w:top w:val="none" w:sz="0" w:space="0" w:color="auto"/>
            <w:left w:val="none" w:sz="0" w:space="0" w:color="auto"/>
            <w:bottom w:val="none" w:sz="0" w:space="0" w:color="auto"/>
            <w:right w:val="none" w:sz="0" w:space="0" w:color="auto"/>
          </w:divBdr>
        </w:div>
      </w:divsChild>
    </w:div>
    <w:div w:id="1374422619">
      <w:bodyDiv w:val="1"/>
      <w:marLeft w:val="0"/>
      <w:marRight w:val="0"/>
      <w:marTop w:val="0"/>
      <w:marBottom w:val="0"/>
      <w:divBdr>
        <w:top w:val="none" w:sz="0" w:space="0" w:color="auto"/>
        <w:left w:val="none" w:sz="0" w:space="0" w:color="auto"/>
        <w:bottom w:val="none" w:sz="0" w:space="0" w:color="auto"/>
        <w:right w:val="none" w:sz="0" w:space="0" w:color="auto"/>
      </w:divBdr>
    </w:div>
    <w:div w:id="1423603726">
      <w:bodyDiv w:val="1"/>
      <w:marLeft w:val="0"/>
      <w:marRight w:val="0"/>
      <w:marTop w:val="0"/>
      <w:marBottom w:val="0"/>
      <w:divBdr>
        <w:top w:val="none" w:sz="0" w:space="0" w:color="auto"/>
        <w:left w:val="none" w:sz="0" w:space="0" w:color="auto"/>
        <w:bottom w:val="none" w:sz="0" w:space="0" w:color="auto"/>
        <w:right w:val="none" w:sz="0" w:space="0" w:color="auto"/>
      </w:divBdr>
    </w:div>
    <w:div w:id="1513832395">
      <w:bodyDiv w:val="1"/>
      <w:marLeft w:val="0"/>
      <w:marRight w:val="0"/>
      <w:marTop w:val="0"/>
      <w:marBottom w:val="0"/>
      <w:divBdr>
        <w:top w:val="none" w:sz="0" w:space="0" w:color="auto"/>
        <w:left w:val="none" w:sz="0" w:space="0" w:color="auto"/>
        <w:bottom w:val="none" w:sz="0" w:space="0" w:color="auto"/>
        <w:right w:val="none" w:sz="0" w:space="0" w:color="auto"/>
      </w:divBdr>
    </w:div>
    <w:div w:id="1645313605">
      <w:bodyDiv w:val="1"/>
      <w:marLeft w:val="0"/>
      <w:marRight w:val="0"/>
      <w:marTop w:val="0"/>
      <w:marBottom w:val="0"/>
      <w:divBdr>
        <w:top w:val="none" w:sz="0" w:space="0" w:color="auto"/>
        <w:left w:val="none" w:sz="0" w:space="0" w:color="auto"/>
        <w:bottom w:val="none" w:sz="0" w:space="0" w:color="auto"/>
        <w:right w:val="none" w:sz="0" w:space="0" w:color="auto"/>
      </w:divBdr>
    </w:div>
    <w:div w:id="1675955691">
      <w:bodyDiv w:val="1"/>
      <w:marLeft w:val="0"/>
      <w:marRight w:val="0"/>
      <w:marTop w:val="0"/>
      <w:marBottom w:val="0"/>
      <w:divBdr>
        <w:top w:val="none" w:sz="0" w:space="0" w:color="auto"/>
        <w:left w:val="none" w:sz="0" w:space="0" w:color="auto"/>
        <w:bottom w:val="none" w:sz="0" w:space="0" w:color="auto"/>
        <w:right w:val="none" w:sz="0" w:space="0" w:color="auto"/>
      </w:divBdr>
    </w:div>
    <w:div w:id="1763836414">
      <w:bodyDiv w:val="1"/>
      <w:marLeft w:val="0"/>
      <w:marRight w:val="0"/>
      <w:marTop w:val="0"/>
      <w:marBottom w:val="0"/>
      <w:divBdr>
        <w:top w:val="none" w:sz="0" w:space="0" w:color="auto"/>
        <w:left w:val="none" w:sz="0" w:space="0" w:color="auto"/>
        <w:bottom w:val="none" w:sz="0" w:space="0" w:color="auto"/>
        <w:right w:val="none" w:sz="0" w:space="0" w:color="auto"/>
      </w:divBdr>
    </w:div>
    <w:div w:id="1795636231">
      <w:bodyDiv w:val="1"/>
      <w:marLeft w:val="0"/>
      <w:marRight w:val="0"/>
      <w:marTop w:val="0"/>
      <w:marBottom w:val="0"/>
      <w:divBdr>
        <w:top w:val="none" w:sz="0" w:space="0" w:color="auto"/>
        <w:left w:val="none" w:sz="0" w:space="0" w:color="auto"/>
        <w:bottom w:val="none" w:sz="0" w:space="0" w:color="auto"/>
        <w:right w:val="none" w:sz="0" w:space="0" w:color="auto"/>
      </w:divBdr>
    </w:div>
    <w:div w:id="2003048491">
      <w:bodyDiv w:val="1"/>
      <w:marLeft w:val="0"/>
      <w:marRight w:val="0"/>
      <w:marTop w:val="0"/>
      <w:marBottom w:val="0"/>
      <w:divBdr>
        <w:top w:val="none" w:sz="0" w:space="0" w:color="auto"/>
        <w:left w:val="none" w:sz="0" w:space="0" w:color="auto"/>
        <w:bottom w:val="none" w:sz="0" w:space="0" w:color="auto"/>
        <w:right w:val="none" w:sz="0" w:space="0" w:color="auto"/>
      </w:divBdr>
    </w:div>
    <w:div w:id="2028218486">
      <w:bodyDiv w:val="1"/>
      <w:marLeft w:val="0"/>
      <w:marRight w:val="0"/>
      <w:marTop w:val="0"/>
      <w:marBottom w:val="0"/>
      <w:divBdr>
        <w:top w:val="none" w:sz="0" w:space="0" w:color="auto"/>
        <w:left w:val="none" w:sz="0" w:space="0" w:color="auto"/>
        <w:bottom w:val="none" w:sz="0" w:space="0" w:color="auto"/>
        <w:right w:val="none" w:sz="0" w:space="0" w:color="auto"/>
      </w:divBdr>
    </w:div>
    <w:div w:id="2077392088">
      <w:bodyDiv w:val="1"/>
      <w:marLeft w:val="0"/>
      <w:marRight w:val="0"/>
      <w:marTop w:val="0"/>
      <w:marBottom w:val="0"/>
      <w:divBdr>
        <w:top w:val="none" w:sz="0" w:space="0" w:color="auto"/>
        <w:left w:val="none" w:sz="0" w:space="0" w:color="auto"/>
        <w:bottom w:val="none" w:sz="0" w:space="0" w:color="auto"/>
        <w:right w:val="none" w:sz="0" w:space="0" w:color="auto"/>
      </w:divBdr>
    </w:div>
    <w:div w:id="2099013265">
      <w:bodyDiv w:val="1"/>
      <w:marLeft w:val="0"/>
      <w:marRight w:val="0"/>
      <w:marTop w:val="0"/>
      <w:marBottom w:val="0"/>
      <w:divBdr>
        <w:top w:val="none" w:sz="0" w:space="0" w:color="auto"/>
        <w:left w:val="none" w:sz="0" w:space="0" w:color="auto"/>
        <w:bottom w:val="none" w:sz="0" w:space="0" w:color="auto"/>
        <w:right w:val="none" w:sz="0" w:space="0" w:color="auto"/>
      </w:divBdr>
      <w:divsChild>
        <w:div w:id="1601256721">
          <w:marLeft w:val="0"/>
          <w:marRight w:val="0"/>
          <w:marTop w:val="0"/>
          <w:marBottom w:val="0"/>
          <w:divBdr>
            <w:top w:val="none" w:sz="0" w:space="0" w:color="auto"/>
            <w:left w:val="none" w:sz="0" w:space="0" w:color="auto"/>
            <w:bottom w:val="none" w:sz="0" w:space="0" w:color="auto"/>
            <w:right w:val="none" w:sz="0" w:space="0" w:color="auto"/>
          </w:divBdr>
        </w:div>
        <w:div w:id="1454982412">
          <w:marLeft w:val="0"/>
          <w:marRight w:val="0"/>
          <w:marTop w:val="0"/>
          <w:marBottom w:val="0"/>
          <w:divBdr>
            <w:top w:val="none" w:sz="0" w:space="0" w:color="auto"/>
            <w:left w:val="none" w:sz="0" w:space="0" w:color="auto"/>
            <w:bottom w:val="none" w:sz="0" w:space="0" w:color="auto"/>
            <w:right w:val="none" w:sz="0" w:space="0" w:color="auto"/>
          </w:divBdr>
        </w:div>
      </w:divsChild>
    </w:div>
    <w:div w:id="2114011940">
      <w:bodyDiv w:val="1"/>
      <w:marLeft w:val="0"/>
      <w:marRight w:val="0"/>
      <w:marTop w:val="0"/>
      <w:marBottom w:val="0"/>
      <w:divBdr>
        <w:top w:val="none" w:sz="0" w:space="0" w:color="auto"/>
        <w:left w:val="none" w:sz="0" w:space="0" w:color="auto"/>
        <w:bottom w:val="none" w:sz="0" w:space="0" w:color="auto"/>
        <w:right w:val="none" w:sz="0" w:space="0" w:color="auto"/>
      </w:divBdr>
      <w:divsChild>
        <w:div w:id="86848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new-institute-of-teaching-set-to-be-establishe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initial-teacher-training-itt-market-revie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witter.com/nasbt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btt.org.uk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Desktop\NASBTT%20single%20page%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F03F185A36C41AD6FFB069401E9B8" ma:contentTypeVersion="10" ma:contentTypeDescription="Create a new document." ma:contentTypeScope="" ma:versionID="1b240a34d5b72eb260adf54e586ed488">
  <xsd:schema xmlns:xsd="http://www.w3.org/2001/XMLSchema" xmlns:xs="http://www.w3.org/2001/XMLSchema" xmlns:p="http://schemas.microsoft.com/office/2006/metadata/properties" xmlns:ns2="8c2f1393-d432-43a7-8a51-33ca7ae743bd" xmlns:ns3="46af9790-5c5f-4f8a-8d1b-ccb1686174fd" targetNamespace="http://schemas.microsoft.com/office/2006/metadata/properties" ma:root="true" ma:fieldsID="b424b9312446da05d4bbdf1985c36090" ns2:_="" ns3:_="">
    <xsd:import namespace="8c2f1393-d432-43a7-8a51-33ca7ae743bd"/>
    <xsd:import namespace="46af9790-5c5f-4f8a-8d1b-ccb1686174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1393-d432-43a7-8a51-33ca7ae743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f9790-5c5f-4f8a-8d1b-ccb1686174f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1E9B-947E-49D8-B0B8-E985B215C28C}">
  <ds:schemaRefs>
    <ds:schemaRef ds:uri="http://schemas.microsoft.com/sharepoint/v3/contenttype/forms"/>
  </ds:schemaRefs>
</ds:datastoreItem>
</file>

<file path=customXml/itemProps2.xml><?xml version="1.0" encoding="utf-8"?>
<ds:datastoreItem xmlns:ds="http://schemas.openxmlformats.org/officeDocument/2006/customXml" ds:itemID="{6D3C997D-F66F-4FCE-9878-77E4E494B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1393-d432-43a7-8a51-33ca7ae743bd"/>
    <ds:schemaRef ds:uri="46af9790-5c5f-4f8a-8d1b-ccb168617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166CC-4CF5-4044-BB61-1C022797C9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084A57-B582-4CD6-AF35-459C9BAF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NASBTT single page letter</Template>
  <TotalTime>3</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Pilgrim Partnership</Company>
  <LinksUpToDate>false</LinksUpToDate>
  <CharactersWithSpaces>4509</CharactersWithSpaces>
  <SharedDoc>false</SharedDoc>
  <HLinks>
    <vt:vector size="6" baseType="variant">
      <vt:variant>
        <vt:i4>5111810</vt:i4>
      </vt:variant>
      <vt:variant>
        <vt:i4>-1</vt:i4>
      </vt:variant>
      <vt:variant>
        <vt:i4>1031</vt:i4>
      </vt:variant>
      <vt:variant>
        <vt:i4>1</vt:i4>
      </vt:variant>
      <vt:variant>
        <vt:lpwstr>http://nasbtt.hostings.co.uk/wp-content/themes/nasbtt/images/logo.png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Thompson</dc:creator>
  <cp:keywords/>
  <cp:lastModifiedBy>Emma Hollis</cp:lastModifiedBy>
  <cp:revision>2</cp:revision>
  <cp:lastPrinted>2020-12-10T11:39:00Z</cp:lastPrinted>
  <dcterms:created xsi:type="dcterms:W3CDTF">2021-01-04T10:13:00Z</dcterms:created>
  <dcterms:modified xsi:type="dcterms:W3CDTF">2021-01-04T10:13:00Z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0x0101007F1F03F185A36C41AD6FFB069401E9B8</vt:lpwstr>
  </property>
</Properties>
</file>