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22CE" w:rsidRDefault="004D22CE" w:rsidP="00F325CB">
      <w:pPr>
        <w:jc w:val="both"/>
        <w:rPr>
          <w:rFonts w:ascii="Frutiger 45 Light" w:hAnsi="Frutiger 45 Light"/>
        </w:rPr>
      </w:pPr>
    </w:p>
    <w:p w:rsidR="001D4561" w:rsidRDefault="001D4561" w:rsidP="00F325CB">
      <w:pPr>
        <w:jc w:val="both"/>
        <w:rPr>
          <w:rFonts w:ascii="Frutiger 45 Light" w:hAnsi="Frutiger 45 Light"/>
        </w:rPr>
      </w:pPr>
    </w:p>
    <w:p w:rsidR="001D4561" w:rsidRDefault="001D4561" w:rsidP="00F325CB">
      <w:pPr>
        <w:jc w:val="both"/>
        <w:rPr>
          <w:rFonts w:ascii="Frutiger 45 Light" w:hAnsi="Frutiger 45 Light"/>
        </w:rPr>
      </w:pPr>
    </w:p>
    <w:p w:rsidR="001D4561" w:rsidRDefault="001D4561" w:rsidP="00F325CB">
      <w:pPr>
        <w:jc w:val="both"/>
        <w:rPr>
          <w:rFonts w:ascii="Frutiger 45 Light" w:hAnsi="Frutiger 45 Light"/>
        </w:rPr>
      </w:pPr>
    </w:p>
    <w:p w:rsidR="001D4561" w:rsidRDefault="001D4561" w:rsidP="00F325CB">
      <w:pPr>
        <w:jc w:val="both"/>
        <w:rPr>
          <w:rFonts w:ascii="Frutiger 45 Light" w:hAnsi="Frutiger 45 Light"/>
        </w:rPr>
      </w:pPr>
    </w:p>
    <w:p w:rsidR="004D22CE" w:rsidRDefault="00774E74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0" r="0" b="254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Pr="00AB568E" w:rsidRDefault="00D3599D">
                            <w:pPr>
                              <w:rPr>
                                <w:rFonts w:ascii="Arial" w:hAnsi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10.95pt;margin-top:4.05pt;width:22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" stroked="f">
                <v:textbox>
                  <w:txbxContent>
                    <w:p w:rsidR="0050585C" w:rsidRPr="00AB568E" w:rsidRDefault="00D3599D">
                      <w:pPr>
                        <w:rPr>
                          <w:rFonts w:ascii="Arial" w:hAnsi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1D4561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-59055</wp:posOffset>
                </wp:positionH>
                <wp:positionV relativeFrom="page">
                  <wp:posOffset>1252855</wp:posOffset>
                </wp:positionV>
                <wp:extent cx="5960110" cy="1959610"/>
                <wp:effectExtent l="4445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:rsidR="0050585C" w:rsidRPr="00AB568E" w:rsidRDefault="0050585C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:rsidR="00AB568E" w:rsidRPr="00AB568E" w:rsidRDefault="00AB568E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1F497D" w:themeColor="text2"/>
                                <w:sz w:val="6"/>
                                <w:szCs w:val="6"/>
                              </w:rPr>
                            </w:pPr>
                          </w:p>
                          <w:p w:rsidR="00AB568E" w:rsidRPr="007F7A39" w:rsidRDefault="00AB568E" w:rsidP="00AB568E">
                            <w:pPr>
                              <w:ind w:left="4320"/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9-11 Endsleigh Gardens</w:t>
                            </w:r>
                            <w:r w:rsidR="00D85225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:rsidR="007F7A39" w:rsidRPr="007F7A39" w:rsidRDefault="007F7A39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-4.65pt;margin-top:98.65pt;width:469.3pt;height:154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" filled="f" stroked="f">
                <v:textbox>
                  <w:txbxContent>
                    <w:p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:rsidR="0050585C" w:rsidRPr="00AB568E" w:rsidRDefault="0050585C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:rsidR="00AB568E" w:rsidRPr="00AB568E" w:rsidRDefault="00AB568E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1F497D" w:themeColor="text2"/>
                          <w:sz w:val="6"/>
                          <w:szCs w:val="6"/>
                        </w:rPr>
                      </w:pPr>
                    </w:p>
                    <w:p w:rsidR="00AB568E" w:rsidRPr="007F7A39" w:rsidRDefault="00AB568E" w:rsidP="00AB568E">
                      <w:pPr>
                        <w:ind w:left="4320"/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9-11 Endsleigh Gardens</w:t>
                      </w:r>
                      <w:r w:rsidR="00D85225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:rsidR="007F7A39" w:rsidRPr="007F7A39" w:rsidRDefault="007F7A39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:rsidR="00AB568E" w:rsidRPr="007F7A39" w:rsidRDefault="00AB568E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:rsidR="00AB568E" w:rsidRPr="007F7A39" w:rsidRDefault="00AB568E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B6401E" w:rsidRDefault="00B6401E" w:rsidP="00B6401E">
      <w:pPr>
        <w:jc w:val="center"/>
        <w:rPr>
          <w:rFonts w:ascii="Arial" w:hAnsi="Arial"/>
          <w:b/>
          <w:sz w:val="20"/>
        </w:rPr>
      </w:pPr>
    </w:p>
    <w:p w:rsidR="00F41BF4" w:rsidRDefault="00F41BF4" w:rsidP="00B6401E">
      <w:pPr>
        <w:jc w:val="center"/>
        <w:rPr>
          <w:rFonts w:ascii="Arial" w:hAnsi="Arial"/>
          <w:b/>
          <w:sz w:val="20"/>
        </w:rPr>
      </w:pPr>
    </w:p>
    <w:p w:rsidR="00F41BF4" w:rsidRDefault="00F41BF4" w:rsidP="00B6401E">
      <w:pPr>
        <w:jc w:val="center"/>
        <w:rPr>
          <w:rFonts w:ascii="Arial" w:hAnsi="Arial"/>
          <w:b/>
          <w:sz w:val="20"/>
        </w:rPr>
      </w:pPr>
    </w:p>
    <w:p w:rsidR="00E7510C" w:rsidRDefault="00E7510C" w:rsidP="00B6401E">
      <w:pPr>
        <w:jc w:val="center"/>
        <w:rPr>
          <w:rFonts w:ascii="Arial" w:hAnsi="Arial"/>
          <w:b/>
          <w:sz w:val="20"/>
        </w:rPr>
      </w:pPr>
    </w:p>
    <w:p w:rsidR="00E7510C" w:rsidRDefault="00E7510C" w:rsidP="00B6401E">
      <w:pPr>
        <w:jc w:val="center"/>
        <w:rPr>
          <w:rFonts w:ascii="Arial" w:hAnsi="Arial"/>
          <w:b/>
          <w:sz w:val="20"/>
        </w:rPr>
      </w:pPr>
    </w:p>
    <w:p w:rsidR="00E7510C" w:rsidRPr="00615AE0" w:rsidRDefault="00E7510C" w:rsidP="00B6401E">
      <w:pPr>
        <w:jc w:val="center"/>
        <w:rPr>
          <w:rFonts w:ascii="Arial" w:hAnsi="Arial"/>
          <w:b/>
          <w:sz w:val="20"/>
        </w:rPr>
      </w:pPr>
    </w:p>
    <w:p w:rsidR="001D4561" w:rsidRDefault="001D4561" w:rsidP="00B6401E">
      <w:pPr>
        <w:jc w:val="center"/>
        <w:rPr>
          <w:rFonts w:ascii="Arial" w:hAnsi="Arial"/>
          <w:b/>
          <w:szCs w:val="22"/>
        </w:rPr>
      </w:pPr>
    </w:p>
    <w:p w:rsidR="001D4561" w:rsidRDefault="001D4561" w:rsidP="00B6401E">
      <w:pPr>
        <w:jc w:val="center"/>
        <w:rPr>
          <w:rFonts w:ascii="Arial" w:hAnsi="Arial"/>
          <w:b/>
          <w:szCs w:val="22"/>
        </w:rPr>
      </w:pPr>
    </w:p>
    <w:p w:rsidR="001D4561" w:rsidRDefault="001D4561" w:rsidP="00B6401E">
      <w:pPr>
        <w:jc w:val="center"/>
        <w:rPr>
          <w:rFonts w:ascii="Arial" w:hAnsi="Arial"/>
          <w:b/>
          <w:szCs w:val="22"/>
        </w:rPr>
      </w:pPr>
    </w:p>
    <w:p w:rsidR="001D4561" w:rsidRDefault="001D4561" w:rsidP="00B6401E">
      <w:pPr>
        <w:jc w:val="center"/>
        <w:rPr>
          <w:rFonts w:ascii="Arial" w:hAnsi="Arial"/>
          <w:b/>
          <w:szCs w:val="22"/>
        </w:rPr>
      </w:pPr>
    </w:p>
    <w:p w:rsidR="001D4561" w:rsidRDefault="001D4561" w:rsidP="00B6401E">
      <w:pPr>
        <w:jc w:val="center"/>
        <w:rPr>
          <w:rFonts w:ascii="Arial" w:hAnsi="Arial"/>
          <w:b/>
          <w:szCs w:val="22"/>
        </w:rPr>
      </w:pPr>
    </w:p>
    <w:p w:rsidR="00E7510C" w:rsidRPr="00656032" w:rsidRDefault="00837D18" w:rsidP="00B6401E">
      <w:pPr>
        <w:jc w:val="center"/>
        <w:rPr>
          <w:rFonts w:ascii="Arial" w:hAnsi="Arial"/>
          <w:b/>
          <w:szCs w:val="22"/>
        </w:rPr>
      </w:pPr>
      <w:r w:rsidRPr="00656032">
        <w:rPr>
          <w:rFonts w:ascii="Arial" w:hAnsi="Arial"/>
          <w:b/>
          <w:szCs w:val="22"/>
        </w:rPr>
        <w:t xml:space="preserve">UCET </w:t>
      </w:r>
      <w:r w:rsidR="00DF7800">
        <w:rPr>
          <w:rFonts w:ascii="Arial" w:hAnsi="Arial"/>
          <w:b/>
          <w:szCs w:val="22"/>
        </w:rPr>
        <w:t>School Reference Group</w:t>
      </w:r>
      <w:r w:rsidR="0095198B" w:rsidRPr="00656032">
        <w:rPr>
          <w:rFonts w:ascii="Arial" w:hAnsi="Arial"/>
          <w:b/>
          <w:szCs w:val="22"/>
        </w:rPr>
        <w:t xml:space="preserve"> </w:t>
      </w:r>
    </w:p>
    <w:p w:rsidR="00E7510C" w:rsidRPr="00656032" w:rsidRDefault="00E7510C" w:rsidP="00B6401E">
      <w:pPr>
        <w:jc w:val="center"/>
        <w:rPr>
          <w:rFonts w:ascii="Arial" w:hAnsi="Arial"/>
          <w:b/>
          <w:szCs w:val="22"/>
        </w:rPr>
      </w:pPr>
    </w:p>
    <w:p w:rsidR="00E7510C" w:rsidRPr="00656032" w:rsidRDefault="00AC4844" w:rsidP="00B6401E">
      <w:pPr>
        <w:jc w:val="center"/>
        <w:rPr>
          <w:rFonts w:ascii="Arial" w:hAnsi="Arial"/>
          <w:b/>
          <w:szCs w:val="22"/>
        </w:rPr>
      </w:pPr>
      <w:r w:rsidRPr="00656032">
        <w:rPr>
          <w:rFonts w:ascii="Arial" w:hAnsi="Arial"/>
          <w:b/>
          <w:szCs w:val="22"/>
        </w:rPr>
        <w:t>1</w:t>
      </w:r>
      <w:r w:rsidR="00AC2D96" w:rsidRPr="00656032">
        <w:rPr>
          <w:rFonts w:ascii="Arial" w:hAnsi="Arial"/>
          <w:b/>
          <w:szCs w:val="22"/>
        </w:rPr>
        <w:t>pm</w:t>
      </w:r>
      <w:r w:rsidR="007C35A7" w:rsidRPr="00656032">
        <w:rPr>
          <w:rFonts w:ascii="Arial" w:hAnsi="Arial"/>
          <w:b/>
          <w:szCs w:val="22"/>
        </w:rPr>
        <w:t>,</w:t>
      </w:r>
      <w:r w:rsidRPr="00656032">
        <w:rPr>
          <w:rFonts w:ascii="Arial" w:hAnsi="Arial"/>
          <w:b/>
          <w:szCs w:val="22"/>
        </w:rPr>
        <w:t xml:space="preserve"> </w:t>
      </w:r>
      <w:r w:rsidR="00DF7800">
        <w:rPr>
          <w:rFonts w:ascii="Arial" w:hAnsi="Arial"/>
          <w:b/>
          <w:szCs w:val="22"/>
        </w:rPr>
        <w:t>Wednesday 14</w:t>
      </w:r>
      <w:r w:rsidR="00AC2D96" w:rsidRPr="00656032">
        <w:rPr>
          <w:rFonts w:ascii="Arial" w:hAnsi="Arial"/>
          <w:b/>
          <w:szCs w:val="22"/>
        </w:rPr>
        <w:t xml:space="preserve"> October </w:t>
      </w:r>
      <w:r w:rsidR="00B91512" w:rsidRPr="00656032">
        <w:rPr>
          <w:rFonts w:ascii="Arial" w:hAnsi="Arial"/>
          <w:b/>
          <w:szCs w:val="22"/>
        </w:rPr>
        <w:t>2</w:t>
      </w:r>
      <w:r w:rsidR="00F67A22" w:rsidRPr="00656032">
        <w:rPr>
          <w:rFonts w:ascii="Arial" w:hAnsi="Arial"/>
          <w:b/>
          <w:szCs w:val="22"/>
        </w:rPr>
        <w:t>0</w:t>
      </w:r>
      <w:r w:rsidR="00F61A85" w:rsidRPr="00656032">
        <w:rPr>
          <w:rFonts w:ascii="Arial" w:hAnsi="Arial"/>
          <w:b/>
          <w:szCs w:val="22"/>
        </w:rPr>
        <w:t>20</w:t>
      </w:r>
    </w:p>
    <w:p w:rsidR="00B91512" w:rsidRPr="00656032" w:rsidRDefault="00B91512" w:rsidP="00B6401E">
      <w:pPr>
        <w:jc w:val="center"/>
        <w:rPr>
          <w:rFonts w:ascii="Arial" w:hAnsi="Arial"/>
          <w:b/>
          <w:szCs w:val="22"/>
        </w:rPr>
      </w:pPr>
    </w:p>
    <w:p w:rsidR="00B91512" w:rsidRPr="00656032" w:rsidRDefault="00B91512" w:rsidP="00B6401E">
      <w:pPr>
        <w:jc w:val="center"/>
        <w:rPr>
          <w:rFonts w:ascii="Arial" w:hAnsi="Arial"/>
          <w:b/>
          <w:szCs w:val="22"/>
        </w:rPr>
      </w:pPr>
      <w:r w:rsidRPr="00656032">
        <w:rPr>
          <w:rFonts w:ascii="Arial" w:hAnsi="Arial"/>
          <w:b/>
          <w:szCs w:val="22"/>
        </w:rPr>
        <w:t>Via Zoom</w:t>
      </w:r>
    </w:p>
    <w:p w:rsidR="00E7510C" w:rsidRPr="00656032" w:rsidRDefault="00E7510C" w:rsidP="00B6401E">
      <w:pPr>
        <w:jc w:val="center"/>
        <w:rPr>
          <w:rFonts w:ascii="Arial" w:hAnsi="Arial"/>
          <w:b/>
          <w:szCs w:val="22"/>
        </w:rPr>
      </w:pPr>
    </w:p>
    <w:p w:rsidR="001D4561" w:rsidRDefault="00E7510C" w:rsidP="00B6401E">
      <w:pPr>
        <w:jc w:val="center"/>
        <w:rPr>
          <w:rFonts w:ascii="Arial" w:hAnsi="Arial"/>
          <w:b/>
          <w:szCs w:val="22"/>
        </w:rPr>
      </w:pPr>
      <w:r w:rsidRPr="00656032">
        <w:rPr>
          <w:rFonts w:ascii="Arial" w:hAnsi="Arial"/>
          <w:b/>
          <w:szCs w:val="22"/>
        </w:rPr>
        <w:t>Agenda</w:t>
      </w:r>
    </w:p>
    <w:p w:rsidR="00E7510C" w:rsidRPr="00656032" w:rsidRDefault="00DF7800" w:rsidP="00B6401E">
      <w:pPr>
        <w:jc w:val="center"/>
        <w:rPr>
          <w:rFonts w:ascii="Arial" w:hAnsi="Arial"/>
          <w:b/>
          <w:szCs w:val="22"/>
        </w:rPr>
      </w:pPr>
      <w:bookmarkStart w:id="0" w:name="_GoBack"/>
      <w:bookmarkEnd w:id="0"/>
      <w:r>
        <w:rPr>
          <w:rFonts w:ascii="Arial" w:hAnsi="Arial"/>
          <w:b/>
          <w:szCs w:val="22"/>
        </w:rPr>
        <w:br/>
      </w:r>
    </w:p>
    <w:p w:rsidR="00DF7800" w:rsidRPr="001D4561" w:rsidRDefault="00DF7800" w:rsidP="00DF7800">
      <w:pPr>
        <w:pStyle w:val="ListParagraph"/>
        <w:numPr>
          <w:ilvl w:val="0"/>
          <w:numId w:val="39"/>
        </w:numPr>
        <w:contextualSpacing w:val="0"/>
        <w:rPr>
          <w:rFonts w:ascii="Arial" w:hAnsi="Arial"/>
          <w:sz w:val="24"/>
          <w:szCs w:val="24"/>
        </w:rPr>
      </w:pPr>
      <w:r w:rsidRPr="001D4561">
        <w:rPr>
          <w:rFonts w:ascii="Arial" w:hAnsi="Arial"/>
          <w:sz w:val="24"/>
          <w:szCs w:val="24"/>
        </w:rPr>
        <w:t>Welcome &amp; introductions</w:t>
      </w:r>
    </w:p>
    <w:p w:rsidR="00DF7800" w:rsidRPr="001D4561" w:rsidRDefault="00DF7800" w:rsidP="00DF7800">
      <w:pPr>
        <w:pStyle w:val="ListParagraph"/>
        <w:numPr>
          <w:ilvl w:val="0"/>
          <w:numId w:val="39"/>
        </w:numPr>
        <w:contextualSpacing w:val="0"/>
        <w:rPr>
          <w:rFonts w:ascii="Arial" w:hAnsi="Arial"/>
          <w:sz w:val="24"/>
          <w:szCs w:val="24"/>
        </w:rPr>
      </w:pPr>
      <w:r w:rsidRPr="001D4561">
        <w:rPr>
          <w:rFonts w:ascii="Arial" w:hAnsi="Arial"/>
          <w:sz w:val="24"/>
          <w:szCs w:val="24"/>
        </w:rPr>
        <w:t>Minutes &amp; matters arising (enc.)</w:t>
      </w:r>
    </w:p>
    <w:p w:rsidR="00DF7800" w:rsidRPr="001D4561" w:rsidRDefault="00DF7800" w:rsidP="00DF7800">
      <w:pPr>
        <w:pStyle w:val="ListParagraph"/>
        <w:numPr>
          <w:ilvl w:val="0"/>
          <w:numId w:val="39"/>
        </w:numPr>
        <w:contextualSpacing w:val="0"/>
        <w:rPr>
          <w:rFonts w:ascii="Arial" w:hAnsi="Arial"/>
          <w:sz w:val="24"/>
          <w:szCs w:val="24"/>
        </w:rPr>
      </w:pPr>
      <w:r w:rsidRPr="001D4561">
        <w:rPr>
          <w:rFonts w:ascii="Arial" w:hAnsi="Arial"/>
          <w:sz w:val="24"/>
          <w:szCs w:val="24"/>
        </w:rPr>
        <w:t>Updates from UCET</w:t>
      </w:r>
    </w:p>
    <w:p w:rsidR="00DF7800" w:rsidRPr="001D4561" w:rsidRDefault="00DF7800" w:rsidP="00DF7800">
      <w:pPr>
        <w:pStyle w:val="ListParagraph"/>
        <w:numPr>
          <w:ilvl w:val="0"/>
          <w:numId w:val="39"/>
        </w:numPr>
        <w:contextualSpacing w:val="0"/>
        <w:rPr>
          <w:rFonts w:ascii="Arial" w:hAnsi="Arial"/>
          <w:sz w:val="24"/>
          <w:szCs w:val="24"/>
        </w:rPr>
      </w:pPr>
      <w:r w:rsidRPr="001D4561">
        <w:rPr>
          <w:rFonts w:ascii="Arial" w:hAnsi="Arial"/>
          <w:sz w:val="24"/>
          <w:szCs w:val="24"/>
        </w:rPr>
        <w:t>Regulatory issues:</w:t>
      </w:r>
    </w:p>
    <w:p w:rsidR="00DF7800" w:rsidRPr="001D4561" w:rsidRDefault="00DF7800" w:rsidP="00DF7800">
      <w:pPr>
        <w:pStyle w:val="ListParagraph"/>
        <w:numPr>
          <w:ilvl w:val="1"/>
          <w:numId w:val="39"/>
        </w:numPr>
        <w:contextualSpacing w:val="0"/>
        <w:rPr>
          <w:rFonts w:ascii="Arial" w:hAnsi="Arial"/>
          <w:sz w:val="24"/>
          <w:szCs w:val="24"/>
        </w:rPr>
      </w:pPr>
      <w:r w:rsidRPr="001D4561">
        <w:rPr>
          <w:rFonts w:ascii="Arial" w:hAnsi="Arial"/>
          <w:sz w:val="24"/>
          <w:szCs w:val="24"/>
        </w:rPr>
        <w:t>CCF and sector guidance (enc.)</w:t>
      </w:r>
    </w:p>
    <w:p w:rsidR="00DF7800" w:rsidRPr="001D4561" w:rsidRDefault="00DF7800" w:rsidP="00DF7800">
      <w:pPr>
        <w:pStyle w:val="ListParagraph"/>
        <w:numPr>
          <w:ilvl w:val="1"/>
          <w:numId w:val="39"/>
        </w:numPr>
        <w:contextualSpacing w:val="0"/>
        <w:rPr>
          <w:rFonts w:ascii="Arial" w:hAnsi="Arial"/>
          <w:sz w:val="24"/>
          <w:szCs w:val="24"/>
        </w:rPr>
      </w:pPr>
      <w:r w:rsidRPr="001D4561">
        <w:rPr>
          <w:rFonts w:ascii="Arial" w:hAnsi="Arial"/>
          <w:sz w:val="24"/>
          <w:szCs w:val="24"/>
        </w:rPr>
        <w:t>OfSTED inspection framework, including transition statement (enc.)</w:t>
      </w:r>
    </w:p>
    <w:p w:rsidR="00DF7800" w:rsidRPr="001D4561" w:rsidRDefault="00DF7800" w:rsidP="00DF7800">
      <w:pPr>
        <w:pStyle w:val="ListParagraph"/>
        <w:numPr>
          <w:ilvl w:val="1"/>
          <w:numId w:val="39"/>
        </w:numPr>
        <w:contextualSpacing w:val="0"/>
        <w:rPr>
          <w:rFonts w:ascii="Arial" w:hAnsi="Arial"/>
          <w:sz w:val="24"/>
          <w:szCs w:val="24"/>
        </w:rPr>
      </w:pPr>
      <w:r w:rsidRPr="001D4561">
        <w:rPr>
          <w:rFonts w:ascii="Arial" w:hAnsi="Arial"/>
          <w:sz w:val="24"/>
          <w:szCs w:val="24"/>
        </w:rPr>
        <w:t>UCET statement on CCF and OfSTED framework compliance (enc.)</w:t>
      </w:r>
    </w:p>
    <w:p w:rsidR="00DF7800" w:rsidRPr="001D4561" w:rsidRDefault="00DF7800" w:rsidP="00DF7800">
      <w:pPr>
        <w:pStyle w:val="ListParagraph"/>
        <w:numPr>
          <w:ilvl w:val="1"/>
          <w:numId w:val="39"/>
        </w:numPr>
        <w:contextualSpacing w:val="0"/>
        <w:rPr>
          <w:rFonts w:ascii="Arial" w:hAnsi="Arial"/>
          <w:sz w:val="24"/>
          <w:szCs w:val="24"/>
        </w:rPr>
      </w:pPr>
      <w:r w:rsidRPr="001D4561">
        <w:rPr>
          <w:rFonts w:ascii="Arial" w:hAnsi="Arial"/>
          <w:sz w:val="24"/>
          <w:szCs w:val="24"/>
        </w:rPr>
        <w:t>UCET statement on systematic synthetic phonics and the OfSTED inspection framework (enc.)</w:t>
      </w:r>
    </w:p>
    <w:p w:rsidR="00DF7800" w:rsidRPr="001D4561" w:rsidRDefault="00DF7800" w:rsidP="00DF7800">
      <w:pPr>
        <w:pStyle w:val="ListParagraph"/>
        <w:numPr>
          <w:ilvl w:val="0"/>
          <w:numId w:val="39"/>
        </w:numPr>
        <w:contextualSpacing w:val="0"/>
        <w:rPr>
          <w:rFonts w:ascii="Arial" w:hAnsi="Arial"/>
          <w:sz w:val="24"/>
          <w:szCs w:val="24"/>
        </w:rPr>
      </w:pPr>
      <w:r w:rsidRPr="001D4561">
        <w:rPr>
          <w:rFonts w:ascii="Arial" w:hAnsi="Arial"/>
          <w:sz w:val="24"/>
          <w:szCs w:val="24"/>
        </w:rPr>
        <w:t>Covid 19:</w:t>
      </w:r>
    </w:p>
    <w:p w:rsidR="00DF7800" w:rsidRPr="001D4561" w:rsidRDefault="00DF7800" w:rsidP="00DF7800">
      <w:pPr>
        <w:pStyle w:val="ListParagraph"/>
        <w:numPr>
          <w:ilvl w:val="1"/>
          <w:numId w:val="39"/>
        </w:numPr>
        <w:contextualSpacing w:val="0"/>
        <w:rPr>
          <w:rFonts w:ascii="Arial" w:hAnsi="Arial"/>
          <w:sz w:val="24"/>
          <w:szCs w:val="24"/>
        </w:rPr>
      </w:pPr>
      <w:r w:rsidRPr="001D4561">
        <w:rPr>
          <w:rFonts w:ascii="Arial" w:hAnsi="Arial"/>
          <w:sz w:val="24"/>
          <w:szCs w:val="24"/>
        </w:rPr>
        <w:t>Feedback from SRG members</w:t>
      </w:r>
    </w:p>
    <w:p w:rsidR="00DF7800" w:rsidRPr="001D4561" w:rsidRDefault="00DF7800" w:rsidP="00DF7800">
      <w:pPr>
        <w:pStyle w:val="ListParagraph"/>
        <w:numPr>
          <w:ilvl w:val="1"/>
          <w:numId w:val="39"/>
        </w:numPr>
        <w:contextualSpacing w:val="0"/>
        <w:rPr>
          <w:rFonts w:ascii="Arial" w:hAnsi="Arial"/>
          <w:sz w:val="24"/>
          <w:szCs w:val="24"/>
        </w:rPr>
      </w:pPr>
      <w:r w:rsidRPr="001D4561">
        <w:rPr>
          <w:rFonts w:ascii="Arial" w:hAnsi="Arial"/>
          <w:sz w:val="24"/>
          <w:szCs w:val="24"/>
        </w:rPr>
        <w:t>School placements and sector advice (enc.)</w:t>
      </w:r>
    </w:p>
    <w:p w:rsidR="00DF7800" w:rsidRPr="001D4561" w:rsidRDefault="00DF7800" w:rsidP="00DF7800">
      <w:pPr>
        <w:pStyle w:val="ListParagraph"/>
        <w:numPr>
          <w:ilvl w:val="1"/>
          <w:numId w:val="39"/>
        </w:numPr>
        <w:contextualSpacing w:val="0"/>
        <w:rPr>
          <w:rFonts w:ascii="Arial" w:hAnsi="Arial"/>
          <w:sz w:val="24"/>
          <w:szCs w:val="24"/>
        </w:rPr>
      </w:pPr>
      <w:r w:rsidRPr="001D4561">
        <w:rPr>
          <w:rFonts w:ascii="Arial" w:hAnsi="Arial"/>
          <w:sz w:val="24"/>
          <w:szCs w:val="24"/>
        </w:rPr>
        <w:t>Placement risk assessments (enc.)</w:t>
      </w:r>
    </w:p>
    <w:p w:rsidR="00DF7800" w:rsidRPr="001D4561" w:rsidRDefault="00DF7800" w:rsidP="00DF7800">
      <w:pPr>
        <w:pStyle w:val="ListParagraph"/>
        <w:numPr>
          <w:ilvl w:val="0"/>
          <w:numId w:val="39"/>
        </w:numPr>
        <w:contextualSpacing w:val="0"/>
        <w:rPr>
          <w:rFonts w:ascii="Arial" w:hAnsi="Arial"/>
          <w:sz w:val="24"/>
          <w:szCs w:val="24"/>
        </w:rPr>
      </w:pPr>
      <w:r w:rsidRPr="001D4561">
        <w:rPr>
          <w:rFonts w:ascii="Arial" w:hAnsi="Arial"/>
          <w:sz w:val="24"/>
          <w:szCs w:val="24"/>
        </w:rPr>
        <w:t>Recruitment to ITE: feedback from SRG members</w:t>
      </w:r>
    </w:p>
    <w:p w:rsidR="00DF7800" w:rsidRPr="001D4561" w:rsidRDefault="00DF7800" w:rsidP="00DF7800">
      <w:pPr>
        <w:pStyle w:val="ListParagraph"/>
        <w:numPr>
          <w:ilvl w:val="0"/>
          <w:numId w:val="39"/>
        </w:numPr>
        <w:contextualSpacing w:val="0"/>
        <w:rPr>
          <w:rFonts w:ascii="Arial" w:hAnsi="Arial"/>
          <w:sz w:val="24"/>
          <w:szCs w:val="24"/>
        </w:rPr>
      </w:pPr>
      <w:r w:rsidRPr="001D4561">
        <w:rPr>
          <w:rFonts w:ascii="Arial" w:hAnsi="Arial"/>
          <w:sz w:val="24"/>
          <w:szCs w:val="24"/>
        </w:rPr>
        <w:t>Teaching school hubs</w:t>
      </w:r>
    </w:p>
    <w:p w:rsidR="00DF7800" w:rsidRPr="001D4561" w:rsidRDefault="00DF7800" w:rsidP="00DF7800">
      <w:pPr>
        <w:pStyle w:val="ListParagraph"/>
        <w:numPr>
          <w:ilvl w:val="0"/>
          <w:numId w:val="39"/>
        </w:numPr>
        <w:contextualSpacing w:val="0"/>
        <w:rPr>
          <w:rFonts w:ascii="Arial" w:hAnsi="Arial"/>
          <w:sz w:val="24"/>
          <w:szCs w:val="24"/>
        </w:rPr>
      </w:pPr>
      <w:r w:rsidRPr="001D4561">
        <w:rPr>
          <w:rFonts w:ascii="Arial" w:hAnsi="Arial"/>
          <w:sz w:val="24"/>
          <w:szCs w:val="24"/>
        </w:rPr>
        <w:t>ECF update</w:t>
      </w:r>
    </w:p>
    <w:p w:rsidR="00DF7800" w:rsidRPr="001D4561" w:rsidRDefault="00DF7800" w:rsidP="00DF7800">
      <w:pPr>
        <w:pStyle w:val="ListParagraph"/>
        <w:numPr>
          <w:ilvl w:val="0"/>
          <w:numId w:val="39"/>
        </w:numPr>
        <w:contextualSpacing w:val="0"/>
        <w:rPr>
          <w:rFonts w:ascii="Arial" w:hAnsi="Arial"/>
          <w:sz w:val="24"/>
          <w:szCs w:val="24"/>
        </w:rPr>
      </w:pPr>
      <w:r w:rsidRPr="001D4561">
        <w:rPr>
          <w:rFonts w:ascii="Arial" w:hAnsi="Arial"/>
          <w:sz w:val="24"/>
          <w:szCs w:val="24"/>
        </w:rPr>
        <w:t>UCET issues:</w:t>
      </w:r>
    </w:p>
    <w:p w:rsidR="00DF7800" w:rsidRPr="001D4561" w:rsidRDefault="00DF7800" w:rsidP="00DF7800">
      <w:pPr>
        <w:pStyle w:val="ListParagraph"/>
        <w:numPr>
          <w:ilvl w:val="1"/>
          <w:numId w:val="39"/>
        </w:numPr>
        <w:contextualSpacing w:val="0"/>
        <w:rPr>
          <w:rFonts w:ascii="Arial" w:hAnsi="Arial"/>
          <w:sz w:val="24"/>
          <w:szCs w:val="24"/>
        </w:rPr>
      </w:pPr>
      <w:r w:rsidRPr="001D4561">
        <w:rPr>
          <w:rFonts w:ascii="Arial" w:hAnsi="Arial"/>
          <w:sz w:val="24"/>
          <w:szCs w:val="24"/>
        </w:rPr>
        <w:t>3-4 November UCET conference (enc.)</w:t>
      </w:r>
    </w:p>
    <w:p w:rsidR="00DF7800" w:rsidRPr="001D4561" w:rsidRDefault="00DF7800" w:rsidP="00DF7800">
      <w:pPr>
        <w:pStyle w:val="ListParagraph"/>
        <w:numPr>
          <w:ilvl w:val="1"/>
          <w:numId w:val="39"/>
        </w:numPr>
        <w:contextualSpacing w:val="0"/>
        <w:rPr>
          <w:rFonts w:ascii="Arial" w:hAnsi="Arial"/>
          <w:sz w:val="24"/>
          <w:szCs w:val="24"/>
        </w:rPr>
      </w:pPr>
      <w:r w:rsidRPr="001D4561">
        <w:rPr>
          <w:rFonts w:ascii="Arial" w:hAnsi="Arial"/>
          <w:sz w:val="24"/>
          <w:szCs w:val="24"/>
        </w:rPr>
        <w:t>UCET strategy (enc.)</w:t>
      </w:r>
    </w:p>
    <w:p w:rsidR="00DF7800" w:rsidRPr="001D4561" w:rsidRDefault="00DF7800" w:rsidP="00DF7800">
      <w:pPr>
        <w:pStyle w:val="ListParagraph"/>
        <w:numPr>
          <w:ilvl w:val="1"/>
          <w:numId w:val="39"/>
        </w:numPr>
        <w:contextualSpacing w:val="0"/>
        <w:rPr>
          <w:rFonts w:ascii="Arial" w:hAnsi="Arial"/>
          <w:sz w:val="24"/>
          <w:szCs w:val="24"/>
        </w:rPr>
      </w:pPr>
      <w:r w:rsidRPr="001D4561">
        <w:rPr>
          <w:rFonts w:ascii="Arial" w:hAnsi="Arial"/>
          <w:sz w:val="24"/>
          <w:szCs w:val="24"/>
        </w:rPr>
        <w:t>UCET summer newsletter (enc.)</w:t>
      </w:r>
    </w:p>
    <w:p w:rsidR="00DF7800" w:rsidRPr="001D4561" w:rsidRDefault="00DF7800" w:rsidP="00DF7800">
      <w:pPr>
        <w:pStyle w:val="ListParagraph"/>
        <w:numPr>
          <w:ilvl w:val="0"/>
          <w:numId w:val="39"/>
        </w:numPr>
        <w:contextualSpacing w:val="0"/>
        <w:rPr>
          <w:rFonts w:ascii="Arial" w:hAnsi="Arial"/>
          <w:sz w:val="24"/>
          <w:szCs w:val="24"/>
        </w:rPr>
      </w:pPr>
      <w:r w:rsidRPr="001D4561">
        <w:rPr>
          <w:rFonts w:ascii="Arial" w:hAnsi="Arial"/>
          <w:sz w:val="24"/>
          <w:szCs w:val="24"/>
        </w:rPr>
        <w:t>Any other business.</w:t>
      </w:r>
    </w:p>
    <w:p w:rsidR="00DF7800" w:rsidRPr="001D4561" w:rsidRDefault="00DF7800" w:rsidP="00DF7800">
      <w:pPr>
        <w:pStyle w:val="ListParagraph"/>
        <w:numPr>
          <w:ilvl w:val="0"/>
          <w:numId w:val="39"/>
        </w:numPr>
        <w:contextualSpacing w:val="0"/>
        <w:rPr>
          <w:rFonts w:ascii="Arial" w:hAnsi="Arial"/>
          <w:sz w:val="24"/>
          <w:szCs w:val="24"/>
        </w:rPr>
      </w:pPr>
      <w:r w:rsidRPr="001D4561">
        <w:rPr>
          <w:rFonts w:ascii="Arial" w:hAnsi="Arial"/>
          <w:sz w:val="24"/>
          <w:szCs w:val="24"/>
        </w:rPr>
        <w:t>Date of next meeting: 3 February 2021</w:t>
      </w:r>
    </w:p>
    <w:p w:rsidR="00DF7800" w:rsidRPr="00DF7800" w:rsidRDefault="00DF7800" w:rsidP="00DF7800">
      <w:pPr>
        <w:rPr>
          <w:rFonts w:ascii="Berlin Sans FB" w:hAnsi="Berlin Sans FB"/>
          <w:sz w:val="24"/>
          <w:szCs w:val="24"/>
        </w:rPr>
      </w:pPr>
    </w:p>
    <w:sectPr w:rsidR="00DF7800" w:rsidRPr="00DF7800" w:rsidSect="006F0BBA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12AB" w:rsidRDefault="004712AB">
      <w:r>
        <w:separator/>
      </w:r>
    </w:p>
  </w:endnote>
  <w:endnote w:type="continuationSeparator" w:id="0">
    <w:p w:rsidR="004712AB" w:rsidRDefault="00471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12AB" w:rsidRDefault="004712AB">
      <w:r>
        <w:separator/>
      </w:r>
    </w:p>
  </w:footnote>
  <w:footnote w:type="continuationSeparator" w:id="0">
    <w:p w:rsidR="004712AB" w:rsidRDefault="004712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D7440"/>
    <w:multiLevelType w:val="hybridMultilevel"/>
    <w:tmpl w:val="58B475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 w15:restartNumberingAfterBreak="0">
    <w:nsid w:val="149C48BD"/>
    <w:multiLevelType w:val="hybridMultilevel"/>
    <w:tmpl w:val="9C701B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0453D0E"/>
    <w:multiLevelType w:val="hybridMultilevel"/>
    <w:tmpl w:val="16A069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C8F1FB4"/>
    <w:multiLevelType w:val="hybridMultilevel"/>
    <w:tmpl w:val="E35283AC"/>
    <w:lvl w:ilvl="0" w:tplc="22A45B3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87C2204"/>
    <w:multiLevelType w:val="multilevel"/>
    <w:tmpl w:val="589CB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Aria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BFF3195"/>
    <w:multiLevelType w:val="hybridMultilevel"/>
    <w:tmpl w:val="592A3B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20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E1D3992"/>
    <w:multiLevelType w:val="hybridMultilevel"/>
    <w:tmpl w:val="4AB08EA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2B2E37"/>
    <w:multiLevelType w:val="hybridMultilevel"/>
    <w:tmpl w:val="6FEACC1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3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33"/>
  </w:num>
  <w:num w:numId="4">
    <w:abstractNumId w:val="32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</w:num>
  <w:num w:numId="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8"/>
  </w:num>
  <w:num w:numId="15">
    <w:abstractNumId w:val="16"/>
  </w:num>
  <w:num w:numId="16">
    <w:abstractNumId w:val="13"/>
  </w:num>
  <w:num w:numId="17">
    <w:abstractNumId w:val="0"/>
  </w:num>
  <w:num w:numId="18">
    <w:abstractNumId w:val="24"/>
  </w:num>
  <w:num w:numId="19">
    <w:abstractNumId w:val="34"/>
  </w:num>
  <w:num w:numId="20">
    <w:abstractNumId w:val="20"/>
  </w:num>
  <w:num w:numId="21">
    <w:abstractNumId w:val="22"/>
  </w:num>
  <w:num w:numId="2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4"/>
  </w:num>
  <w:num w:numId="25">
    <w:abstractNumId w:val="31"/>
  </w:num>
  <w:num w:numId="26">
    <w:abstractNumId w:val="35"/>
  </w:num>
  <w:num w:numId="27">
    <w:abstractNumId w:val="36"/>
  </w:num>
  <w:num w:numId="28">
    <w:abstractNumId w:val="30"/>
  </w:num>
  <w:num w:numId="29">
    <w:abstractNumId w:val="2"/>
  </w:num>
  <w:num w:numId="30">
    <w:abstractNumId w:val="17"/>
  </w:num>
  <w:num w:numId="31">
    <w:abstractNumId w:val="5"/>
  </w:num>
  <w:num w:numId="32">
    <w:abstractNumId w:val="27"/>
  </w:num>
  <w:num w:numId="33">
    <w:abstractNumId w:val="6"/>
  </w:num>
  <w:num w:numId="34">
    <w:abstractNumId w:val="1"/>
  </w:num>
  <w:num w:numId="35">
    <w:abstractNumId w:val="11"/>
  </w:num>
  <w:num w:numId="3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5"/>
  </w:num>
  <w:num w:numId="38">
    <w:abstractNumId w:val="4"/>
  </w:num>
  <w:num w:numId="3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612"/>
    <w:rsid w:val="00022404"/>
    <w:rsid w:val="00023491"/>
    <w:rsid w:val="00026AC1"/>
    <w:rsid w:val="00032A3E"/>
    <w:rsid w:val="000425A9"/>
    <w:rsid w:val="00056340"/>
    <w:rsid w:val="000604FF"/>
    <w:rsid w:val="000663F4"/>
    <w:rsid w:val="000757B0"/>
    <w:rsid w:val="00075E3A"/>
    <w:rsid w:val="000842BA"/>
    <w:rsid w:val="000871B3"/>
    <w:rsid w:val="00087EA6"/>
    <w:rsid w:val="000D3567"/>
    <w:rsid w:val="000E0804"/>
    <w:rsid w:val="000F1ECB"/>
    <w:rsid w:val="000F241C"/>
    <w:rsid w:val="000F5164"/>
    <w:rsid w:val="00100462"/>
    <w:rsid w:val="00102097"/>
    <w:rsid w:val="00125B89"/>
    <w:rsid w:val="00130618"/>
    <w:rsid w:val="001323E1"/>
    <w:rsid w:val="00137534"/>
    <w:rsid w:val="00137A17"/>
    <w:rsid w:val="00163B98"/>
    <w:rsid w:val="00187C64"/>
    <w:rsid w:val="00195401"/>
    <w:rsid w:val="001A13A8"/>
    <w:rsid w:val="001A3DB2"/>
    <w:rsid w:val="001A58F8"/>
    <w:rsid w:val="001A5D07"/>
    <w:rsid w:val="001C044D"/>
    <w:rsid w:val="001D4561"/>
    <w:rsid w:val="001D765D"/>
    <w:rsid w:val="00213C5D"/>
    <w:rsid w:val="00231DF6"/>
    <w:rsid w:val="00263612"/>
    <w:rsid w:val="002B18AF"/>
    <w:rsid w:val="002D28F2"/>
    <w:rsid w:val="003030E1"/>
    <w:rsid w:val="00320AC3"/>
    <w:rsid w:val="003353A2"/>
    <w:rsid w:val="00335CAC"/>
    <w:rsid w:val="003466D1"/>
    <w:rsid w:val="003562C0"/>
    <w:rsid w:val="003701A6"/>
    <w:rsid w:val="00373FDA"/>
    <w:rsid w:val="0037713E"/>
    <w:rsid w:val="003959B0"/>
    <w:rsid w:val="003A07AB"/>
    <w:rsid w:val="003E399F"/>
    <w:rsid w:val="003E6C64"/>
    <w:rsid w:val="004020BF"/>
    <w:rsid w:val="00404BC9"/>
    <w:rsid w:val="00406BE6"/>
    <w:rsid w:val="00406E3F"/>
    <w:rsid w:val="00424BC5"/>
    <w:rsid w:val="00441D8C"/>
    <w:rsid w:val="00460ADD"/>
    <w:rsid w:val="004712AB"/>
    <w:rsid w:val="00473DD9"/>
    <w:rsid w:val="004749D7"/>
    <w:rsid w:val="004919CD"/>
    <w:rsid w:val="004A2A80"/>
    <w:rsid w:val="004B15B9"/>
    <w:rsid w:val="004B1B32"/>
    <w:rsid w:val="004C357B"/>
    <w:rsid w:val="004C6301"/>
    <w:rsid w:val="004D22CE"/>
    <w:rsid w:val="004D4E96"/>
    <w:rsid w:val="004E424F"/>
    <w:rsid w:val="0050585C"/>
    <w:rsid w:val="00510CD9"/>
    <w:rsid w:val="005241D6"/>
    <w:rsid w:val="00533996"/>
    <w:rsid w:val="00574E5A"/>
    <w:rsid w:val="00587A14"/>
    <w:rsid w:val="005D6022"/>
    <w:rsid w:val="005E45A8"/>
    <w:rsid w:val="005F6649"/>
    <w:rsid w:val="00600564"/>
    <w:rsid w:val="00615AE0"/>
    <w:rsid w:val="0061636E"/>
    <w:rsid w:val="0064067C"/>
    <w:rsid w:val="00656032"/>
    <w:rsid w:val="00663708"/>
    <w:rsid w:val="006713D1"/>
    <w:rsid w:val="006821DB"/>
    <w:rsid w:val="0069062B"/>
    <w:rsid w:val="00692AA1"/>
    <w:rsid w:val="00697ED9"/>
    <w:rsid w:val="006A677D"/>
    <w:rsid w:val="006B16E8"/>
    <w:rsid w:val="006C1A63"/>
    <w:rsid w:val="006C7354"/>
    <w:rsid w:val="006F0BBA"/>
    <w:rsid w:val="006F3B08"/>
    <w:rsid w:val="0071182F"/>
    <w:rsid w:val="00715788"/>
    <w:rsid w:val="007248F3"/>
    <w:rsid w:val="00725C06"/>
    <w:rsid w:val="0073319F"/>
    <w:rsid w:val="00736BDE"/>
    <w:rsid w:val="00736FAE"/>
    <w:rsid w:val="00774E74"/>
    <w:rsid w:val="00783030"/>
    <w:rsid w:val="0078342E"/>
    <w:rsid w:val="00796920"/>
    <w:rsid w:val="007A21CA"/>
    <w:rsid w:val="007B0819"/>
    <w:rsid w:val="007B1F7F"/>
    <w:rsid w:val="007C35A7"/>
    <w:rsid w:val="007C6582"/>
    <w:rsid w:val="007C72AE"/>
    <w:rsid w:val="007D01A5"/>
    <w:rsid w:val="007D240E"/>
    <w:rsid w:val="007E6C02"/>
    <w:rsid w:val="007F7A39"/>
    <w:rsid w:val="00801AC2"/>
    <w:rsid w:val="00813513"/>
    <w:rsid w:val="00815A7F"/>
    <w:rsid w:val="008252AB"/>
    <w:rsid w:val="00837D18"/>
    <w:rsid w:val="00856E94"/>
    <w:rsid w:val="0086641B"/>
    <w:rsid w:val="00880A4E"/>
    <w:rsid w:val="008818D3"/>
    <w:rsid w:val="0088376A"/>
    <w:rsid w:val="008A0A18"/>
    <w:rsid w:val="00900283"/>
    <w:rsid w:val="00904226"/>
    <w:rsid w:val="00924704"/>
    <w:rsid w:val="0095198B"/>
    <w:rsid w:val="0095447C"/>
    <w:rsid w:val="00981A24"/>
    <w:rsid w:val="00986160"/>
    <w:rsid w:val="009927E3"/>
    <w:rsid w:val="00994248"/>
    <w:rsid w:val="009B4042"/>
    <w:rsid w:val="009D1115"/>
    <w:rsid w:val="00A04F36"/>
    <w:rsid w:val="00A07063"/>
    <w:rsid w:val="00A14502"/>
    <w:rsid w:val="00A62726"/>
    <w:rsid w:val="00A648E6"/>
    <w:rsid w:val="00A65CFD"/>
    <w:rsid w:val="00A93D7C"/>
    <w:rsid w:val="00A97D3F"/>
    <w:rsid w:val="00AA07DD"/>
    <w:rsid w:val="00AA3673"/>
    <w:rsid w:val="00AB568E"/>
    <w:rsid w:val="00AC2D96"/>
    <w:rsid w:val="00AC4844"/>
    <w:rsid w:val="00AD7290"/>
    <w:rsid w:val="00AE365F"/>
    <w:rsid w:val="00AE40D7"/>
    <w:rsid w:val="00AE6B38"/>
    <w:rsid w:val="00AF7C09"/>
    <w:rsid w:val="00B263E7"/>
    <w:rsid w:val="00B572E0"/>
    <w:rsid w:val="00B6401E"/>
    <w:rsid w:val="00B64BD7"/>
    <w:rsid w:val="00B6565D"/>
    <w:rsid w:val="00B65A82"/>
    <w:rsid w:val="00B73A50"/>
    <w:rsid w:val="00B801FB"/>
    <w:rsid w:val="00B80674"/>
    <w:rsid w:val="00B80B29"/>
    <w:rsid w:val="00B91512"/>
    <w:rsid w:val="00B93383"/>
    <w:rsid w:val="00B97203"/>
    <w:rsid w:val="00BA540B"/>
    <w:rsid w:val="00BB1276"/>
    <w:rsid w:val="00BC463C"/>
    <w:rsid w:val="00BF2BD7"/>
    <w:rsid w:val="00BF333B"/>
    <w:rsid w:val="00C0032E"/>
    <w:rsid w:val="00C02640"/>
    <w:rsid w:val="00C23A79"/>
    <w:rsid w:val="00C2758C"/>
    <w:rsid w:val="00C27B2F"/>
    <w:rsid w:val="00C27B9A"/>
    <w:rsid w:val="00C4023E"/>
    <w:rsid w:val="00C51AF9"/>
    <w:rsid w:val="00C54884"/>
    <w:rsid w:val="00C56C09"/>
    <w:rsid w:val="00C807A8"/>
    <w:rsid w:val="00C918C1"/>
    <w:rsid w:val="00CB45A4"/>
    <w:rsid w:val="00CC7627"/>
    <w:rsid w:val="00CD5C9E"/>
    <w:rsid w:val="00CD67E4"/>
    <w:rsid w:val="00CD6CDB"/>
    <w:rsid w:val="00CD6E6C"/>
    <w:rsid w:val="00CE3D94"/>
    <w:rsid w:val="00CF3EE4"/>
    <w:rsid w:val="00CF4AE3"/>
    <w:rsid w:val="00CF4EBB"/>
    <w:rsid w:val="00D006E8"/>
    <w:rsid w:val="00D01DF5"/>
    <w:rsid w:val="00D0468C"/>
    <w:rsid w:val="00D22D96"/>
    <w:rsid w:val="00D3599D"/>
    <w:rsid w:val="00D46284"/>
    <w:rsid w:val="00D57F40"/>
    <w:rsid w:val="00D618B0"/>
    <w:rsid w:val="00D72BAF"/>
    <w:rsid w:val="00D85225"/>
    <w:rsid w:val="00D91D76"/>
    <w:rsid w:val="00DA18ED"/>
    <w:rsid w:val="00DA549A"/>
    <w:rsid w:val="00DB1486"/>
    <w:rsid w:val="00DB47B9"/>
    <w:rsid w:val="00DC2807"/>
    <w:rsid w:val="00DC3659"/>
    <w:rsid w:val="00DF2B50"/>
    <w:rsid w:val="00DF7800"/>
    <w:rsid w:val="00E04418"/>
    <w:rsid w:val="00E13FB2"/>
    <w:rsid w:val="00E20FC5"/>
    <w:rsid w:val="00E265FE"/>
    <w:rsid w:val="00E27BA3"/>
    <w:rsid w:val="00E64ED8"/>
    <w:rsid w:val="00E7510C"/>
    <w:rsid w:val="00E772EE"/>
    <w:rsid w:val="00F263AC"/>
    <w:rsid w:val="00F27355"/>
    <w:rsid w:val="00F325CB"/>
    <w:rsid w:val="00F32B1D"/>
    <w:rsid w:val="00F4095E"/>
    <w:rsid w:val="00F41BF4"/>
    <w:rsid w:val="00F61A85"/>
    <w:rsid w:val="00F62450"/>
    <w:rsid w:val="00F6662E"/>
    <w:rsid w:val="00F67A22"/>
    <w:rsid w:val="00F738CB"/>
    <w:rsid w:val="00F74358"/>
    <w:rsid w:val="00F83A4C"/>
    <w:rsid w:val="00F92622"/>
    <w:rsid w:val="00FA1826"/>
    <w:rsid w:val="00FC5129"/>
    <w:rsid w:val="00FE0048"/>
    <w:rsid w:val="00FE6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3F8C186-E47B-4966-A4CC-246699657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Arial"/>
        <w:sz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48F3"/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eastAsia="Calibri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eastAsia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eastAsia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E86851-DA72-423A-B7D7-A27A999F74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131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Godsland</dc:creator>
  <cp:lastModifiedBy>Max Fincher</cp:lastModifiedBy>
  <cp:revision>3</cp:revision>
  <cp:lastPrinted>2020-02-26T09:22:00Z</cp:lastPrinted>
  <dcterms:created xsi:type="dcterms:W3CDTF">2020-09-17T13:27:00Z</dcterms:created>
  <dcterms:modified xsi:type="dcterms:W3CDTF">2020-09-17T13:33:00Z</dcterms:modified>
</cp:coreProperties>
</file>