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B5" w:rsidRDefault="00DE04B5" w:rsidP="00DE04B5">
      <w:pPr>
        <w:jc w:val="both"/>
        <w:rPr>
          <w:rFonts w:ascii="Frutiger 45 Light" w:hAnsi="Frutiger 45 Light"/>
        </w:rPr>
      </w:pPr>
      <w:bookmarkStart w:id="0" w:name="_GoBack"/>
      <w:bookmarkEnd w:id="0"/>
    </w:p>
    <w:p w:rsidR="00DE04B5" w:rsidRDefault="00DE04B5" w:rsidP="00DE04B5">
      <w:pPr>
        <w:jc w:val="both"/>
        <w:rPr>
          <w:rFonts w:ascii="Frutiger 45 Light" w:hAnsi="Frutiger 45 Light"/>
        </w:rPr>
      </w:pPr>
    </w:p>
    <w:p w:rsidR="00DE04B5" w:rsidRDefault="00DE04B5" w:rsidP="00DE04B5">
      <w:pPr>
        <w:jc w:val="both"/>
        <w:rPr>
          <w:rFonts w:ascii="Frutiger 45 Light" w:hAnsi="Frutiger 45 Light"/>
        </w:rPr>
      </w:pPr>
    </w:p>
    <w:p w:rsidR="00DE04B5" w:rsidRDefault="00DE04B5" w:rsidP="00DE04B5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1214755</wp:posOffset>
                </wp:positionV>
                <wp:extent cx="5960110" cy="1959610"/>
                <wp:effectExtent l="444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4B5" w:rsidRDefault="00DE04B5" w:rsidP="00DE04B5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41D42F51" wp14:editId="04281464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DE04B5" w:rsidRPr="00AB568E" w:rsidRDefault="00DE04B5" w:rsidP="00DE04B5">
                            <w:pPr>
                              <w:ind w:left="5760" w:firstLine="720"/>
                              <w:jc w:val="right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DE04B5" w:rsidRPr="00AB568E" w:rsidRDefault="00DE04B5" w:rsidP="00DE04B5">
                            <w:pPr>
                              <w:ind w:left="5760" w:firstLine="720"/>
                              <w:jc w:val="right"/>
                              <w:rPr>
                                <w:color w:val="44546A" w:themeColor="text2"/>
                                <w:sz w:val="6"/>
                                <w:szCs w:val="6"/>
                              </w:rPr>
                            </w:pPr>
                          </w:p>
                          <w:p w:rsidR="00DE04B5" w:rsidRPr="007F7A39" w:rsidRDefault="00DE04B5" w:rsidP="00DE04B5">
                            <w:pPr>
                              <w:ind w:left="43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DE04B5" w:rsidRPr="007F7A39" w:rsidRDefault="00DE04B5" w:rsidP="00DE04B5">
                            <w:pPr>
                              <w:jc w:val="right"/>
                              <w:rPr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DE04B5" w:rsidRPr="007F7A39" w:rsidRDefault="00DE04B5" w:rsidP="00DE04B5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DE04B5" w:rsidRPr="007F7A39" w:rsidRDefault="00DE04B5" w:rsidP="00DE04B5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DE04B5" w:rsidRDefault="00DE04B5" w:rsidP="00DE0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pt;margin-top:95.65pt;width:469.3pt;height:1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" filled="f" stroked="f">
                <v:textbox>
                  <w:txbxContent>
                    <w:p w:rsidR="00DE04B5" w:rsidRDefault="00DE04B5" w:rsidP="00DE04B5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41D42F51" wp14:editId="04281464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DE04B5" w:rsidRPr="00AB568E" w:rsidRDefault="00DE04B5" w:rsidP="00DE04B5">
                      <w:pPr>
                        <w:ind w:left="5760" w:firstLine="720"/>
                        <w:jc w:val="right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DE04B5" w:rsidRPr="00AB568E" w:rsidRDefault="00DE04B5" w:rsidP="00DE04B5">
                      <w:pPr>
                        <w:ind w:left="5760" w:firstLine="720"/>
                        <w:jc w:val="right"/>
                        <w:rPr>
                          <w:color w:val="44546A" w:themeColor="text2"/>
                          <w:sz w:val="6"/>
                          <w:szCs w:val="6"/>
                        </w:rPr>
                      </w:pPr>
                    </w:p>
                    <w:p w:rsidR="00DE04B5" w:rsidRPr="007F7A39" w:rsidRDefault="00DE04B5" w:rsidP="00DE04B5">
                      <w:pPr>
                        <w:ind w:left="43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>
                        <w:rPr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DE04B5" w:rsidRPr="007F7A39" w:rsidRDefault="00DE04B5" w:rsidP="00DE04B5">
                      <w:pPr>
                        <w:jc w:val="right"/>
                        <w:rPr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DE04B5" w:rsidRPr="007F7A39" w:rsidRDefault="00DE04B5" w:rsidP="00DE04B5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DE04B5" w:rsidRPr="007F7A39" w:rsidRDefault="00DE04B5" w:rsidP="00DE04B5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DE04B5" w:rsidRDefault="00DE04B5" w:rsidP="00DE04B5"/>
                  </w:txbxContent>
                </v:textbox>
                <w10:wrap anchory="page"/>
              </v:shape>
            </w:pict>
          </mc:Fallback>
        </mc:AlternateContent>
      </w:r>
    </w:p>
    <w:p w:rsidR="00DE04B5" w:rsidRDefault="00DE04B5" w:rsidP="00DE04B5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28575</wp:posOffset>
                </wp:positionV>
                <wp:extent cx="2908300" cy="45720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4B5" w:rsidRPr="00AB568E" w:rsidRDefault="00DE04B5" w:rsidP="00DE04B5">
                            <w:pPr>
                              <w:rPr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.45pt;margin-top:2.25pt;width:22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bI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" stroked="f">
                <v:textbox>
                  <w:txbxContent>
                    <w:p w:rsidR="00DE04B5" w:rsidRPr="00AB568E" w:rsidRDefault="00DE04B5" w:rsidP="00DE04B5">
                      <w:pPr>
                        <w:rPr>
                          <w:i/>
                          <w:color w:val="333399"/>
                        </w:rPr>
                      </w:pPr>
                      <w:r w:rsidRPr="00AB568E">
                        <w:rPr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E04B5" w:rsidRDefault="00DE04B5" w:rsidP="00DE04B5">
      <w:pPr>
        <w:jc w:val="both"/>
        <w:rPr>
          <w:rFonts w:ascii="Frutiger 45 Light" w:hAnsi="Frutiger 45 Light"/>
        </w:rPr>
      </w:pPr>
    </w:p>
    <w:p w:rsidR="00DE04B5" w:rsidRDefault="00DE04B5" w:rsidP="00DE04B5">
      <w:pPr>
        <w:jc w:val="both"/>
        <w:rPr>
          <w:rFonts w:ascii="Frutiger 45 Light" w:hAnsi="Frutiger 45 Light"/>
        </w:rPr>
      </w:pPr>
    </w:p>
    <w:p w:rsidR="00DE04B5" w:rsidRDefault="00DE04B5" w:rsidP="00DE04B5">
      <w:pPr>
        <w:jc w:val="center"/>
        <w:rPr>
          <w:b/>
          <w:sz w:val="20"/>
          <w:szCs w:val="20"/>
        </w:rPr>
      </w:pPr>
    </w:p>
    <w:p w:rsidR="00DE04B5" w:rsidRDefault="00DE04B5" w:rsidP="00DE04B5">
      <w:pPr>
        <w:jc w:val="center"/>
        <w:rPr>
          <w:b/>
          <w:sz w:val="20"/>
          <w:szCs w:val="20"/>
        </w:rPr>
      </w:pPr>
    </w:p>
    <w:p w:rsidR="00DE04B5" w:rsidRDefault="00DE04B5" w:rsidP="00DE04B5">
      <w:pPr>
        <w:jc w:val="center"/>
        <w:rPr>
          <w:b/>
          <w:sz w:val="20"/>
          <w:szCs w:val="20"/>
        </w:rPr>
      </w:pPr>
    </w:p>
    <w:p w:rsidR="00DE04B5" w:rsidRDefault="00DE04B5" w:rsidP="00DE04B5">
      <w:pPr>
        <w:jc w:val="center"/>
        <w:rPr>
          <w:b/>
          <w:sz w:val="20"/>
          <w:szCs w:val="20"/>
        </w:rPr>
      </w:pPr>
    </w:p>
    <w:p w:rsidR="00DE04B5" w:rsidRDefault="00DE04B5" w:rsidP="00DE04B5">
      <w:pPr>
        <w:tabs>
          <w:tab w:val="left" w:pos="945"/>
        </w:tabs>
        <w:rPr>
          <w:sz w:val="20"/>
          <w:szCs w:val="20"/>
        </w:rPr>
      </w:pPr>
    </w:p>
    <w:p w:rsidR="00DE04B5" w:rsidRDefault="00DE04B5" w:rsidP="00DE04B5">
      <w:pPr>
        <w:rPr>
          <w:sz w:val="20"/>
          <w:szCs w:val="20"/>
        </w:rPr>
      </w:pPr>
    </w:p>
    <w:p w:rsidR="00DE04B5" w:rsidRDefault="00DE04B5" w:rsidP="00DE04B5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04B5" w:rsidRDefault="00DE04B5" w:rsidP="00DE04B5">
      <w:pPr>
        <w:jc w:val="center"/>
        <w:rPr>
          <w:sz w:val="20"/>
          <w:szCs w:val="20"/>
        </w:rPr>
        <w:sectPr w:rsidR="00DE04B5" w:rsidSect="006F0BBA"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</w:p>
    <w:p w:rsidR="00DE04B5" w:rsidRDefault="00DE04B5" w:rsidP="00DE04B5">
      <w:pPr>
        <w:jc w:val="center"/>
        <w:rPr>
          <w:sz w:val="20"/>
          <w:szCs w:val="20"/>
        </w:rPr>
      </w:pPr>
    </w:p>
    <w:p w:rsidR="00DE04B5" w:rsidRDefault="00DE04B5" w:rsidP="00DE04B5">
      <w:pPr>
        <w:jc w:val="center"/>
        <w:rPr>
          <w:sz w:val="20"/>
          <w:szCs w:val="20"/>
        </w:rPr>
      </w:pPr>
    </w:p>
    <w:p w:rsidR="00DE04B5" w:rsidRDefault="00DE04B5" w:rsidP="00DE04B5">
      <w:pPr>
        <w:jc w:val="center"/>
        <w:rPr>
          <w:sz w:val="20"/>
          <w:szCs w:val="20"/>
        </w:rPr>
      </w:pPr>
    </w:p>
    <w:p w:rsidR="00DE04B5" w:rsidRDefault="00DE04B5" w:rsidP="00DE04B5">
      <w:pPr>
        <w:jc w:val="center"/>
        <w:rPr>
          <w:b/>
        </w:rPr>
      </w:pPr>
    </w:p>
    <w:p w:rsidR="00DE04B5" w:rsidRDefault="00DE04B5" w:rsidP="00DE04B5">
      <w:pPr>
        <w:jc w:val="center"/>
        <w:rPr>
          <w:b/>
        </w:rPr>
      </w:pPr>
    </w:p>
    <w:p w:rsidR="00DE04B5" w:rsidRPr="006F0E13" w:rsidRDefault="00DE04B5" w:rsidP="00DE04B5">
      <w:pPr>
        <w:jc w:val="center"/>
        <w:rPr>
          <w:b/>
        </w:rPr>
      </w:pPr>
      <w:r w:rsidRPr="006F0E13">
        <w:rPr>
          <w:b/>
        </w:rPr>
        <w:t xml:space="preserve">Note of the UCET Executive </w:t>
      </w:r>
      <w:r>
        <w:rPr>
          <w:b/>
        </w:rPr>
        <w:t>Committee meeting, held on 30</w:t>
      </w:r>
      <w:r w:rsidRPr="00DE04B5">
        <w:rPr>
          <w:b/>
          <w:vertAlign w:val="superscript"/>
        </w:rPr>
        <w:t>th</w:t>
      </w:r>
      <w:r>
        <w:rPr>
          <w:b/>
        </w:rPr>
        <w:t xml:space="preserve"> June</w:t>
      </w:r>
      <w:r w:rsidRPr="006F0E13">
        <w:rPr>
          <w:b/>
        </w:rPr>
        <w:t xml:space="preserve"> 2020</w:t>
      </w:r>
    </w:p>
    <w:p w:rsidR="00DE04B5" w:rsidRDefault="00DE04B5" w:rsidP="00DE04B5">
      <w:pPr>
        <w:jc w:val="center"/>
        <w:rPr>
          <w:b/>
        </w:rPr>
      </w:pPr>
      <w:r w:rsidRPr="006F0E13">
        <w:rPr>
          <w:b/>
        </w:rPr>
        <w:t>Virtual Online Meeting</w:t>
      </w:r>
    </w:p>
    <w:p w:rsidR="00DE04B5" w:rsidRDefault="00DE04B5" w:rsidP="00DE04B5">
      <w:pPr>
        <w:jc w:val="center"/>
        <w:rPr>
          <w:b/>
        </w:rPr>
      </w:pPr>
    </w:p>
    <w:p w:rsidR="00DE04B5" w:rsidRDefault="00DE04B5" w:rsidP="00DE04B5">
      <w:pPr>
        <w:jc w:val="center"/>
        <w:rPr>
          <w:b/>
        </w:rPr>
      </w:pPr>
    </w:p>
    <w:p w:rsidR="00DE04B5" w:rsidRDefault="00DE04B5" w:rsidP="00DE04B5">
      <w:pPr>
        <w:jc w:val="center"/>
        <w:rPr>
          <w:b/>
        </w:rPr>
      </w:pPr>
    </w:p>
    <w:p w:rsidR="00DE04B5" w:rsidRPr="008861D5" w:rsidRDefault="00DE04B5" w:rsidP="00DE04B5">
      <w:pPr>
        <w:rPr>
          <w:u w:val="single"/>
        </w:rPr>
      </w:pPr>
      <w:r w:rsidRPr="008861D5">
        <w:rPr>
          <w:u w:val="single"/>
        </w:rPr>
        <w:t>Attendance</w:t>
      </w:r>
    </w:p>
    <w:p w:rsidR="00DE04B5" w:rsidRDefault="00DE04B5" w:rsidP="00DE04B5">
      <w:pPr>
        <w:rPr>
          <w:u w:val="single"/>
        </w:rPr>
        <w:sectPr w:rsidR="00DE04B5" w:rsidSect="006F0E13">
          <w:type w:val="continuous"/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</w:p>
    <w:p w:rsidR="00DE04B5" w:rsidRPr="008861D5" w:rsidRDefault="00DE04B5" w:rsidP="00DE04B5">
      <w:pPr>
        <w:rPr>
          <w:u w:val="single"/>
        </w:rPr>
      </w:pPr>
    </w:p>
    <w:p w:rsidR="00DE04B5" w:rsidRDefault="00DE04B5" w:rsidP="00DE04B5">
      <w:pPr>
        <w:sectPr w:rsidR="00DE04B5" w:rsidSect="006F0E13">
          <w:type w:val="continuous"/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</w:p>
    <w:p w:rsidR="00DE04B5" w:rsidRDefault="00DE04B5" w:rsidP="00DE04B5">
      <w:r>
        <w:t xml:space="preserve">Sean Cavan; Caroline Daly; Max Fincher; </w:t>
      </w:r>
      <w:r w:rsidRPr="00A51D01">
        <w:t>Emma Ho</w:t>
      </w:r>
      <w:r>
        <w:t xml:space="preserve">llis; Linda la Velle; Rachel Lofthouse; </w:t>
      </w:r>
      <w:r w:rsidRPr="00A51D01">
        <w:t>Kevin Mattinson</w:t>
      </w:r>
      <w:r>
        <w:t xml:space="preserve">; Jo McIntyre; Jackie Moses; Margaret Mulholland; </w:t>
      </w:r>
      <w:r w:rsidRPr="00A51D01">
        <w:t>Trevor Mutton</w:t>
      </w:r>
      <w:r>
        <w:t xml:space="preserve">; James Noble-Rogers; </w:t>
      </w:r>
      <w:r w:rsidRPr="00A51D01">
        <w:t>Tanya Ovenden-Hope</w:t>
      </w:r>
      <w:r>
        <w:t xml:space="preserve">; Cat Scutt; Simon Thompson; Alison Winson. </w:t>
      </w:r>
    </w:p>
    <w:p w:rsidR="00DE04B5" w:rsidRDefault="00DE04B5" w:rsidP="00DE04B5"/>
    <w:p w:rsidR="00DE04B5" w:rsidRDefault="00DE04B5" w:rsidP="00DE04B5">
      <w:pPr>
        <w:tabs>
          <w:tab w:val="left" w:pos="2550"/>
        </w:tabs>
        <w:rPr>
          <w:u w:val="single"/>
        </w:rPr>
      </w:pPr>
      <w:r>
        <w:rPr>
          <w:u w:val="single"/>
        </w:rPr>
        <w:t>Apologies:</w:t>
      </w:r>
    </w:p>
    <w:p w:rsidR="00DE04B5" w:rsidRPr="001A446F" w:rsidRDefault="00DE04B5" w:rsidP="00DE04B5">
      <w:pPr>
        <w:rPr>
          <w:u w:val="single"/>
        </w:rPr>
      </w:pPr>
    </w:p>
    <w:p w:rsidR="00DE04B5" w:rsidRPr="00A51D01" w:rsidRDefault="00DE04B5" w:rsidP="00DE04B5">
      <w:r>
        <w:t>Hazel Bryan; Jake Capper; Rachael Harding; Des Hewi</w:t>
      </w:r>
      <w:r w:rsidR="008D25A9">
        <w:t>t</w:t>
      </w:r>
      <w:r>
        <w:t xml:space="preserve">t; </w:t>
      </w:r>
      <w:r w:rsidR="008D25A9">
        <w:t xml:space="preserve">Jo McIntyre, </w:t>
      </w:r>
      <w:r>
        <w:t>Alex Kendall; Karen McGrath; Roisin McPhilemy; Jim Pugh; Malcolm Thomas; Roger Woods; Matt Varley</w:t>
      </w:r>
      <w:r w:rsidRPr="00A51D01">
        <w:t xml:space="preserve"> </w:t>
      </w:r>
    </w:p>
    <w:p w:rsidR="00DE04B5" w:rsidRDefault="00DE04B5" w:rsidP="00DE04B5"/>
    <w:p w:rsidR="00DE04B5" w:rsidRDefault="00DE04B5" w:rsidP="00DE04B5">
      <w:pPr>
        <w:rPr>
          <w:u w:val="single"/>
        </w:rPr>
      </w:pPr>
      <w:r w:rsidRPr="008F258E">
        <w:rPr>
          <w:u w:val="single"/>
        </w:rPr>
        <w:t>Key points &amp; Actions</w:t>
      </w:r>
    </w:p>
    <w:p w:rsidR="00DE04B5" w:rsidRDefault="00DE04B5" w:rsidP="00DE04B5">
      <w:pPr>
        <w:rPr>
          <w:u w:val="single"/>
        </w:rPr>
      </w:pPr>
    </w:p>
    <w:p w:rsidR="00DE04B5" w:rsidRPr="00DE04B5" w:rsidRDefault="00DE04B5" w:rsidP="00DE04B5"/>
    <w:p w:rsidR="00DE04B5" w:rsidRDefault="00DE04B5" w:rsidP="00DE04B5">
      <w:pPr>
        <w:pStyle w:val="ListParagraph"/>
        <w:numPr>
          <w:ilvl w:val="0"/>
          <w:numId w:val="2"/>
        </w:numPr>
        <w:contextualSpacing w:val="0"/>
        <w:rPr>
          <w:rFonts w:ascii="Arial" w:hAnsi="Arial"/>
        </w:rPr>
      </w:pPr>
      <w:r>
        <w:rPr>
          <w:rFonts w:ascii="Arial" w:hAnsi="Arial"/>
        </w:rPr>
        <w:t xml:space="preserve">The note of the previous meeting was agreed as accurate. </w:t>
      </w:r>
    </w:p>
    <w:p w:rsidR="00DE04B5" w:rsidRDefault="00DE04B5" w:rsidP="00DE04B5">
      <w:pPr>
        <w:pStyle w:val="ListParagraph"/>
        <w:numPr>
          <w:ilvl w:val="0"/>
          <w:numId w:val="2"/>
        </w:numPr>
        <w:contextualSpacing w:val="0"/>
        <w:rPr>
          <w:rFonts w:ascii="Arial" w:hAnsi="Arial"/>
        </w:rPr>
      </w:pPr>
      <w:r>
        <w:rPr>
          <w:rFonts w:ascii="Arial" w:hAnsi="Arial"/>
        </w:rPr>
        <w:t>On Matters Arising, there has been a positive response to JG/CD/MMs paper ‘Talking Heads’ which was sent to NASBTT and the CCT. RL offered to publish in the next edition of CollectiveED.</w:t>
      </w:r>
    </w:p>
    <w:p w:rsidR="009E574C" w:rsidRDefault="009E574C" w:rsidP="009E574C">
      <w:pPr>
        <w:pStyle w:val="ListParagraph"/>
        <w:numPr>
          <w:ilvl w:val="0"/>
          <w:numId w:val="2"/>
        </w:numPr>
        <w:contextualSpacing w:val="0"/>
        <w:rPr>
          <w:rFonts w:ascii="Arial" w:hAnsi="Arial"/>
        </w:rPr>
      </w:pPr>
      <w:r>
        <w:rPr>
          <w:rFonts w:ascii="Arial" w:hAnsi="Arial"/>
        </w:rPr>
        <w:t xml:space="preserve">There is concern </w:t>
      </w:r>
      <w:r w:rsidR="008D25A9">
        <w:rPr>
          <w:rFonts w:ascii="Arial" w:hAnsi="Arial"/>
        </w:rPr>
        <w:t>about schools new students for placement above those continuing from 2019/20</w:t>
      </w:r>
      <w:r>
        <w:rPr>
          <w:rFonts w:ascii="Arial" w:hAnsi="Arial"/>
        </w:rPr>
        <w:t>.</w:t>
      </w:r>
    </w:p>
    <w:p w:rsidR="009E574C" w:rsidRDefault="008D25A9" w:rsidP="009E574C">
      <w:pPr>
        <w:pStyle w:val="ListParagraph"/>
        <w:numPr>
          <w:ilvl w:val="0"/>
          <w:numId w:val="2"/>
        </w:numPr>
        <w:contextualSpacing w:val="0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9E574C">
        <w:rPr>
          <w:rFonts w:ascii="Arial" w:hAnsi="Arial"/>
        </w:rPr>
        <w:t>structure of placements, an ‘attachment’ model to one school rather than plural)</w:t>
      </w:r>
      <w:r>
        <w:rPr>
          <w:rFonts w:ascii="Arial" w:hAnsi="Arial"/>
        </w:rPr>
        <w:t xml:space="preserve">might </w:t>
      </w:r>
      <w:r w:rsidR="009E574C">
        <w:rPr>
          <w:rFonts w:ascii="Arial" w:hAnsi="Arial"/>
        </w:rPr>
        <w:t xml:space="preserve">be important next year in terms of long-term budgeting and planning. </w:t>
      </w:r>
    </w:p>
    <w:p w:rsidR="009E574C" w:rsidRPr="008D25A9" w:rsidRDefault="009E574C" w:rsidP="009E574C">
      <w:pPr>
        <w:pStyle w:val="ListParagraph"/>
        <w:numPr>
          <w:ilvl w:val="0"/>
          <w:numId w:val="2"/>
        </w:numPr>
        <w:contextualSpacing w:val="0"/>
        <w:rPr>
          <w:rFonts w:ascii="Arial" w:hAnsi="Arial"/>
        </w:rPr>
      </w:pPr>
      <w:r w:rsidRPr="008D25A9">
        <w:rPr>
          <w:rFonts w:ascii="Arial" w:hAnsi="Arial"/>
        </w:rPr>
        <w:t>On Covid-19 developments, students still have until 30 Nov to meet the requ</w:t>
      </w:r>
      <w:r w:rsidR="008D25A9" w:rsidRPr="008D25A9">
        <w:rPr>
          <w:rFonts w:ascii="Arial" w:hAnsi="Arial"/>
        </w:rPr>
        <w:t xml:space="preserve">irements for GCSE equivalencies. An announcement in respect of degree qualification entry requirements is expected. </w:t>
      </w:r>
      <w:r w:rsidR="008D25A9">
        <w:rPr>
          <w:rFonts w:ascii="Arial" w:hAnsi="Arial"/>
        </w:rPr>
        <w:t>Bursary paym</w:t>
      </w:r>
      <w:r w:rsidR="008D25A9" w:rsidRPr="008D25A9">
        <w:rPr>
          <w:rFonts w:ascii="Arial" w:hAnsi="Arial"/>
        </w:rPr>
        <w:t>ents will not be made until the entry requirement has been demonstrated</w:t>
      </w:r>
      <w:r w:rsidRPr="008D25A9">
        <w:rPr>
          <w:rFonts w:ascii="Arial" w:hAnsi="Arial"/>
        </w:rPr>
        <w:t xml:space="preserve">. </w:t>
      </w:r>
    </w:p>
    <w:p w:rsidR="008374E3" w:rsidRPr="008374E3" w:rsidRDefault="009E574C" w:rsidP="008374E3">
      <w:pPr>
        <w:pStyle w:val="ListParagraph"/>
        <w:numPr>
          <w:ilvl w:val="0"/>
          <w:numId w:val="2"/>
        </w:numPr>
        <w:contextualSpacing w:val="0"/>
        <w:rPr>
          <w:rFonts w:ascii="Arial" w:hAnsi="Arial"/>
        </w:rPr>
      </w:pPr>
      <w:r>
        <w:rPr>
          <w:rFonts w:ascii="Arial" w:hAnsi="Arial"/>
        </w:rPr>
        <w:t>U</w:t>
      </w:r>
      <w:r w:rsidR="008D25A9">
        <w:rPr>
          <w:rFonts w:ascii="Arial" w:hAnsi="Arial"/>
        </w:rPr>
        <w:t>S</w:t>
      </w:r>
      <w:r>
        <w:rPr>
          <w:rFonts w:ascii="Arial" w:hAnsi="Arial"/>
        </w:rPr>
        <w:t>CET</w:t>
      </w:r>
      <w:r w:rsidR="008374E3">
        <w:rPr>
          <w:rFonts w:ascii="Arial" w:hAnsi="Arial"/>
        </w:rPr>
        <w:t xml:space="preserve"> has had regular meeting with Welsh Government and </w:t>
      </w:r>
      <w:r w:rsidR="008D25A9">
        <w:rPr>
          <w:rFonts w:ascii="Arial" w:hAnsi="Arial"/>
        </w:rPr>
        <w:t xml:space="preserve">JNR has written </w:t>
      </w:r>
      <w:r>
        <w:rPr>
          <w:rFonts w:ascii="Arial" w:hAnsi="Arial"/>
        </w:rPr>
        <w:t>the</w:t>
      </w:r>
      <w:r w:rsidR="008374E3">
        <w:rPr>
          <w:rFonts w:ascii="Arial" w:hAnsi="Arial"/>
        </w:rPr>
        <w:t xml:space="preserve"> W</w:t>
      </w:r>
      <w:r w:rsidR="008D25A9">
        <w:rPr>
          <w:rFonts w:ascii="Arial" w:hAnsi="Arial"/>
        </w:rPr>
        <w:t xml:space="preserve">elsh minister about continued relaxation of the ITE requirements. </w:t>
      </w:r>
      <w:r w:rsidR="0047633E">
        <w:rPr>
          <w:rFonts w:ascii="Arial" w:hAnsi="Arial"/>
        </w:rPr>
        <w:t xml:space="preserve"> </w:t>
      </w:r>
    </w:p>
    <w:p w:rsidR="008374E3" w:rsidRDefault="008374E3" w:rsidP="008374E3">
      <w:pPr>
        <w:pStyle w:val="ListParagraph"/>
        <w:numPr>
          <w:ilvl w:val="0"/>
          <w:numId w:val="2"/>
        </w:numPr>
        <w:contextualSpacing w:val="0"/>
        <w:rPr>
          <w:rFonts w:ascii="Arial" w:hAnsi="Arial"/>
        </w:rPr>
      </w:pPr>
      <w:r>
        <w:rPr>
          <w:rFonts w:ascii="Arial" w:hAnsi="Arial"/>
        </w:rPr>
        <w:t xml:space="preserve">JNR has summarized what 4 NI HEIs are doing and which could be applied sector wide, and JM has been involved with the Scottish Deans of HEIs who have published a paper </w:t>
      </w:r>
      <w:r>
        <w:rPr>
          <w:rFonts w:ascii="Arial" w:hAnsi="Arial"/>
        </w:rPr>
        <w:lastRenderedPageBreak/>
        <w:t>on how to phase in t</w:t>
      </w:r>
      <w:r w:rsidR="008D25A9">
        <w:rPr>
          <w:rFonts w:ascii="Arial" w:hAnsi="Arial"/>
        </w:rPr>
        <w:t>rainees during lockdown in the a</w:t>
      </w:r>
      <w:r>
        <w:rPr>
          <w:rFonts w:ascii="Arial" w:hAnsi="Arial"/>
        </w:rPr>
        <w:t>utumn term of 2020. The paper is available on the UCET website.</w:t>
      </w:r>
    </w:p>
    <w:p w:rsidR="008374E3" w:rsidRDefault="008E1B1B" w:rsidP="008374E3">
      <w:pPr>
        <w:pStyle w:val="ListParagraph"/>
        <w:numPr>
          <w:ilvl w:val="0"/>
          <w:numId w:val="2"/>
        </w:numPr>
        <w:contextualSpacing w:val="0"/>
        <w:rPr>
          <w:rFonts w:ascii="Arial" w:hAnsi="Arial"/>
        </w:rPr>
      </w:pPr>
      <w:r>
        <w:rPr>
          <w:rFonts w:ascii="Arial" w:hAnsi="Arial"/>
        </w:rPr>
        <w:t>It was agreed that the Risk Register needs to be reviewed in line with the UCET strategy and the IBTE values paper; JNR, TM,</w:t>
      </w:r>
      <w:r w:rsidR="008D25A9">
        <w:rPr>
          <w:rFonts w:ascii="Arial" w:hAnsi="Arial"/>
        </w:rPr>
        <w:t xml:space="preserve"> KM, and JM to review over the summer and feedb</w:t>
      </w:r>
      <w:r>
        <w:rPr>
          <w:rFonts w:ascii="Arial" w:hAnsi="Arial"/>
        </w:rPr>
        <w:t>ack next term. An anticipatory rather than a reactive approach was suggested, with the EC considering mitigating and non-mitigating risks/factors.</w:t>
      </w:r>
    </w:p>
    <w:p w:rsidR="008E1B1B" w:rsidRDefault="008E1B1B" w:rsidP="008374E3">
      <w:pPr>
        <w:pStyle w:val="ListParagraph"/>
        <w:numPr>
          <w:ilvl w:val="0"/>
          <w:numId w:val="2"/>
        </w:numPr>
        <w:contextualSpacing w:val="0"/>
        <w:rPr>
          <w:rFonts w:ascii="Arial" w:hAnsi="Arial"/>
        </w:rPr>
      </w:pPr>
      <w:r>
        <w:rPr>
          <w:rFonts w:ascii="Arial" w:hAnsi="Arial"/>
        </w:rPr>
        <w:t xml:space="preserve">On ITE recruitment, there was discussion of the loss of Teach First places </w:t>
      </w:r>
      <w:r w:rsidR="008D25A9">
        <w:rPr>
          <w:rFonts w:ascii="Arial" w:hAnsi="Arial"/>
        </w:rPr>
        <w:t xml:space="preserve">and the sector’s help in funding places for displaced students. </w:t>
      </w:r>
      <w:r>
        <w:rPr>
          <w:rFonts w:ascii="Arial" w:hAnsi="Arial"/>
        </w:rPr>
        <w:t xml:space="preserve"> </w:t>
      </w:r>
    </w:p>
    <w:p w:rsidR="00DE04B5" w:rsidRDefault="008E1B1B" w:rsidP="008E1B1B">
      <w:pPr>
        <w:pStyle w:val="ListParagraph"/>
        <w:numPr>
          <w:ilvl w:val="0"/>
          <w:numId w:val="2"/>
        </w:numPr>
        <w:contextualSpacing w:val="0"/>
        <w:rPr>
          <w:rFonts w:ascii="Arial" w:hAnsi="Arial"/>
        </w:rPr>
      </w:pPr>
      <w:r>
        <w:rPr>
          <w:rFonts w:ascii="Arial" w:hAnsi="Arial"/>
        </w:rPr>
        <w:t>JNR and SC thanked EH for drafting the placement survey questionnaire which is being sent out monthly to Management forum members monthly.</w:t>
      </w:r>
    </w:p>
    <w:p w:rsidR="005E2F02" w:rsidRPr="008D25A9" w:rsidRDefault="005E2F02" w:rsidP="005E2F02">
      <w:pPr>
        <w:pStyle w:val="ListParagraph"/>
        <w:numPr>
          <w:ilvl w:val="0"/>
          <w:numId w:val="2"/>
        </w:numPr>
        <w:contextualSpacing w:val="0"/>
        <w:rPr>
          <w:rFonts w:ascii="Arial" w:hAnsi="Arial"/>
        </w:rPr>
      </w:pPr>
      <w:r w:rsidRPr="008D25A9">
        <w:rPr>
          <w:rFonts w:ascii="Arial" w:hAnsi="Arial"/>
        </w:rPr>
        <w:t>An extra 3</w:t>
      </w:r>
      <w:r w:rsidR="008D25A9" w:rsidRPr="008D25A9">
        <w:rPr>
          <w:rFonts w:ascii="Arial" w:hAnsi="Arial"/>
        </w:rPr>
        <w:t>,</w:t>
      </w:r>
      <w:r w:rsidRPr="008D25A9">
        <w:rPr>
          <w:rFonts w:ascii="Arial" w:hAnsi="Arial"/>
        </w:rPr>
        <w:t xml:space="preserve">000 </w:t>
      </w:r>
      <w:r w:rsidR="008D25A9" w:rsidRPr="008D25A9">
        <w:rPr>
          <w:rFonts w:ascii="Arial" w:hAnsi="Arial"/>
        </w:rPr>
        <w:t xml:space="preserve">NQTs will have some access the ECF support outside the pilot areas in 2020/21. </w:t>
      </w:r>
      <w:r w:rsidR="008D25A9">
        <w:rPr>
          <w:rFonts w:ascii="Arial" w:hAnsi="Arial"/>
        </w:rPr>
        <w:t xml:space="preserve">Market warming events for national roll-out </w:t>
      </w:r>
      <w:r w:rsidRPr="008D25A9">
        <w:rPr>
          <w:rFonts w:ascii="Arial" w:hAnsi="Arial"/>
        </w:rPr>
        <w:t xml:space="preserve">are </w:t>
      </w:r>
      <w:r w:rsidR="008D25A9">
        <w:rPr>
          <w:rFonts w:ascii="Arial" w:hAnsi="Arial"/>
        </w:rPr>
        <w:t xml:space="preserve">taking place on </w:t>
      </w:r>
      <w:r w:rsidRPr="008D25A9">
        <w:rPr>
          <w:rFonts w:ascii="Arial" w:hAnsi="Arial"/>
        </w:rPr>
        <w:t>14</w:t>
      </w:r>
      <w:r w:rsidRPr="008D25A9">
        <w:rPr>
          <w:rFonts w:ascii="Arial" w:hAnsi="Arial"/>
          <w:vertAlign w:val="superscript"/>
        </w:rPr>
        <w:t>th</w:t>
      </w:r>
      <w:r w:rsidRPr="008D25A9">
        <w:rPr>
          <w:rFonts w:ascii="Arial" w:hAnsi="Arial"/>
        </w:rPr>
        <w:t xml:space="preserve"> and 16</w:t>
      </w:r>
      <w:r w:rsidRPr="008D25A9">
        <w:rPr>
          <w:rFonts w:ascii="Arial" w:hAnsi="Arial"/>
          <w:vertAlign w:val="superscript"/>
        </w:rPr>
        <w:t>th</w:t>
      </w:r>
      <w:r w:rsidRPr="008D25A9">
        <w:rPr>
          <w:rFonts w:ascii="Arial" w:hAnsi="Arial"/>
        </w:rPr>
        <w:t xml:space="preserve"> July. </w:t>
      </w:r>
    </w:p>
    <w:p w:rsidR="003349B9" w:rsidRDefault="003349B9" w:rsidP="005E2F02">
      <w:pPr>
        <w:pStyle w:val="ListParagraph"/>
        <w:numPr>
          <w:ilvl w:val="0"/>
          <w:numId w:val="2"/>
        </w:numPr>
        <w:contextualSpacing w:val="0"/>
        <w:rPr>
          <w:rFonts w:ascii="Arial" w:hAnsi="Arial"/>
        </w:rPr>
      </w:pPr>
      <w:r>
        <w:rPr>
          <w:rFonts w:ascii="Arial" w:hAnsi="Arial"/>
        </w:rPr>
        <w:t>There is concern about the ‘supermarket’ model of the delivery of teaching and mentoring, and that schools are saying that they need both investment and time to mentor properly. Ring-fenced funding by a high-level policy directive is really needed.</w:t>
      </w:r>
    </w:p>
    <w:p w:rsidR="00904E82" w:rsidRDefault="00904E82" w:rsidP="00904E82">
      <w:pPr>
        <w:pStyle w:val="ListParagraph"/>
        <w:numPr>
          <w:ilvl w:val="0"/>
          <w:numId w:val="2"/>
        </w:numPr>
        <w:contextualSpacing w:val="0"/>
        <w:rPr>
          <w:rFonts w:ascii="Arial" w:hAnsi="Arial"/>
        </w:rPr>
      </w:pPr>
      <w:r>
        <w:rPr>
          <w:rFonts w:ascii="Arial" w:hAnsi="Arial"/>
        </w:rPr>
        <w:t>The UCET statement on the CCF and OfSTED inspection announcements has been well received – prioritizing</w:t>
      </w:r>
      <w:r w:rsidR="00DE0D10">
        <w:rPr>
          <w:rFonts w:ascii="Arial" w:hAnsi="Arial"/>
        </w:rPr>
        <w:t xml:space="preserve"> student teacher </w:t>
      </w:r>
      <w:r>
        <w:rPr>
          <w:rFonts w:ascii="Arial" w:hAnsi="Arial"/>
        </w:rPr>
        <w:t xml:space="preserve">needs above compliance has been emphasized. </w:t>
      </w:r>
    </w:p>
    <w:p w:rsidR="00904E82" w:rsidRDefault="00904E82" w:rsidP="00904E82">
      <w:pPr>
        <w:pStyle w:val="ListParagraph"/>
        <w:numPr>
          <w:ilvl w:val="0"/>
          <w:numId w:val="2"/>
        </w:numPr>
        <w:contextualSpacing w:val="0"/>
        <w:rPr>
          <w:rFonts w:ascii="Arial" w:hAnsi="Arial"/>
        </w:rPr>
      </w:pPr>
      <w:r>
        <w:rPr>
          <w:rFonts w:ascii="Arial" w:hAnsi="Arial"/>
        </w:rPr>
        <w:t xml:space="preserve">JM is working on a statement </w:t>
      </w:r>
      <w:r w:rsidR="00DE0D10">
        <w:rPr>
          <w:rFonts w:ascii="Arial" w:hAnsi="Arial"/>
        </w:rPr>
        <w:t xml:space="preserve">the scope to consider complementary approaches to early reading in addition to SSP under the terms of the new OfSTED framework. </w:t>
      </w:r>
    </w:p>
    <w:p w:rsidR="00904E82" w:rsidRPr="00DE0D10" w:rsidRDefault="00904E82" w:rsidP="00904E82">
      <w:pPr>
        <w:pStyle w:val="ListParagraph"/>
        <w:numPr>
          <w:ilvl w:val="0"/>
          <w:numId w:val="2"/>
        </w:numPr>
        <w:contextualSpacing w:val="0"/>
        <w:rPr>
          <w:rFonts w:ascii="Arial" w:hAnsi="Arial"/>
        </w:rPr>
      </w:pPr>
      <w:r w:rsidRPr="00DE0D10">
        <w:rPr>
          <w:rFonts w:ascii="Arial" w:hAnsi="Arial"/>
        </w:rPr>
        <w:t>It was asked if the UCET EC was happy for UCET to endorse the Million+ paper on re-building ITE. It was suggested that UCET’s name should not be added yet. KM will take back to Adam at Million+ UCET’s concerns e.g. the endorsement of the CCT and to liaise with JNR and TM.</w:t>
      </w:r>
    </w:p>
    <w:p w:rsidR="00904E82" w:rsidRDefault="00904E82" w:rsidP="00904E82">
      <w:pPr>
        <w:pStyle w:val="ListParagraph"/>
        <w:numPr>
          <w:ilvl w:val="0"/>
          <w:numId w:val="2"/>
        </w:numPr>
        <w:contextualSpacing w:val="0"/>
        <w:rPr>
          <w:rFonts w:ascii="Arial" w:hAnsi="Arial"/>
        </w:rPr>
      </w:pPr>
      <w:r>
        <w:rPr>
          <w:rFonts w:ascii="Arial" w:hAnsi="Arial"/>
        </w:rPr>
        <w:t xml:space="preserve">JNR thanked CD for her helpful comments on the new UCET strategy; the EC agreed that the strategy can now be published. </w:t>
      </w:r>
    </w:p>
    <w:p w:rsidR="00904E82" w:rsidRDefault="00904E82" w:rsidP="00904E82">
      <w:pPr>
        <w:pStyle w:val="ListParagraph"/>
        <w:numPr>
          <w:ilvl w:val="0"/>
          <w:numId w:val="2"/>
        </w:numPr>
        <w:contextualSpacing w:val="0"/>
        <w:rPr>
          <w:rFonts w:ascii="Arial" w:hAnsi="Arial"/>
        </w:rPr>
      </w:pPr>
      <w:r>
        <w:rPr>
          <w:rFonts w:ascii="Arial" w:hAnsi="Arial"/>
        </w:rPr>
        <w:t>It was agreed that it would be worthwhile to have a cross-sector group</w:t>
      </w:r>
      <w:r w:rsidR="00AE3011">
        <w:rPr>
          <w:rFonts w:ascii="Arial" w:hAnsi="Arial"/>
        </w:rPr>
        <w:t xml:space="preserve"> – JNR to contact relevant individuals in organisations.</w:t>
      </w:r>
    </w:p>
    <w:p w:rsidR="00AE3011" w:rsidRDefault="00AE3011" w:rsidP="00904E82">
      <w:pPr>
        <w:pStyle w:val="ListParagraph"/>
        <w:numPr>
          <w:ilvl w:val="0"/>
          <w:numId w:val="2"/>
        </w:numPr>
        <w:contextualSpacing w:val="0"/>
        <w:rPr>
          <w:rFonts w:ascii="Arial" w:hAnsi="Arial"/>
        </w:rPr>
      </w:pPr>
      <w:r>
        <w:rPr>
          <w:rFonts w:ascii="Arial" w:hAnsi="Arial"/>
        </w:rPr>
        <w:t>New members joining the EC for AY2020/2021 are: Hazel Bryan (chair of Research and International); Paul Vare (chair of CPD); Jenny Wynn (vice-chair of Secondary); Spencer Hennessey (chair of SRG) and Pat Black (BathSpa University), Clare Brooks (UCL, IoE) and Rachel Lofthouse (Leeds Beckett University) as elected members. Co-opted places remain on the EC. It was noted that BAME representation needs addressing and to use the co-opted places to do this.</w:t>
      </w:r>
    </w:p>
    <w:p w:rsidR="00AE3011" w:rsidRDefault="00AE3011" w:rsidP="00904E82">
      <w:pPr>
        <w:pStyle w:val="ListParagraph"/>
        <w:numPr>
          <w:ilvl w:val="0"/>
          <w:numId w:val="2"/>
        </w:numPr>
        <w:contextualSpacing w:val="0"/>
        <w:rPr>
          <w:rFonts w:ascii="Arial" w:hAnsi="Arial"/>
        </w:rPr>
      </w:pPr>
      <w:r>
        <w:rPr>
          <w:rFonts w:ascii="Arial" w:hAnsi="Arial"/>
        </w:rPr>
        <w:t>JNR and SC both expressed thanks to all those leaving the EC for their contributions: Simon Thompson, Alex Kendall, Jim Pugh, Caroline Daly and Linda la Velle.</w:t>
      </w:r>
    </w:p>
    <w:p w:rsidR="00AE3011" w:rsidRDefault="00AE3011" w:rsidP="00904E82">
      <w:pPr>
        <w:pStyle w:val="ListParagraph"/>
        <w:numPr>
          <w:ilvl w:val="0"/>
          <w:numId w:val="2"/>
        </w:numPr>
        <w:contextualSpacing w:val="0"/>
        <w:rPr>
          <w:rFonts w:ascii="Arial" w:hAnsi="Arial"/>
        </w:rPr>
      </w:pPr>
      <w:r>
        <w:rPr>
          <w:rFonts w:ascii="Arial" w:hAnsi="Arial"/>
        </w:rPr>
        <w:t xml:space="preserve">Everyone thanked SC for his time as Chair of the UCET Executive Committee and JNR for the great support and help he has given to him personally since joining UCET. </w:t>
      </w:r>
    </w:p>
    <w:p w:rsidR="00AE3011" w:rsidRPr="00AE3011" w:rsidRDefault="00AE3011" w:rsidP="00904E82">
      <w:pPr>
        <w:pStyle w:val="ListParagraph"/>
        <w:numPr>
          <w:ilvl w:val="0"/>
          <w:numId w:val="2"/>
        </w:numPr>
        <w:contextualSpacing w:val="0"/>
        <w:rPr>
          <w:rFonts w:ascii="Arial" w:hAnsi="Arial"/>
          <w:b/>
          <w:u w:val="single"/>
        </w:rPr>
      </w:pPr>
      <w:r w:rsidRPr="00AE3011">
        <w:rPr>
          <w:rFonts w:ascii="Arial" w:hAnsi="Arial"/>
          <w:b/>
          <w:u w:val="single"/>
        </w:rPr>
        <w:t>Date of the next meeting: Tuesday 22</w:t>
      </w:r>
      <w:r w:rsidRPr="00AE3011">
        <w:rPr>
          <w:rFonts w:ascii="Arial" w:hAnsi="Arial"/>
          <w:b/>
          <w:u w:val="single"/>
          <w:vertAlign w:val="superscript"/>
        </w:rPr>
        <w:t>nd</w:t>
      </w:r>
      <w:r w:rsidRPr="00AE3011">
        <w:rPr>
          <w:rFonts w:ascii="Arial" w:hAnsi="Arial"/>
          <w:b/>
          <w:u w:val="single"/>
        </w:rPr>
        <w:t xml:space="preserve"> September (online)</w:t>
      </w:r>
    </w:p>
    <w:p w:rsidR="008374E3" w:rsidRDefault="008374E3" w:rsidP="008374E3">
      <w:pPr>
        <w:pStyle w:val="ListParagraph"/>
        <w:contextualSpacing w:val="0"/>
        <w:rPr>
          <w:rFonts w:ascii="Arial" w:hAnsi="Arial"/>
        </w:rPr>
      </w:pPr>
    </w:p>
    <w:p w:rsidR="008374E3" w:rsidRDefault="008374E3" w:rsidP="008374E3">
      <w:pPr>
        <w:pStyle w:val="ListParagraph"/>
        <w:contextualSpacing w:val="0"/>
        <w:rPr>
          <w:rFonts w:ascii="Arial" w:hAnsi="Arial"/>
        </w:rPr>
      </w:pPr>
    </w:p>
    <w:p w:rsidR="008374E3" w:rsidRDefault="008374E3" w:rsidP="008374E3">
      <w:pPr>
        <w:pStyle w:val="ListParagraph"/>
        <w:contextualSpacing w:val="0"/>
        <w:rPr>
          <w:rFonts w:ascii="Arial" w:hAnsi="Arial"/>
        </w:rPr>
      </w:pPr>
    </w:p>
    <w:sectPr w:rsidR="008374E3" w:rsidSect="00AD340A">
      <w:type w:val="continuous"/>
      <w:pgSz w:w="11907" w:h="16840" w:code="9"/>
      <w:pgMar w:top="1440" w:right="1077" w:bottom="1440" w:left="1077" w:header="567" w:footer="454" w:gutter="34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3F79"/>
    <w:multiLevelType w:val="hybridMultilevel"/>
    <w:tmpl w:val="A0E4E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B3A1A"/>
    <w:multiLevelType w:val="hybridMultilevel"/>
    <w:tmpl w:val="55AC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B5"/>
    <w:rsid w:val="003349B9"/>
    <w:rsid w:val="0047633E"/>
    <w:rsid w:val="005E2F02"/>
    <w:rsid w:val="008374E3"/>
    <w:rsid w:val="008D25A9"/>
    <w:rsid w:val="008E1B1B"/>
    <w:rsid w:val="00904E82"/>
    <w:rsid w:val="009927E2"/>
    <w:rsid w:val="009E574C"/>
    <w:rsid w:val="00AD340A"/>
    <w:rsid w:val="00AE0564"/>
    <w:rsid w:val="00AE3011"/>
    <w:rsid w:val="00C90211"/>
    <w:rsid w:val="00DE04B5"/>
    <w:rsid w:val="00D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8108D-B4C0-4A7A-9222-5C5E9E17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B5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4B5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Fincher</dc:creator>
  <cp:keywords/>
  <dc:description/>
  <cp:lastModifiedBy>Max Fincher</cp:lastModifiedBy>
  <cp:revision>2</cp:revision>
  <dcterms:created xsi:type="dcterms:W3CDTF">2020-09-07T10:48:00Z</dcterms:created>
  <dcterms:modified xsi:type="dcterms:W3CDTF">2020-09-07T10:48:00Z</dcterms:modified>
</cp:coreProperties>
</file>