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9" w:rsidRDefault="00194FE9" w:rsidP="00194FE9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4A9AE" wp14:editId="003E59C6">
                <wp:simplePos x="0" y="0"/>
                <wp:positionH relativeFrom="column">
                  <wp:posOffset>50800</wp:posOffset>
                </wp:positionH>
                <wp:positionV relativeFrom="page">
                  <wp:posOffset>548005</wp:posOffset>
                </wp:positionV>
                <wp:extent cx="6034405" cy="2223770"/>
                <wp:effectExtent l="317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22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E9" w:rsidRDefault="00194FE9" w:rsidP="00194FE9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2ABA2315" wp14:editId="41E0A4EF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194FE9" w:rsidRPr="00AB568E" w:rsidRDefault="00194FE9" w:rsidP="00194FE9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194FE9" w:rsidRPr="00AB568E" w:rsidRDefault="00194FE9" w:rsidP="00194FE9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194FE9" w:rsidRPr="007F7A39" w:rsidRDefault="00194FE9" w:rsidP="00194FE9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194FE9" w:rsidRPr="007F7A39" w:rsidRDefault="00194FE9" w:rsidP="00194F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194FE9" w:rsidRPr="007F7A39" w:rsidRDefault="00194FE9" w:rsidP="00194F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194FE9" w:rsidRPr="007F7A39" w:rsidRDefault="00194FE9" w:rsidP="00194FE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194FE9" w:rsidRDefault="00194FE9" w:rsidP="00194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A9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3.15pt;width:475.15pt;height:1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0muAIAALo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" filled="f" stroked="f">
                <v:textbox>
                  <w:txbxContent>
                    <w:p w:rsidR="00194FE9" w:rsidRDefault="00194FE9" w:rsidP="00194FE9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2ABA2315" wp14:editId="41E0A4EF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194FE9" w:rsidRPr="00AB568E" w:rsidRDefault="00194FE9" w:rsidP="00194FE9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194FE9" w:rsidRPr="00AB568E" w:rsidRDefault="00194FE9" w:rsidP="00194FE9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194FE9" w:rsidRPr="007F7A39" w:rsidRDefault="00194FE9" w:rsidP="00194FE9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194FE9" w:rsidRPr="007F7A39" w:rsidRDefault="00194FE9" w:rsidP="00194FE9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194FE9" w:rsidRPr="007F7A39" w:rsidRDefault="00194FE9" w:rsidP="00194FE9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194FE9" w:rsidRPr="007F7A39" w:rsidRDefault="00194FE9" w:rsidP="00194FE9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194FE9" w:rsidRDefault="00194FE9" w:rsidP="00194FE9"/>
                  </w:txbxContent>
                </v:textbox>
                <w10:wrap anchory="page"/>
              </v:shape>
            </w:pict>
          </mc:Fallback>
        </mc:AlternateContent>
      </w:r>
    </w:p>
    <w:p w:rsidR="00194FE9" w:rsidRDefault="00194FE9" w:rsidP="00194FE9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6A112" wp14:editId="605E2CD2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381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FE9" w:rsidRPr="00AB568E" w:rsidRDefault="00194FE9" w:rsidP="00194FE9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A112" id="Text Box 5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194FE9" w:rsidRPr="00AB568E" w:rsidRDefault="00194FE9" w:rsidP="00194FE9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4FE9" w:rsidRDefault="00194FE9" w:rsidP="00194FE9">
      <w:pPr>
        <w:jc w:val="both"/>
        <w:rPr>
          <w:rFonts w:ascii="Frutiger 45 Light" w:hAnsi="Frutiger 45 Light"/>
        </w:rPr>
      </w:pPr>
    </w:p>
    <w:p w:rsidR="00194FE9" w:rsidRDefault="00194FE9" w:rsidP="00194FE9">
      <w:pPr>
        <w:jc w:val="both"/>
        <w:rPr>
          <w:rFonts w:ascii="Frutiger 45 Light" w:hAnsi="Frutiger 45 Light"/>
        </w:rPr>
      </w:pPr>
    </w:p>
    <w:p w:rsidR="00194FE9" w:rsidRDefault="00194FE9" w:rsidP="00194FE9">
      <w:pPr>
        <w:jc w:val="both"/>
        <w:rPr>
          <w:rFonts w:ascii="Frutiger 45 Light" w:hAnsi="Frutiger 45 Light"/>
        </w:rPr>
      </w:pPr>
    </w:p>
    <w:p w:rsidR="00194FE9" w:rsidRDefault="00194FE9" w:rsidP="00194FE9">
      <w:pPr>
        <w:jc w:val="both"/>
        <w:rPr>
          <w:rFonts w:ascii="Frutiger 45 Light" w:hAnsi="Frutiger 45 Light"/>
        </w:rPr>
      </w:pPr>
    </w:p>
    <w:p w:rsidR="00194FE9" w:rsidRDefault="00194FE9" w:rsidP="00194FE9">
      <w:pPr>
        <w:jc w:val="both"/>
        <w:rPr>
          <w:rFonts w:ascii="Frutiger 45 Light" w:hAnsi="Frutiger 45 Light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Default="00194FE9" w:rsidP="00194FE9">
      <w:pPr>
        <w:jc w:val="center"/>
        <w:rPr>
          <w:rFonts w:ascii="Arial" w:hAnsi="Arial" w:cs="Arial"/>
          <w:b/>
          <w:sz w:val="20"/>
          <w:szCs w:val="20"/>
        </w:rPr>
      </w:pPr>
    </w:p>
    <w:p w:rsidR="00194FE9" w:rsidRPr="008861D5" w:rsidRDefault="00194FE9" w:rsidP="00194FE9">
      <w:pPr>
        <w:jc w:val="center"/>
        <w:rPr>
          <w:rFonts w:ascii="Arial" w:hAnsi="Arial" w:cs="Arial"/>
          <w:b/>
          <w:lang w:val="en-US"/>
        </w:rPr>
      </w:pPr>
      <w:r w:rsidRPr="008861D5">
        <w:rPr>
          <w:rFonts w:ascii="Arial" w:hAnsi="Arial" w:cs="Arial"/>
          <w:b/>
          <w:lang w:val="en-US"/>
        </w:rPr>
        <w:t>Minutes</w:t>
      </w:r>
      <w:r>
        <w:rPr>
          <w:rFonts w:ascii="Arial" w:hAnsi="Arial" w:cs="Arial"/>
          <w:b/>
          <w:lang w:val="en-US"/>
        </w:rPr>
        <w:t xml:space="preserve"> of the UCET Executive Committee meeting held at 10:00 am. – 12:00 p.m. on 7</w:t>
      </w:r>
      <w:r w:rsidRPr="00194FE9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January 2020</w:t>
      </w:r>
      <w:r w:rsidRPr="008861D5">
        <w:rPr>
          <w:rFonts w:ascii="Arial" w:hAnsi="Arial" w:cs="Arial"/>
          <w:b/>
          <w:lang w:val="en-US"/>
        </w:rPr>
        <w:t xml:space="preserve">, Mary Sumner House, </w:t>
      </w:r>
      <w:r>
        <w:rPr>
          <w:rFonts w:ascii="Arial" w:hAnsi="Arial" w:cs="Arial"/>
          <w:b/>
          <w:lang w:val="en-US"/>
        </w:rPr>
        <w:t xml:space="preserve">24 </w:t>
      </w:r>
      <w:proofErr w:type="spellStart"/>
      <w:r w:rsidRPr="008861D5">
        <w:rPr>
          <w:rFonts w:ascii="Arial" w:hAnsi="Arial" w:cs="Arial"/>
          <w:b/>
          <w:lang w:val="en-US"/>
        </w:rPr>
        <w:t>Tufton</w:t>
      </w:r>
      <w:proofErr w:type="spellEnd"/>
      <w:r w:rsidRPr="008861D5">
        <w:rPr>
          <w:rFonts w:ascii="Arial" w:hAnsi="Arial" w:cs="Arial"/>
          <w:b/>
          <w:lang w:val="en-US"/>
        </w:rPr>
        <w:t xml:space="preserve"> Street, London </w:t>
      </w:r>
      <w:r w:rsidRPr="008861D5">
        <w:rPr>
          <w:rFonts w:ascii="Arial" w:hAnsi="Arial" w:cs="Arial"/>
          <w:b/>
          <w:shd w:val="clear" w:color="auto" w:fill="FFFFFF"/>
          <w:lang w:val="en-US"/>
        </w:rPr>
        <w:t>SW1P 3RB</w:t>
      </w:r>
    </w:p>
    <w:p w:rsidR="00194FE9" w:rsidRPr="008861D5" w:rsidRDefault="00194FE9" w:rsidP="00194FE9">
      <w:pPr>
        <w:rPr>
          <w:rFonts w:ascii="Arial" w:hAnsi="Arial" w:cs="Arial"/>
          <w:b/>
          <w:lang w:val="en-US"/>
        </w:rPr>
      </w:pPr>
    </w:p>
    <w:p w:rsidR="00194FE9" w:rsidRPr="008861D5" w:rsidRDefault="00194FE9" w:rsidP="00194FE9">
      <w:pPr>
        <w:jc w:val="center"/>
        <w:rPr>
          <w:rFonts w:ascii="Arial" w:hAnsi="Arial" w:cs="Arial"/>
          <w:b/>
          <w:lang w:val="en-US"/>
        </w:rPr>
      </w:pPr>
    </w:p>
    <w:p w:rsidR="00194FE9" w:rsidRPr="008861D5" w:rsidRDefault="00194FE9" w:rsidP="00194FE9">
      <w:pPr>
        <w:jc w:val="center"/>
        <w:rPr>
          <w:rFonts w:ascii="Arial" w:hAnsi="Arial" w:cs="Arial"/>
          <w:b/>
          <w:lang w:val="en-US"/>
        </w:rPr>
      </w:pPr>
    </w:p>
    <w:p w:rsidR="00194FE9" w:rsidRDefault="00194FE9" w:rsidP="00194FE9">
      <w:pPr>
        <w:rPr>
          <w:rFonts w:ascii="Arial" w:hAnsi="Arial" w:cs="Arial"/>
          <w:u w:val="single"/>
          <w:lang w:val="en-US"/>
        </w:rPr>
      </w:pPr>
      <w:r w:rsidRPr="008861D5">
        <w:rPr>
          <w:rFonts w:ascii="Arial" w:hAnsi="Arial" w:cs="Arial"/>
          <w:u w:val="single"/>
          <w:lang w:val="en-US"/>
        </w:rPr>
        <w:t>Attendance</w:t>
      </w:r>
      <w:r>
        <w:rPr>
          <w:rFonts w:ascii="Arial" w:hAnsi="Arial" w:cs="Arial"/>
          <w:u w:val="single"/>
          <w:lang w:val="en-US"/>
        </w:rPr>
        <w:t>:</w:t>
      </w:r>
    </w:p>
    <w:p w:rsidR="00194FE9" w:rsidRPr="008861D5" w:rsidRDefault="00194FE9" w:rsidP="00194FE9">
      <w:pPr>
        <w:rPr>
          <w:rFonts w:ascii="Arial" w:hAnsi="Arial" w:cs="Arial"/>
          <w:u w:val="single"/>
          <w:lang w:val="en-US"/>
        </w:rPr>
      </w:pP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Sean </w:t>
      </w:r>
      <w:proofErr w:type="spellStart"/>
      <w:r>
        <w:rPr>
          <w:rFonts w:ascii="Arial" w:hAnsi="Arial" w:cs="Arial"/>
          <w:lang w:val="en-US"/>
        </w:rPr>
        <w:t>Cavan</w:t>
      </w:r>
      <w:proofErr w:type="spellEnd"/>
      <w:r>
        <w:rPr>
          <w:rFonts w:ascii="Arial" w:hAnsi="Arial" w:cs="Arial"/>
          <w:lang w:val="en-US"/>
        </w:rPr>
        <w:t xml:space="preserve"> (Chair)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Jake Capper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Caroline Daly</w:t>
      </w:r>
    </w:p>
    <w:p w:rsidR="00194FE9" w:rsidRDefault="00194FE9" w:rsidP="00194FE9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 xml:space="preserve">Max Fincher 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Julie Greer</w:t>
      </w:r>
    </w:p>
    <w:p w:rsidR="00194FE9" w:rsidRDefault="00194FE9" w:rsidP="00194FE9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Kevin Mattinson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 McIntyre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Jackie Moses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Margaret Mulholland</w:t>
      </w:r>
    </w:p>
    <w:p w:rsidR="00194FE9" w:rsidRDefault="00194FE9" w:rsidP="00194FE9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Trevor Mutton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James Noble-Rogers</w:t>
      </w:r>
    </w:p>
    <w:p w:rsidR="00194FE9" w:rsidRDefault="00194FE9" w:rsidP="00194FE9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Tanya Ovenden-Hope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Jim Pugh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 Scutt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Simon Thompson</w:t>
      </w:r>
    </w:p>
    <w:p w:rsidR="00194FE9" w:rsidRDefault="00194FE9" w:rsidP="00194FE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Alison Winson</w:t>
      </w:r>
    </w:p>
    <w:p w:rsidR="00194FE9" w:rsidRPr="001A446F" w:rsidRDefault="00194FE9" w:rsidP="00194FE9">
      <w:pPr>
        <w:rPr>
          <w:rFonts w:ascii="Arial" w:hAnsi="Arial" w:cs="Arial"/>
          <w:u w:val="single"/>
          <w:lang w:val="en-US"/>
        </w:rPr>
      </w:pPr>
    </w:p>
    <w:p w:rsidR="00194FE9" w:rsidRDefault="00194FE9" w:rsidP="00194FE9">
      <w:pPr>
        <w:tabs>
          <w:tab w:val="left" w:pos="2550"/>
        </w:tabs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Apologies:</w:t>
      </w:r>
    </w:p>
    <w:p w:rsidR="00194FE9" w:rsidRPr="001A446F" w:rsidRDefault="00194FE9" w:rsidP="00194FE9">
      <w:pPr>
        <w:rPr>
          <w:rFonts w:ascii="Arial" w:hAnsi="Arial" w:cs="Arial"/>
          <w:u w:val="single"/>
          <w:lang w:val="en-US"/>
        </w:rPr>
      </w:pPr>
    </w:p>
    <w:p w:rsidR="00194FE9" w:rsidRPr="00140933" w:rsidRDefault="00194FE9" w:rsidP="00140933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Moyra Bo</w:t>
      </w:r>
      <w:r>
        <w:rPr>
          <w:rFonts w:ascii="Arial" w:hAnsi="Arial" w:cs="Arial"/>
          <w:lang w:val="en-US"/>
        </w:rPr>
        <w:t xml:space="preserve">ylan; Rachael Harding; </w:t>
      </w:r>
      <w:r w:rsidRPr="00A51D01">
        <w:rPr>
          <w:rFonts w:ascii="Arial" w:hAnsi="Arial" w:cs="Arial"/>
          <w:lang w:val="en-US"/>
        </w:rPr>
        <w:t>Emma Ho</w:t>
      </w:r>
      <w:r>
        <w:rPr>
          <w:rFonts w:ascii="Arial" w:hAnsi="Arial" w:cs="Arial"/>
          <w:lang w:val="en-US"/>
        </w:rPr>
        <w:t>llis; Alex Kendall;</w:t>
      </w:r>
      <w:r w:rsidRPr="00B236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Linda la Velle; Rachel Lofthouse; Karen McGrath; Roisin McPhilemy; Cat Scutt; </w:t>
      </w:r>
      <w:r w:rsidR="00704931">
        <w:rPr>
          <w:rFonts w:ascii="Arial" w:hAnsi="Arial" w:cs="Arial"/>
          <w:lang w:val="en-US"/>
        </w:rPr>
        <w:t xml:space="preserve">Malcolm Thomas; Matt Varley; </w:t>
      </w:r>
      <w:r w:rsidRPr="00A51D01">
        <w:rPr>
          <w:rFonts w:ascii="Arial" w:hAnsi="Arial" w:cs="Arial"/>
          <w:lang w:val="en-US"/>
        </w:rPr>
        <w:t>Roger Woods</w:t>
      </w:r>
      <w:r w:rsidR="00140933">
        <w:rPr>
          <w:rFonts w:ascii="Arial" w:hAnsi="Arial" w:cs="Arial"/>
          <w:lang w:val="en-US"/>
        </w:rPr>
        <w:t>.</w:t>
      </w:r>
    </w:p>
    <w:p w:rsidR="00194FE9" w:rsidRDefault="00194FE9" w:rsidP="00194FE9">
      <w:pPr>
        <w:rPr>
          <w:rFonts w:ascii="Arial" w:hAnsi="Arial"/>
        </w:rPr>
      </w:pPr>
    </w:p>
    <w:p w:rsidR="00194FE9" w:rsidRPr="00140933" w:rsidRDefault="00194FE9" w:rsidP="00140933">
      <w:pPr>
        <w:pStyle w:val="ListParagraph"/>
        <w:numPr>
          <w:ilvl w:val="0"/>
          <w:numId w:val="20"/>
        </w:numPr>
        <w:rPr>
          <w:rFonts w:ascii="Arial" w:hAnsi="Arial"/>
          <w:sz w:val="24"/>
          <w:szCs w:val="24"/>
          <w:u w:val="single"/>
        </w:rPr>
      </w:pPr>
      <w:r w:rsidRPr="00140933">
        <w:rPr>
          <w:rFonts w:ascii="Arial" w:hAnsi="Arial"/>
          <w:sz w:val="24"/>
          <w:szCs w:val="24"/>
          <w:u w:val="single"/>
        </w:rPr>
        <w:t>Declarations of Interest</w:t>
      </w:r>
    </w:p>
    <w:p w:rsidR="00140933" w:rsidRDefault="00194FE9" w:rsidP="00140933">
      <w:pPr>
        <w:ind w:firstLine="644"/>
        <w:rPr>
          <w:rFonts w:ascii="Arial" w:hAnsi="Arial"/>
        </w:rPr>
      </w:pPr>
      <w:r w:rsidRPr="00140933">
        <w:rPr>
          <w:rFonts w:ascii="Arial" w:hAnsi="Arial"/>
        </w:rPr>
        <w:t xml:space="preserve">None. </w:t>
      </w:r>
      <w:r w:rsidR="00140933">
        <w:rPr>
          <w:rFonts w:ascii="Arial" w:hAnsi="Arial"/>
        </w:rPr>
        <w:t>Memb</w:t>
      </w:r>
      <w:r w:rsidR="00704931">
        <w:rPr>
          <w:rFonts w:ascii="Arial" w:hAnsi="Arial"/>
        </w:rPr>
        <w:t xml:space="preserve">ers welcomed Jo McIntyre to her first </w:t>
      </w:r>
      <w:r w:rsidR="00140933">
        <w:rPr>
          <w:rFonts w:ascii="Arial" w:hAnsi="Arial"/>
        </w:rPr>
        <w:t>meeting.</w:t>
      </w:r>
    </w:p>
    <w:p w:rsidR="00140933" w:rsidRDefault="00140933" w:rsidP="00140933">
      <w:pPr>
        <w:ind w:firstLine="644"/>
        <w:rPr>
          <w:rFonts w:ascii="Arial" w:hAnsi="Arial"/>
        </w:rPr>
      </w:pPr>
    </w:p>
    <w:p w:rsidR="00194FE9" w:rsidRPr="006E1BEB" w:rsidRDefault="00194FE9" w:rsidP="00194FE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 w:rsidRPr="006E1BEB">
        <w:rPr>
          <w:rFonts w:ascii="Arial" w:hAnsi="Arial"/>
          <w:sz w:val="24"/>
          <w:szCs w:val="24"/>
          <w:u w:val="single"/>
        </w:rPr>
        <w:t>Minutes of the previous meeting &amp; matters arising</w:t>
      </w:r>
    </w:p>
    <w:p w:rsidR="00194FE9" w:rsidRPr="004727BC" w:rsidRDefault="00194FE9" w:rsidP="00194FE9">
      <w:pPr>
        <w:pStyle w:val="ListParagraph"/>
        <w:ind w:left="360"/>
        <w:rPr>
          <w:rFonts w:ascii="Arial" w:hAnsi="Arial"/>
          <w:sz w:val="24"/>
          <w:szCs w:val="24"/>
        </w:rPr>
      </w:pPr>
    </w:p>
    <w:p w:rsidR="00140933" w:rsidRDefault="00194FE9" w:rsidP="00140933">
      <w:pPr>
        <w:pStyle w:val="ListParagraph"/>
        <w:ind w:left="3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previous minutes were agreed as accurate, except under point 6e, which should read ‘NQTs/RTs’. </w:t>
      </w:r>
      <w:r w:rsidRPr="00194FE9">
        <w:rPr>
          <w:rFonts w:ascii="Arial" w:hAnsi="Arial"/>
          <w:b/>
          <w:sz w:val="24"/>
          <w:szCs w:val="24"/>
        </w:rPr>
        <w:t>MF to amend.</w:t>
      </w:r>
    </w:p>
    <w:p w:rsidR="00194FE9" w:rsidRPr="00140933" w:rsidRDefault="00194FE9" w:rsidP="00140933">
      <w:pPr>
        <w:pStyle w:val="ListParagraph"/>
        <w:ind w:left="360"/>
        <w:rPr>
          <w:rFonts w:ascii="Arial" w:hAnsi="Arial"/>
          <w:b/>
          <w:sz w:val="24"/>
          <w:szCs w:val="24"/>
        </w:rPr>
      </w:pPr>
      <w:r w:rsidRPr="00140933">
        <w:rPr>
          <w:rFonts w:ascii="Arial" w:hAnsi="Arial"/>
          <w:sz w:val="24"/>
          <w:szCs w:val="24"/>
        </w:rPr>
        <w:br/>
        <w:t xml:space="preserve"> </w:t>
      </w:r>
    </w:p>
    <w:p w:rsidR="00194FE9" w:rsidRDefault="00194FE9" w:rsidP="00194FE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lastRenderedPageBreak/>
        <w:t>Risk Register</w:t>
      </w:r>
    </w:p>
    <w:p w:rsidR="00194FE9" w:rsidRDefault="00194FE9" w:rsidP="00194FE9">
      <w:pPr>
        <w:ind w:left="360"/>
        <w:rPr>
          <w:rFonts w:ascii="Arial" w:hAnsi="Arial"/>
          <w:u w:val="single"/>
        </w:rPr>
      </w:pPr>
    </w:p>
    <w:p w:rsidR="00194FE9" w:rsidRDefault="00194FE9" w:rsidP="00194FE9">
      <w:pPr>
        <w:pStyle w:val="ListParagraph"/>
        <w:numPr>
          <w:ilvl w:val="0"/>
          <w:numId w:val="4"/>
        </w:numPr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noted that </w:t>
      </w:r>
      <w:r w:rsidR="00140933">
        <w:rPr>
          <w:rFonts w:ascii="Arial" w:hAnsi="Arial"/>
          <w:sz w:val="24"/>
          <w:szCs w:val="24"/>
        </w:rPr>
        <w:t xml:space="preserve">there is a </w:t>
      </w:r>
      <w:r w:rsidR="00704931">
        <w:rPr>
          <w:rFonts w:ascii="Arial" w:hAnsi="Arial"/>
          <w:sz w:val="24"/>
          <w:szCs w:val="24"/>
        </w:rPr>
        <w:t xml:space="preserve">potential </w:t>
      </w:r>
      <w:r w:rsidR="00140933">
        <w:rPr>
          <w:rFonts w:ascii="Arial" w:hAnsi="Arial"/>
          <w:sz w:val="24"/>
          <w:szCs w:val="24"/>
        </w:rPr>
        <w:t xml:space="preserve">risk </w:t>
      </w:r>
      <w:r w:rsidR="00D01445">
        <w:rPr>
          <w:rFonts w:ascii="Arial" w:hAnsi="Arial"/>
          <w:sz w:val="24"/>
          <w:szCs w:val="24"/>
        </w:rPr>
        <w:t>associated with</w:t>
      </w:r>
      <w:r w:rsidR="00140933">
        <w:rPr>
          <w:rFonts w:ascii="Arial" w:hAnsi="Arial"/>
          <w:sz w:val="24"/>
          <w:szCs w:val="24"/>
        </w:rPr>
        <w:t xml:space="preserve"> the development of the new teaching school hubs. SC </w:t>
      </w:r>
      <w:r w:rsidR="00704931">
        <w:rPr>
          <w:rFonts w:ascii="Arial" w:hAnsi="Arial"/>
          <w:sz w:val="24"/>
          <w:szCs w:val="24"/>
        </w:rPr>
        <w:t xml:space="preserve">is </w:t>
      </w:r>
      <w:r w:rsidR="00140933">
        <w:rPr>
          <w:rFonts w:ascii="Arial" w:hAnsi="Arial"/>
          <w:sz w:val="24"/>
          <w:szCs w:val="24"/>
        </w:rPr>
        <w:t xml:space="preserve">meeting with the </w:t>
      </w:r>
      <w:r w:rsidR="00704931">
        <w:rPr>
          <w:rFonts w:ascii="Arial" w:hAnsi="Arial"/>
          <w:sz w:val="24"/>
          <w:szCs w:val="24"/>
        </w:rPr>
        <w:t xml:space="preserve">Chair of the Teaching School Council and will report back. </w:t>
      </w:r>
      <w:r w:rsidR="00140933">
        <w:rPr>
          <w:rFonts w:ascii="Arial" w:hAnsi="Arial"/>
          <w:sz w:val="24"/>
          <w:szCs w:val="24"/>
        </w:rPr>
        <w:t xml:space="preserve"> </w:t>
      </w:r>
      <w:r w:rsidR="00704931">
        <w:rPr>
          <w:rFonts w:ascii="Arial" w:hAnsi="Arial"/>
          <w:sz w:val="24"/>
          <w:szCs w:val="24"/>
        </w:rPr>
        <w:br/>
      </w:r>
    </w:p>
    <w:p w:rsidR="00194FE9" w:rsidRDefault="00140933" w:rsidP="00194FE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UCET strategy development</w:t>
      </w:r>
    </w:p>
    <w:p w:rsidR="00140933" w:rsidRPr="0044360E" w:rsidRDefault="00140933" w:rsidP="00140933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i/>
          <w:sz w:val="24"/>
          <w:szCs w:val="24"/>
        </w:rPr>
        <w:t>Period to be covered by the strategy</w:t>
      </w:r>
    </w:p>
    <w:p w:rsidR="0044360E" w:rsidRPr="0044360E" w:rsidRDefault="0044360E" w:rsidP="0044360E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44360E">
        <w:rPr>
          <w:rFonts w:ascii="Arial" w:hAnsi="Arial"/>
          <w:sz w:val="24"/>
          <w:szCs w:val="24"/>
        </w:rPr>
        <w:t>It was agreed generally that a longer strategy with enduring goals and principles is favoured</w:t>
      </w:r>
      <w:bookmarkStart w:id="0" w:name="_GoBack"/>
      <w:bookmarkEnd w:id="0"/>
      <w:r w:rsidRPr="0044360E">
        <w:rPr>
          <w:rFonts w:ascii="Arial" w:hAnsi="Arial"/>
          <w:sz w:val="24"/>
          <w:szCs w:val="24"/>
        </w:rPr>
        <w:t xml:space="preserve"> over a shorter, ro</w:t>
      </w:r>
      <w:r>
        <w:rPr>
          <w:rFonts w:ascii="Arial" w:hAnsi="Arial"/>
          <w:sz w:val="24"/>
          <w:szCs w:val="24"/>
        </w:rPr>
        <w:t xml:space="preserve">lling strategy. A 10 year horizon period, with a 5 year strategy, with some </w:t>
      </w:r>
      <w:r w:rsidR="00704931">
        <w:rPr>
          <w:rFonts w:ascii="Arial" w:hAnsi="Arial"/>
          <w:sz w:val="24"/>
          <w:szCs w:val="24"/>
        </w:rPr>
        <w:t xml:space="preserve">subsequent </w:t>
      </w:r>
      <w:r>
        <w:rPr>
          <w:rFonts w:ascii="Arial" w:hAnsi="Arial"/>
          <w:sz w:val="24"/>
          <w:szCs w:val="24"/>
        </w:rPr>
        <w:t xml:space="preserve">internal process review of how UCET is structured (especially the forums/committees). </w:t>
      </w:r>
    </w:p>
    <w:p w:rsidR="0044360E" w:rsidRPr="0044360E" w:rsidRDefault="0044360E" w:rsidP="0044360E">
      <w:pPr>
        <w:rPr>
          <w:rFonts w:ascii="Arial" w:hAnsi="Arial"/>
        </w:rPr>
      </w:pPr>
    </w:p>
    <w:p w:rsidR="00140933" w:rsidRPr="00992609" w:rsidRDefault="00140933" w:rsidP="00140933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i/>
          <w:sz w:val="24"/>
          <w:szCs w:val="24"/>
        </w:rPr>
        <w:t>Vision and mission</w:t>
      </w:r>
    </w:p>
    <w:p w:rsidR="00992609" w:rsidRDefault="00992609" w:rsidP="00992609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agreed that the first sentence of the second </w:t>
      </w:r>
      <w:r w:rsidR="00D6105D">
        <w:rPr>
          <w:rFonts w:ascii="Arial" w:hAnsi="Arial"/>
          <w:sz w:val="24"/>
          <w:szCs w:val="24"/>
        </w:rPr>
        <w:t>paragraph</w:t>
      </w:r>
      <w:r>
        <w:rPr>
          <w:rFonts w:ascii="Arial" w:hAnsi="Arial"/>
          <w:sz w:val="24"/>
          <w:szCs w:val="24"/>
        </w:rPr>
        <w:t xml:space="preserve"> of the IBTE values and principles statement works well. The definition of ‘excellence’ needs extending. </w:t>
      </w:r>
    </w:p>
    <w:p w:rsidR="00992609" w:rsidRDefault="00992609" w:rsidP="00992609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should be an emphasis on professionalism/professional individual and intellectual </w:t>
      </w:r>
      <w:proofErr w:type="spellStart"/>
      <w:r>
        <w:rPr>
          <w:rFonts w:ascii="Arial" w:hAnsi="Arial"/>
          <w:sz w:val="24"/>
          <w:szCs w:val="24"/>
        </w:rPr>
        <w:t>rigour</w:t>
      </w:r>
      <w:proofErr w:type="spellEnd"/>
      <w:r>
        <w:rPr>
          <w:rFonts w:ascii="Arial" w:hAnsi="Arial"/>
          <w:sz w:val="24"/>
          <w:szCs w:val="24"/>
        </w:rPr>
        <w:t xml:space="preserve">. </w:t>
      </w:r>
    </w:p>
    <w:p w:rsidR="00992609" w:rsidRDefault="00992609" w:rsidP="00992609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existing layout/format works, but it was suggested that the core principles use more active verbs or language and is shorter.</w:t>
      </w:r>
    </w:p>
    <w:p w:rsidR="00992609" w:rsidRDefault="00992609" w:rsidP="00992609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UCET should see itself as a ‘critical friend’ whose role is to steer/set the agenda, rather than be reactive to DfE policy changes. </w:t>
      </w:r>
    </w:p>
    <w:p w:rsidR="00E662EB" w:rsidRPr="00992609" w:rsidRDefault="00E662EB" w:rsidP="00992609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more nuanced complex definition of ‘research’ in the mission statement is needed, including perhaps the concept of ‘impactful’ research. </w:t>
      </w:r>
    </w:p>
    <w:p w:rsidR="00140933" w:rsidRPr="00E662EB" w:rsidRDefault="00140933" w:rsidP="00140933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i/>
          <w:sz w:val="24"/>
          <w:szCs w:val="24"/>
        </w:rPr>
        <w:t>Values, principles and intellectual base</w:t>
      </w:r>
    </w:p>
    <w:p w:rsidR="00E662EB" w:rsidRDefault="00E662EB" w:rsidP="00E662EB">
      <w:pPr>
        <w:pStyle w:val="ListParagraph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four key values should be included in the vision/mission statement.</w:t>
      </w:r>
    </w:p>
    <w:p w:rsidR="00E662EB" w:rsidRDefault="00E662EB" w:rsidP="00E662EB">
      <w:pPr>
        <w:pStyle w:val="ListParagraph"/>
        <w:numPr>
          <w:ilvl w:val="0"/>
          <w:numId w:val="2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suggested that UCET reflect on the tactics </w:t>
      </w:r>
      <w:r w:rsidR="00704931">
        <w:rPr>
          <w:rFonts w:ascii="Arial" w:hAnsi="Arial"/>
          <w:sz w:val="24"/>
          <w:szCs w:val="24"/>
        </w:rPr>
        <w:t xml:space="preserve">required to </w:t>
      </w:r>
      <w:r w:rsidR="00D01445">
        <w:rPr>
          <w:rFonts w:ascii="Arial" w:hAnsi="Arial"/>
          <w:sz w:val="24"/>
          <w:szCs w:val="24"/>
        </w:rPr>
        <w:t>achieve its</w:t>
      </w:r>
      <w:r>
        <w:rPr>
          <w:rFonts w:ascii="Arial" w:hAnsi="Arial"/>
          <w:sz w:val="24"/>
          <w:szCs w:val="24"/>
        </w:rPr>
        <w:t xml:space="preserve"> mission</w:t>
      </w:r>
      <w:r w:rsidR="00704931">
        <w:rPr>
          <w:rFonts w:ascii="Arial" w:hAnsi="Arial"/>
          <w:sz w:val="24"/>
          <w:szCs w:val="24"/>
        </w:rPr>
        <w:t xml:space="preserve"> and progress towards the vison</w:t>
      </w:r>
      <w:r>
        <w:rPr>
          <w:rFonts w:ascii="Arial" w:hAnsi="Arial"/>
          <w:sz w:val="24"/>
          <w:szCs w:val="24"/>
        </w:rPr>
        <w:t>.</w:t>
      </w:r>
    </w:p>
    <w:p w:rsidR="00E662EB" w:rsidRPr="00140933" w:rsidRDefault="00E662EB" w:rsidP="00E662EB">
      <w:pPr>
        <w:pStyle w:val="ListParagraph"/>
        <w:numPr>
          <w:ilvl w:val="0"/>
          <w:numId w:val="22"/>
        </w:numPr>
        <w:rPr>
          <w:rFonts w:ascii="Arial" w:hAnsi="Arial"/>
          <w:u w:val="single"/>
        </w:rPr>
      </w:pPr>
      <w:r>
        <w:rPr>
          <w:rFonts w:ascii="Arial" w:hAnsi="Arial"/>
          <w:sz w:val="24"/>
          <w:szCs w:val="24"/>
        </w:rPr>
        <w:t xml:space="preserve">UCET could keep an experts list to field questions; an invitation to do a monthly blog from an expert was suggested. </w:t>
      </w:r>
    </w:p>
    <w:p w:rsidR="00140933" w:rsidRPr="00E662EB" w:rsidRDefault="00140933" w:rsidP="00140933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i/>
          <w:sz w:val="24"/>
          <w:szCs w:val="24"/>
        </w:rPr>
        <w:t>Engagement with statutory agencies</w:t>
      </w:r>
    </w:p>
    <w:p w:rsidR="00E662EB" w:rsidRPr="00E662EB" w:rsidRDefault="00E662EB" w:rsidP="00E662EB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should be remembered that collaboration does not necessarily mean consensus, and that UCET should be open to being challenged and to challenge.</w:t>
      </w:r>
    </w:p>
    <w:p w:rsidR="00140933" w:rsidRPr="009F58CF" w:rsidRDefault="00140933" w:rsidP="00140933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i/>
          <w:sz w:val="24"/>
          <w:szCs w:val="24"/>
        </w:rPr>
        <w:t>Working in partnership</w:t>
      </w:r>
    </w:p>
    <w:p w:rsidR="009F58CF" w:rsidRPr="009F58CF" w:rsidRDefault="009F58CF" w:rsidP="009F58CF">
      <w:pPr>
        <w:pStyle w:val="ListParagraph"/>
        <w:numPr>
          <w:ilvl w:val="0"/>
          <w:numId w:val="23"/>
        </w:numPr>
        <w:rPr>
          <w:rFonts w:ascii="Arial" w:hAnsi="Arial"/>
          <w:u w:val="single"/>
        </w:rPr>
      </w:pPr>
      <w:r w:rsidRPr="009F58CF">
        <w:rPr>
          <w:rFonts w:ascii="Arial" w:hAnsi="Arial"/>
          <w:sz w:val="24"/>
          <w:szCs w:val="24"/>
        </w:rPr>
        <w:t>It was noted for instance that Management Forum members need to establish and develop voices more widely with/in other organisations with UCET being perceived as a ‘stable lifeboat’ within TE</w:t>
      </w:r>
      <w:r>
        <w:rPr>
          <w:rFonts w:ascii="Arial" w:hAnsi="Arial"/>
          <w:sz w:val="24"/>
          <w:szCs w:val="24"/>
        </w:rPr>
        <w:t>.</w:t>
      </w:r>
    </w:p>
    <w:p w:rsidR="009F58CF" w:rsidRDefault="00E662EB" w:rsidP="009F58CF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question was raised that if vice-chancellors challenged the strategy of UCET, what response would be given.</w:t>
      </w:r>
    </w:p>
    <w:p w:rsidR="0044360E" w:rsidRPr="009F58CF" w:rsidRDefault="009F58CF" w:rsidP="009F58CF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agreed that lobbying the VCs would be required, and that a key principle is that UCET recognises diverse views. </w:t>
      </w:r>
    </w:p>
    <w:p w:rsidR="0044360E" w:rsidRPr="00140933" w:rsidRDefault="0044360E" w:rsidP="0044360E">
      <w:pPr>
        <w:pStyle w:val="ListParagraph"/>
        <w:ind w:left="1080"/>
        <w:rPr>
          <w:rFonts w:ascii="Arial" w:hAnsi="Arial"/>
          <w:u w:val="single"/>
        </w:rPr>
      </w:pPr>
    </w:p>
    <w:p w:rsidR="00140933" w:rsidRPr="00140933" w:rsidRDefault="00140933" w:rsidP="00140933">
      <w:pPr>
        <w:pStyle w:val="ListParagraph"/>
        <w:numPr>
          <w:ilvl w:val="0"/>
          <w:numId w:val="6"/>
        </w:numPr>
        <w:rPr>
          <w:rFonts w:ascii="Arial" w:hAnsi="Arial"/>
          <w:u w:val="single"/>
        </w:rPr>
      </w:pPr>
      <w:r>
        <w:rPr>
          <w:rFonts w:ascii="Arial" w:hAnsi="Arial"/>
          <w:i/>
          <w:sz w:val="24"/>
          <w:szCs w:val="24"/>
        </w:rPr>
        <w:t>Services offered to membership</w:t>
      </w:r>
    </w:p>
    <w:p w:rsidR="00140933" w:rsidRDefault="00140933" w:rsidP="009F58CF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140933">
        <w:rPr>
          <w:rFonts w:ascii="Arial" w:hAnsi="Arial"/>
          <w:sz w:val="24"/>
          <w:szCs w:val="24"/>
        </w:rPr>
        <w:t>Lobbying/influencing</w:t>
      </w:r>
    </w:p>
    <w:p w:rsidR="009F58CF" w:rsidRPr="00140933" w:rsidRDefault="009F58CF" w:rsidP="009F58CF">
      <w:pPr>
        <w:pStyle w:val="ListParagraph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The summary sets out what UCET does. </w:t>
      </w:r>
    </w:p>
    <w:p w:rsidR="00140933" w:rsidRDefault="00140933" w:rsidP="009F58CF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140933">
        <w:rPr>
          <w:rFonts w:ascii="Arial" w:hAnsi="Arial"/>
          <w:sz w:val="24"/>
          <w:szCs w:val="24"/>
        </w:rPr>
        <w:t>Information sharing/networking</w:t>
      </w:r>
    </w:p>
    <w:p w:rsidR="009F58CF" w:rsidRDefault="009F58CF" w:rsidP="00E023D0">
      <w:pPr>
        <w:pStyle w:val="ListParagraph"/>
        <w:numPr>
          <w:ilvl w:val="0"/>
          <w:numId w:val="2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question was raised of whether UCET</w:t>
      </w:r>
      <w:r w:rsidR="00D01445">
        <w:rPr>
          <w:rFonts w:ascii="Arial" w:hAnsi="Arial"/>
          <w:sz w:val="24"/>
          <w:szCs w:val="24"/>
        </w:rPr>
        <w:t xml:space="preserve"> wishes to provide</w:t>
      </w:r>
      <w:r>
        <w:rPr>
          <w:rFonts w:ascii="Arial" w:hAnsi="Arial"/>
          <w:sz w:val="24"/>
          <w:szCs w:val="24"/>
        </w:rPr>
        <w:t xml:space="preserve"> it</w:t>
      </w:r>
      <w:r w:rsidR="00704931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own training programmes/qualifications as NASBTT does. </w:t>
      </w:r>
    </w:p>
    <w:p w:rsidR="009F58CF" w:rsidRDefault="00E023D0" w:rsidP="00E023D0">
      <w:pPr>
        <w:pStyle w:val="ListParagraph"/>
        <w:numPr>
          <w:ilvl w:val="0"/>
          <w:numId w:val="2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UCET-accredited mentoring training programme might be a possibility, for ‘teacher-educators’ rather than ‘teacher traine</w:t>
      </w:r>
      <w:r w:rsidR="00704931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s’, but the issue of administering programmes/qualifications needs consideration. </w:t>
      </w:r>
    </w:p>
    <w:p w:rsidR="009F58CF" w:rsidRDefault="009F58CF" w:rsidP="00E023D0">
      <w:pPr>
        <w:pStyle w:val="ListParagraph"/>
        <w:numPr>
          <w:ilvl w:val="0"/>
          <w:numId w:val="2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Reintroducing </w:t>
      </w:r>
      <w:r w:rsidR="00704931">
        <w:rPr>
          <w:rFonts w:ascii="Arial" w:hAnsi="Arial"/>
          <w:sz w:val="24"/>
          <w:szCs w:val="24"/>
        </w:rPr>
        <w:t xml:space="preserve">regular </w:t>
      </w:r>
      <w:r>
        <w:rPr>
          <w:rFonts w:ascii="Arial" w:hAnsi="Arial"/>
          <w:sz w:val="24"/>
          <w:szCs w:val="24"/>
        </w:rPr>
        <w:t>survey</w:t>
      </w:r>
      <w:r w:rsidR="00704931">
        <w:rPr>
          <w:rFonts w:ascii="Arial" w:hAnsi="Arial"/>
          <w:sz w:val="24"/>
          <w:szCs w:val="24"/>
        </w:rPr>
        <w:t xml:space="preserve">s was suggested, although </w:t>
      </w:r>
      <w:r>
        <w:rPr>
          <w:rFonts w:ascii="Arial" w:hAnsi="Arial"/>
          <w:sz w:val="24"/>
          <w:szCs w:val="24"/>
        </w:rPr>
        <w:t>it wa</w:t>
      </w:r>
      <w:r w:rsidR="00704931">
        <w:rPr>
          <w:rFonts w:ascii="Arial" w:hAnsi="Arial"/>
          <w:sz w:val="24"/>
          <w:szCs w:val="24"/>
        </w:rPr>
        <w:t>s noted that response rates had in the past often been low</w:t>
      </w:r>
      <w:r>
        <w:rPr>
          <w:rFonts w:ascii="Arial" w:hAnsi="Arial"/>
          <w:sz w:val="24"/>
          <w:szCs w:val="24"/>
        </w:rPr>
        <w:t>.</w:t>
      </w:r>
    </w:p>
    <w:p w:rsidR="009F58CF" w:rsidRPr="00140933" w:rsidRDefault="009F58CF" w:rsidP="00E023D0">
      <w:pPr>
        <w:pStyle w:val="ListParagraph"/>
        <w:numPr>
          <w:ilvl w:val="0"/>
          <w:numId w:val="24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It was suggested that </w:t>
      </w:r>
      <w:r w:rsidR="00704931">
        <w:rPr>
          <w:rFonts w:ascii="Arial" w:hAnsi="Arial"/>
          <w:sz w:val="24"/>
          <w:szCs w:val="24"/>
        </w:rPr>
        <w:t xml:space="preserve">UCET run policy events not dissimilar to those run by the </w:t>
      </w:r>
      <w:r>
        <w:rPr>
          <w:rFonts w:ascii="Arial" w:hAnsi="Arial"/>
          <w:sz w:val="24"/>
          <w:szCs w:val="24"/>
        </w:rPr>
        <w:t xml:space="preserve">Westminster Forum </w:t>
      </w:r>
      <w:r w:rsidR="00704931">
        <w:rPr>
          <w:rFonts w:ascii="Arial" w:hAnsi="Arial"/>
          <w:sz w:val="24"/>
          <w:szCs w:val="24"/>
        </w:rPr>
        <w:t>and other organisations</w:t>
      </w:r>
      <w:r>
        <w:rPr>
          <w:rFonts w:ascii="Arial" w:hAnsi="Arial"/>
          <w:sz w:val="24"/>
          <w:szCs w:val="24"/>
        </w:rPr>
        <w:t xml:space="preserve">. </w:t>
      </w:r>
    </w:p>
    <w:p w:rsidR="00140933" w:rsidRDefault="00140933" w:rsidP="00E023D0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140933">
        <w:rPr>
          <w:rFonts w:ascii="Arial" w:hAnsi="Arial"/>
          <w:sz w:val="24"/>
          <w:szCs w:val="24"/>
        </w:rPr>
        <w:t>Provision of advice</w:t>
      </w:r>
    </w:p>
    <w:p w:rsidR="00E023D0" w:rsidRPr="00E023D0" w:rsidRDefault="00E023D0" w:rsidP="00E023D0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E023D0">
        <w:rPr>
          <w:rFonts w:ascii="Arial" w:hAnsi="Arial"/>
          <w:sz w:val="24"/>
          <w:szCs w:val="24"/>
        </w:rPr>
        <w:t xml:space="preserve">More collaboration with TEAN might be helpful. </w:t>
      </w:r>
      <w:r w:rsidRPr="00E023D0">
        <w:rPr>
          <w:rFonts w:ascii="Arial" w:hAnsi="Arial"/>
          <w:b/>
          <w:sz w:val="24"/>
          <w:szCs w:val="24"/>
        </w:rPr>
        <w:t>SC to raise with RL of the CPD forum and bring back to the next EC.</w:t>
      </w:r>
      <w:r w:rsidRPr="00E023D0">
        <w:rPr>
          <w:rFonts w:ascii="Arial" w:hAnsi="Arial"/>
          <w:sz w:val="24"/>
          <w:szCs w:val="24"/>
        </w:rPr>
        <w:t xml:space="preserve"> </w:t>
      </w:r>
    </w:p>
    <w:p w:rsidR="00140933" w:rsidRPr="00702343" w:rsidRDefault="00140933" w:rsidP="00140933">
      <w:pPr>
        <w:pStyle w:val="ListParagraph"/>
        <w:numPr>
          <w:ilvl w:val="0"/>
          <w:numId w:val="6"/>
        </w:numPr>
        <w:rPr>
          <w:rFonts w:ascii="Arial" w:hAnsi="Arial"/>
          <w:i/>
          <w:sz w:val="24"/>
          <w:szCs w:val="24"/>
        </w:rPr>
      </w:pPr>
      <w:r w:rsidRPr="00702343">
        <w:rPr>
          <w:rFonts w:ascii="Arial" w:hAnsi="Arial"/>
          <w:i/>
          <w:sz w:val="24"/>
          <w:szCs w:val="24"/>
        </w:rPr>
        <w:t xml:space="preserve">Process: </w:t>
      </w:r>
    </w:p>
    <w:p w:rsidR="00140933" w:rsidRPr="00D01445" w:rsidRDefault="00140933" w:rsidP="00140933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D01445">
        <w:rPr>
          <w:rFonts w:ascii="Arial" w:hAnsi="Arial"/>
          <w:sz w:val="24"/>
          <w:szCs w:val="24"/>
        </w:rPr>
        <w:t>Timescale</w:t>
      </w:r>
    </w:p>
    <w:p w:rsidR="00E023D0" w:rsidRPr="00D01445" w:rsidRDefault="00E023D0" w:rsidP="00D6105D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D01445">
        <w:rPr>
          <w:rFonts w:ascii="Arial" w:hAnsi="Arial"/>
          <w:sz w:val="24"/>
          <w:szCs w:val="24"/>
        </w:rPr>
        <w:t>The first draft of the strategy to be ready by next term.</w:t>
      </w:r>
    </w:p>
    <w:p w:rsidR="00140933" w:rsidRPr="00D01445" w:rsidRDefault="00E023D0" w:rsidP="00140933">
      <w:pPr>
        <w:pStyle w:val="ListParagraph"/>
        <w:numPr>
          <w:ilvl w:val="1"/>
          <w:numId w:val="6"/>
        </w:numPr>
        <w:rPr>
          <w:rFonts w:ascii="Arial" w:hAnsi="Arial"/>
          <w:sz w:val="24"/>
          <w:szCs w:val="24"/>
        </w:rPr>
      </w:pPr>
      <w:r w:rsidRPr="00D01445">
        <w:rPr>
          <w:rFonts w:ascii="Arial" w:hAnsi="Arial"/>
          <w:sz w:val="24"/>
          <w:szCs w:val="24"/>
        </w:rPr>
        <w:t>UCET forums and group.</w:t>
      </w:r>
    </w:p>
    <w:p w:rsidR="00E023D0" w:rsidRPr="00D01445" w:rsidRDefault="00E023D0" w:rsidP="00D6105D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 w:rsidRPr="00D01445">
        <w:rPr>
          <w:rFonts w:ascii="Arial" w:hAnsi="Arial"/>
          <w:sz w:val="24"/>
          <w:szCs w:val="24"/>
        </w:rPr>
        <w:t>JNR to take to the forums to agree/approve next term.</w:t>
      </w:r>
    </w:p>
    <w:p w:rsidR="00194FE9" w:rsidRPr="00E023D0" w:rsidRDefault="00140933" w:rsidP="00140933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140933">
        <w:rPr>
          <w:rFonts w:ascii="Arial" w:hAnsi="Arial"/>
          <w:sz w:val="24"/>
          <w:szCs w:val="24"/>
        </w:rPr>
        <w:t>Discussions and external partners</w:t>
      </w:r>
    </w:p>
    <w:p w:rsidR="00E023D0" w:rsidRPr="00E023D0" w:rsidRDefault="00E023D0" w:rsidP="00D6105D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Once agreed with forum chairs, to be taken forward to external partners. </w:t>
      </w:r>
    </w:p>
    <w:p w:rsidR="00194FE9" w:rsidRDefault="00194FE9" w:rsidP="00194FE9">
      <w:pPr>
        <w:rPr>
          <w:rFonts w:ascii="Arial" w:hAnsi="Arial"/>
        </w:rPr>
      </w:pPr>
    </w:p>
    <w:p w:rsidR="00194FE9" w:rsidRPr="00496F35" w:rsidRDefault="00140933" w:rsidP="00194FE9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Arrangements for the afternoon DfE meeting</w:t>
      </w:r>
    </w:p>
    <w:p w:rsidR="00704931" w:rsidRDefault="00704931" w:rsidP="00704931">
      <w:pPr>
        <w:rPr>
          <w:rFonts w:ascii="Arial" w:hAnsi="Arial"/>
        </w:rPr>
      </w:pPr>
    </w:p>
    <w:p w:rsidR="00194FE9" w:rsidRPr="00704931" w:rsidRDefault="00704931" w:rsidP="00704931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Procedures were agreed. </w:t>
      </w:r>
    </w:p>
    <w:p w:rsidR="00E023D0" w:rsidRPr="003A6686" w:rsidRDefault="00E023D0" w:rsidP="00E023D0">
      <w:pPr>
        <w:ind w:left="644"/>
        <w:rPr>
          <w:rFonts w:ascii="Arial" w:hAnsi="Arial"/>
        </w:rPr>
      </w:pPr>
    </w:p>
    <w:p w:rsidR="00194FE9" w:rsidRDefault="00140933" w:rsidP="00194FE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Any other business</w:t>
      </w:r>
    </w:p>
    <w:p w:rsidR="00E023D0" w:rsidRPr="00E023D0" w:rsidRDefault="00E023D0" w:rsidP="00E023D0">
      <w:pPr>
        <w:pStyle w:val="ListParagraph"/>
        <w:ind w:left="644"/>
        <w:rPr>
          <w:rFonts w:ascii="Arial" w:hAnsi="Arial"/>
          <w:sz w:val="24"/>
          <w:szCs w:val="24"/>
        </w:rPr>
      </w:pPr>
      <w:r w:rsidRPr="00E023D0">
        <w:rPr>
          <w:rFonts w:ascii="Arial" w:hAnsi="Arial"/>
          <w:sz w:val="24"/>
          <w:szCs w:val="24"/>
        </w:rPr>
        <w:t xml:space="preserve">None. </w:t>
      </w:r>
    </w:p>
    <w:p w:rsidR="00140933" w:rsidRPr="00140933" w:rsidRDefault="00140933" w:rsidP="00140933">
      <w:pPr>
        <w:rPr>
          <w:rFonts w:ascii="Arial" w:hAnsi="Arial"/>
          <w:u w:val="single"/>
        </w:rPr>
      </w:pPr>
    </w:p>
    <w:p w:rsidR="00194FE9" w:rsidRPr="003A6686" w:rsidRDefault="00194FE9" w:rsidP="00194FE9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</w:rPr>
      </w:pPr>
      <w:r w:rsidRPr="003A6686">
        <w:rPr>
          <w:rFonts w:ascii="Arial" w:hAnsi="Arial"/>
          <w:sz w:val="24"/>
          <w:szCs w:val="24"/>
          <w:u w:val="single"/>
        </w:rPr>
        <w:t xml:space="preserve">Date of the next meeting: </w:t>
      </w:r>
      <w:r w:rsidR="009A274B">
        <w:rPr>
          <w:rFonts w:ascii="Arial" w:hAnsi="Arial"/>
          <w:b/>
          <w:sz w:val="24"/>
          <w:szCs w:val="24"/>
        </w:rPr>
        <w:t>24</w:t>
      </w:r>
      <w:r w:rsidR="009A274B" w:rsidRPr="009A274B">
        <w:rPr>
          <w:rFonts w:ascii="Arial" w:hAnsi="Arial"/>
          <w:b/>
          <w:sz w:val="24"/>
          <w:szCs w:val="24"/>
          <w:vertAlign w:val="superscript"/>
        </w:rPr>
        <w:t>th</w:t>
      </w:r>
      <w:r w:rsidR="009A274B">
        <w:rPr>
          <w:rFonts w:ascii="Arial" w:hAnsi="Arial"/>
          <w:b/>
          <w:sz w:val="24"/>
          <w:szCs w:val="24"/>
        </w:rPr>
        <w:t xml:space="preserve"> March 2020 </w:t>
      </w:r>
      <w:r w:rsidRPr="003A6686">
        <w:rPr>
          <w:rFonts w:ascii="Arial" w:hAnsi="Arial"/>
          <w:b/>
          <w:sz w:val="24"/>
          <w:szCs w:val="24"/>
        </w:rPr>
        <w:t xml:space="preserve">(10:30 am – 12:00 pm). </w:t>
      </w:r>
    </w:p>
    <w:p w:rsidR="00194FE9" w:rsidRPr="009B434D" w:rsidRDefault="00194FE9" w:rsidP="00194FE9">
      <w:pPr>
        <w:pStyle w:val="ListParagraph"/>
        <w:rPr>
          <w:rFonts w:ascii="Arial" w:hAnsi="Arial"/>
        </w:rPr>
      </w:pPr>
    </w:p>
    <w:p w:rsidR="00194FE9" w:rsidRDefault="00194FE9" w:rsidP="00194FE9">
      <w:pPr>
        <w:ind w:left="720" w:firstLine="720"/>
        <w:rPr>
          <w:rFonts w:ascii="Arial" w:hAnsi="Arial"/>
        </w:rPr>
      </w:pPr>
    </w:p>
    <w:p w:rsidR="00194FE9" w:rsidRPr="00496F35" w:rsidRDefault="00194FE9" w:rsidP="00194FE9">
      <w:pPr>
        <w:ind w:left="720" w:firstLine="720"/>
        <w:rPr>
          <w:rFonts w:ascii="Arial" w:hAnsi="Arial"/>
        </w:rPr>
      </w:pPr>
    </w:p>
    <w:p w:rsidR="00194FE9" w:rsidRPr="00496F35" w:rsidRDefault="00194FE9" w:rsidP="00194FE9">
      <w:pPr>
        <w:pStyle w:val="ListParagraph"/>
        <w:ind w:left="2520"/>
        <w:rPr>
          <w:rFonts w:ascii="Arial" w:hAnsi="Arial"/>
          <w:i/>
        </w:rPr>
      </w:pPr>
    </w:p>
    <w:p w:rsidR="00194FE9" w:rsidRPr="00EB0836" w:rsidRDefault="00194FE9" w:rsidP="00194FE9">
      <w:pPr>
        <w:rPr>
          <w:rFonts w:ascii="Arial" w:hAnsi="Arial"/>
          <w:b/>
          <w:i/>
        </w:rPr>
      </w:pPr>
    </w:p>
    <w:p w:rsidR="00C90211" w:rsidRDefault="00C90211"/>
    <w:sectPr w:rsidR="00C90211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395"/>
    <w:multiLevelType w:val="hybridMultilevel"/>
    <w:tmpl w:val="2E6E8B8C"/>
    <w:lvl w:ilvl="0" w:tplc="2F60FA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6A0757"/>
    <w:multiLevelType w:val="hybridMultilevel"/>
    <w:tmpl w:val="29AC26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7D1C6E"/>
    <w:multiLevelType w:val="hybridMultilevel"/>
    <w:tmpl w:val="578AB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945F0"/>
    <w:multiLevelType w:val="hybridMultilevel"/>
    <w:tmpl w:val="B21A008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F72E2E"/>
    <w:multiLevelType w:val="hybridMultilevel"/>
    <w:tmpl w:val="C26EA1F2"/>
    <w:lvl w:ilvl="0" w:tplc="EBEC7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8E6471"/>
    <w:multiLevelType w:val="hybridMultilevel"/>
    <w:tmpl w:val="29F4E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331961"/>
    <w:multiLevelType w:val="hybridMultilevel"/>
    <w:tmpl w:val="12C68A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4A45858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Times New Roman"/>
      </w:rPr>
    </w:lvl>
    <w:lvl w:ilvl="2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1180BD8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5AC80A1A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66CA4"/>
    <w:multiLevelType w:val="hybridMultilevel"/>
    <w:tmpl w:val="4566D0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964DF7"/>
    <w:multiLevelType w:val="hybridMultilevel"/>
    <w:tmpl w:val="32461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A7782"/>
    <w:multiLevelType w:val="hybridMultilevel"/>
    <w:tmpl w:val="AF40D6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58117A"/>
    <w:multiLevelType w:val="hybridMultilevel"/>
    <w:tmpl w:val="4ACC02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5B71C4"/>
    <w:multiLevelType w:val="hybridMultilevel"/>
    <w:tmpl w:val="97D0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04B28"/>
    <w:multiLevelType w:val="hybridMultilevel"/>
    <w:tmpl w:val="1B087D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BDC468A"/>
    <w:multiLevelType w:val="hybridMultilevel"/>
    <w:tmpl w:val="7BCCA1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5114BE"/>
    <w:multiLevelType w:val="hybridMultilevel"/>
    <w:tmpl w:val="CA50F8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BD1EBB"/>
    <w:multiLevelType w:val="hybridMultilevel"/>
    <w:tmpl w:val="57DAC4F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7525B57"/>
    <w:multiLevelType w:val="hybridMultilevel"/>
    <w:tmpl w:val="D10C705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D300258"/>
    <w:multiLevelType w:val="hybridMultilevel"/>
    <w:tmpl w:val="16C4B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A07EE7"/>
    <w:multiLevelType w:val="hybridMultilevel"/>
    <w:tmpl w:val="D5F0F70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85CCBB8">
      <w:start w:val="1"/>
      <w:numFmt w:val="lowerRoman"/>
      <w:lvlText w:val="%2."/>
      <w:lvlJc w:val="left"/>
      <w:pPr>
        <w:ind w:left="1800" w:hanging="360"/>
      </w:pPr>
      <w:rPr>
        <w:rFonts w:ascii="Arial" w:eastAsia="Calibri" w:hAnsi="Arial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007289"/>
    <w:multiLevelType w:val="hybridMultilevel"/>
    <w:tmpl w:val="4B96407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A0052DA"/>
    <w:multiLevelType w:val="hybridMultilevel"/>
    <w:tmpl w:val="EFD2EA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CE269C3"/>
    <w:multiLevelType w:val="hybridMultilevel"/>
    <w:tmpl w:val="324630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2D72C7"/>
    <w:multiLevelType w:val="hybridMultilevel"/>
    <w:tmpl w:val="6D3AE94E"/>
    <w:lvl w:ilvl="0" w:tplc="FBC0A6E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D5F13"/>
    <w:multiLevelType w:val="hybridMultilevel"/>
    <w:tmpl w:val="84A070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86283"/>
    <w:multiLevelType w:val="hybridMultilevel"/>
    <w:tmpl w:val="2DD6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5CCBB8">
      <w:start w:val="1"/>
      <w:numFmt w:val="lowerRoman"/>
      <w:lvlText w:val="%2."/>
      <w:lvlJc w:val="left"/>
      <w:pPr>
        <w:ind w:left="1800" w:hanging="360"/>
      </w:pPr>
      <w:rPr>
        <w:rFonts w:ascii="Arial" w:eastAsia="Calibri" w:hAnsi="Arial"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23"/>
  </w:num>
  <w:num w:numId="5">
    <w:abstractNumId w:val="5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3"/>
  </w:num>
  <w:num w:numId="11">
    <w:abstractNumId w:val="16"/>
  </w:num>
  <w:num w:numId="12">
    <w:abstractNumId w:val="15"/>
  </w:num>
  <w:num w:numId="13">
    <w:abstractNumId w:val="11"/>
  </w:num>
  <w:num w:numId="14">
    <w:abstractNumId w:val="17"/>
  </w:num>
  <w:num w:numId="15">
    <w:abstractNumId w:val="1"/>
  </w:num>
  <w:num w:numId="16">
    <w:abstractNumId w:val="0"/>
  </w:num>
  <w:num w:numId="17">
    <w:abstractNumId w:val="20"/>
  </w:num>
  <w:num w:numId="18">
    <w:abstractNumId w:val="9"/>
  </w:num>
  <w:num w:numId="19">
    <w:abstractNumId w:val="21"/>
  </w:num>
  <w:num w:numId="20">
    <w:abstractNumId w:val="4"/>
  </w:num>
  <w:num w:numId="21">
    <w:abstractNumId w:val="24"/>
  </w:num>
  <w:num w:numId="22">
    <w:abstractNumId w:val="10"/>
  </w:num>
  <w:num w:numId="23">
    <w:abstractNumId w:val="13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E9"/>
    <w:rsid w:val="00140933"/>
    <w:rsid w:val="00194FE9"/>
    <w:rsid w:val="0044360E"/>
    <w:rsid w:val="00702343"/>
    <w:rsid w:val="00704931"/>
    <w:rsid w:val="00725A48"/>
    <w:rsid w:val="00992609"/>
    <w:rsid w:val="009927E2"/>
    <w:rsid w:val="009A274B"/>
    <w:rsid w:val="009F58CF"/>
    <w:rsid w:val="00C90211"/>
    <w:rsid w:val="00D01445"/>
    <w:rsid w:val="00D6105D"/>
    <w:rsid w:val="00E023D0"/>
    <w:rsid w:val="00E662EB"/>
    <w:rsid w:val="00F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05397-FA70-4170-9471-BD8DE62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E9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F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4</cp:revision>
  <dcterms:created xsi:type="dcterms:W3CDTF">2020-01-30T14:21:00Z</dcterms:created>
  <dcterms:modified xsi:type="dcterms:W3CDTF">2020-03-10T12:01:00Z</dcterms:modified>
</cp:coreProperties>
</file>