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E15391" w14:textId="77777777" w:rsidR="00B2364F" w:rsidRDefault="00B2364F" w:rsidP="00B2364F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A8C42" wp14:editId="4B137C98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6034405" cy="2223770"/>
                <wp:effectExtent l="3175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222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3621D" w14:textId="77777777" w:rsidR="00B2364F" w:rsidRDefault="00B2364F" w:rsidP="00B2364F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5867F452" wp14:editId="2714C814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5677DCB5" w14:textId="77777777" w:rsidR="00B2364F" w:rsidRPr="00AB568E" w:rsidRDefault="00B2364F" w:rsidP="00B2364F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4F5AF45A" w14:textId="77777777" w:rsidR="00B2364F" w:rsidRPr="00AB568E" w:rsidRDefault="00B2364F" w:rsidP="00B2364F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44546A" w:themeColor="text2"/>
                                <w:sz w:val="6"/>
                                <w:szCs w:val="6"/>
                              </w:rPr>
                            </w:pPr>
                          </w:p>
                          <w:p w14:paraId="6F5D1069" w14:textId="77777777" w:rsidR="00B2364F" w:rsidRPr="007F7A39" w:rsidRDefault="00B2364F" w:rsidP="00B2364F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604B85AD" w14:textId="77777777" w:rsidR="00B2364F" w:rsidRPr="007F7A39" w:rsidRDefault="00B2364F" w:rsidP="00B2364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C542FAA" w14:textId="77777777" w:rsidR="00B2364F" w:rsidRPr="007F7A39" w:rsidRDefault="00B2364F" w:rsidP="00B2364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54B56339" w14:textId="77777777" w:rsidR="00B2364F" w:rsidRPr="007F7A39" w:rsidRDefault="00B2364F" w:rsidP="00B2364F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DAC7313" w14:textId="77777777" w:rsidR="00B2364F" w:rsidRDefault="00B2364F" w:rsidP="00B23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A8C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75.15pt;height:1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0muAIAALo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" filled="f" stroked="f">
                <v:textbox>
                  <w:txbxContent>
                    <w:p w14:paraId="4623621D" w14:textId="77777777" w:rsidR="00B2364F" w:rsidRDefault="00B2364F" w:rsidP="00B2364F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5867F452" wp14:editId="2714C814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5677DCB5" w14:textId="77777777" w:rsidR="00B2364F" w:rsidRPr="00AB568E" w:rsidRDefault="00B2364F" w:rsidP="00B2364F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4F5AF45A" w14:textId="77777777" w:rsidR="00B2364F" w:rsidRPr="00AB568E" w:rsidRDefault="00B2364F" w:rsidP="00B2364F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44546A" w:themeColor="text2"/>
                          <w:sz w:val="6"/>
                          <w:szCs w:val="6"/>
                        </w:rPr>
                      </w:pPr>
                    </w:p>
                    <w:p w14:paraId="6F5D1069" w14:textId="77777777" w:rsidR="00B2364F" w:rsidRPr="007F7A39" w:rsidRDefault="00B2364F" w:rsidP="00B2364F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9-11 </w:t>
                      </w:r>
                      <w:proofErr w:type="spellStart"/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Endsleigh</w:t>
                      </w:r>
                      <w:proofErr w:type="spellEnd"/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Gardens</w:t>
                      </w:r>
                      <w:r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604B85AD" w14:textId="77777777" w:rsidR="00B2364F" w:rsidRPr="007F7A39" w:rsidRDefault="00B2364F" w:rsidP="00B2364F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C542FAA" w14:textId="77777777" w:rsidR="00B2364F" w:rsidRPr="007F7A39" w:rsidRDefault="00B2364F" w:rsidP="00B2364F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54B56339" w14:textId="77777777" w:rsidR="00B2364F" w:rsidRPr="007F7A39" w:rsidRDefault="00B2364F" w:rsidP="00B2364F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DAC7313" w14:textId="77777777" w:rsidR="00B2364F" w:rsidRDefault="00B2364F" w:rsidP="00B2364F"/>
                  </w:txbxContent>
                </v:textbox>
                <w10:wrap anchory="page"/>
              </v:shape>
            </w:pict>
          </mc:Fallback>
        </mc:AlternateContent>
      </w:r>
    </w:p>
    <w:p w14:paraId="6B4FE0D4" w14:textId="77777777" w:rsidR="00B2364F" w:rsidRDefault="00B2364F" w:rsidP="00B2364F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FC20A" wp14:editId="1CE3C5EA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3810" r="63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AB76" w14:textId="77777777" w:rsidR="00B2364F" w:rsidRPr="00AB568E" w:rsidRDefault="00B2364F" w:rsidP="00B2364F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C20A" id="Text Box 5" o:spid="_x0000_s1027" type="#_x0000_t202" style="position:absolute;left:0;text-align:left;margin-left:10.95pt;margin-top:4.05pt;width:22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14:paraId="5D90AB76" w14:textId="77777777" w:rsidR="00B2364F" w:rsidRPr="00AB568E" w:rsidRDefault="00B2364F" w:rsidP="00B2364F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271084B" w14:textId="77777777" w:rsidR="00B2364F" w:rsidRDefault="00B2364F" w:rsidP="00B2364F">
      <w:pPr>
        <w:jc w:val="both"/>
        <w:rPr>
          <w:rFonts w:ascii="Frutiger 45 Light" w:hAnsi="Frutiger 45 Light"/>
        </w:rPr>
      </w:pPr>
    </w:p>
    <w:p w14:paraId="75581902" w14:textId="77777777" w:rsidR="00B2364F" w:rsidRDefault="00B2364F" w:rsidP="00B2364F">
      <w:pPr>
        <w:jc w:val="both"/>
        <w:rPr>
          <w:rFonts w:ascii="Frutiger 45 Light" w:hAnsi="Frutiger 45 Light"/>
        </w:rPr>
      </w:pPr>
    </w:p>
    <w:p w14:paraId="4FC453FE" w14:textId="77777777" w:rsidR="00B2364F" w:rsidRDefault="00B2364F" w:rsidP="00B2364F">
      <w:pPr>
        <w:jc w:val="both"/>
        <w:rPr>
          <w:rFonts w:ascii="Frutiger 45 Light" w:hAnsi="Frutiger 45 Light"/>
        </w:rPr>
      </w:pPr>
    </w:p>
    <w:p w14:paraId="39D71143" w14:textId="77777777" w:rsidR="00B2364F" w:rsidRDefault="00B2364F" w:rsidP="00B2364F">
      <w:pPr>
        <w:jc w:val="both"/>
        <w:rPr>
          <w:rFonts w:ascii="Frutiger 45 Light" w:hAnsi="Frutiger 45 Light"/>
        </w:rPr>
      </w:pPr>
    </w:p>
    <w:p w14:paraId="0ABE16F4" w14:textId="77777777" w:rsidR="00B2364F" w:rsidRDefault="00B2364F" w:rsidP="00B2364F">
      <w:pPr>
        <w:jc w:val="both"/>
        <w:rPr>
          <w:rFonts w:ascii="Frutiger 45 Light" w:hAnsi="Frutiger 45 Light"/>
        </w:rPr>
      </w:pPr>
    </w:p>
    <w:p w14:paraId="3983396D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7A3ED992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582DA11C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698A9EBD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05F8A443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2EC24B86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6ED81B75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73A25827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361CCBBA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09C06648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3520851D" w14:textId="77777777" w:rsidR="00B2364F" w:rsidRPr="008861D5" w:rsidRDefault="00B2364F" w:rsidP="00B2364F">
      <w:pPr>
        <w:jc w:val="center"/>
        <w:rPr>
          <w:rFonts w:ascii="Arial" w:hAnsi="Arial" w:cs="Arial"/>
          <w:b/>
          <w:lang w:val="en-US"/>
        </w:rPr>
      </w:pPr>
      <w:r w:rsidRPr="008861D5">
        <w:rPr>
          <w:rFonts w:ascii="Arial" w:hAnsi="Arial" w:cs="Arial"/>
          <w:b/>
          <w:lang w:val="en-US"/>
        </w:rPr>
        <w:t>Minutes</w:t>
      </w:r>
      <w:r>
        <w:rPr>
          <w:rFonts w:ascii="Arial" w:hAnsi="Arial" w:cs="Arial"/>
          <w:b/>
          <w:lang w:val="en-US"/>
        </w:rPr>
        <w:t xml:space="preserve"> of the UCET Executive Committee meeting held at 10:00 am. – 12:00 p.m. on 24</w:t>
      </w:r>
      <w:r w:rsidRPr="00B2364F">
        <w:rPr>
          <w:rFonts w:ascii="Arial" w:hAnsi="Arial" w:cs="Arial"/>
          <w:b/>
          <w:vertAlign w:val="superscript"/>
          <w:lang w:val="en-US"/>
        </w:rPr>
        <w:t>th</w:t>
      </w:r>
      <w:r>
        <w:rPr>
          <w:rFonts w:ascii="Arial" w:hAnsi="Arial" w:cs="Arial"/>
          <w:b/>
          <w:lang w:val="en-US"/>
        </w:rPr>
        <w:t xml:space="preserve"> September </w:t>
      </w:r>
      <w:r w:rsidRPr="008861D5">
        <w:rPr>
          <w:rFonts w:ascii="Arial" w:hAnsi="Arial" w:cs="Arial"/>
          <w:b/>
          <w:lang w:val="en-US"/>
        </w:rPr>
        <w:t>201</w:t>
      </w:r>
      <w:r>
        <w:rPr>
          <w:rFonts w:ascii="Arial" w:hAnsi="Arial" w:cs="Arial"/>
          <w:b/>
          <w:lang w:val="en-US"/>
        </w:rPr>
        <w:t>9</w:t>
      </w:r>
      <w:r w:rsidRPr="008861D5">
        <w:rPr>
          <w:rFonts w:ascii="Arial" w:hAnsi="Arial" w:cs="Arial"/>
          <w:b/>
          <w:lang w:val="en-US"/>
        </w:rPr>
        <w:t xml:space="preserve">, Mary Sumner House, </w:t>
      </w:r>
      <w:r>
        <w:rPr>
          <w:rFonts w:ascii="Arial" w:hAnsi="Arial" w:cs="Arial"/>
          <w:b/>
          <w:lang w:val="en-US"/>
        </w:rPr>
        <w:t xml:space="preserve">24 </w:t>
      </w:r>
      <w:r w:rsidRPr="008861D5">
        <w:rPr>
          <w:rFonts w:ascii="Arial" w:hAnsi="Arial" w:cs="Arial"/>
          <w:b/>
          <w:lang w:val="en-US"/>
        </w:rPr>
        <w:t xml:space="preserve">Tufton Street, London </w:t>
      </w:r>
      <w:r w:rsidRPr="008861D5">
        <w:rPr>
          <w:rFonts w:ascii="Arial" w:hAnsi="Arial" w:cs="Arial"/>
          <w:b/>
          <w:shd w:val="clear" w:color="auto" w:fill="FFFFFF"/>
          <w:lang w:val="en-US"/>
        </w:rPr>
        <w:t>SW1P 3RB</w:t>
      </w:r>
    </w:p>
    <w:p w14:paraId="3B9F82C6" w14:textId="77777777" w:rsidR="00B2364F" w:rsidRPr="008861D5" w:rsidRDefault="00B2364F" w:rsidP="00B2364F">
      <w:pPr>
        <w:rPr>
          <w:rFonts w:ascii="Arial" w:hAnsi="Arial" w:cs="Arial"/>
          <w:b/>
          <w:lang w:val="en-US"/>
        </w:rPr>
      </w:pPr>
    </w:p>
    <w:p w14:paraId="7168CC94" w14:textId="77777777" w:rsidR="00B2364F" w:rsidRPr="008861D5" w:rsidRDefault="00B2364F" w:rsidP="00B2364F">
      <w:pPr>
        <w:jc w:val="center"/>
        <w:rPr>
          <w:rFonts w:ascii="Arial" w:hAnsi="Arial" w:cs="Arial"/>
          <w:b/>
          <w:lang w:val="en-US"/>
        </w:rPr>
      </w:pPr>
    </w:p>
    <w:p w14:paraId="5C7D441F" w14:textId="77777777" w:rsidR="00B2364F" w:rsidRPr="008861D5" w:rsidRDefault="00B2364F" w:rsidP="00B2364F">
      <w:pPr>
        <w:jc w:val="center"/>
        <w:rPr>
          <w:rFonts w:ascii="Arial" w:hAnsi="Arial" w:cs="Arial"/>
          <w:b/>
          <w:lang w:val="en-US"/>
        </w:rPr>
      </w:pPr>
    </w:p>
    <w:p w14:paraId="4CAB4AED" w14:textId="77777777" w:rsidR="00B2364F" w:rsidRDefault="00B2364F" w:rsidP="00B2364F">
      <w:pPr>
        <w:rPr>
          <w:rFonts w:ascii="Arial" w:hAnsi="Arial" w:cs="Arial"/>
          <w:u w:val="single"/>
          <w:lang w:val="en-US"/>
        </w:rPr>
      </w:pPr>
      <w:r w:rsidRPr="008861D5">
        <w:rPr>
          <w:rFonts w:ascii="Arial" w:hAnsi="Arial" w:cs="Arial"/>
          <w:u w:val="single"/>
          <w:lang w:val="en-US"/>
        </w:rPr>
        <w:t>Attendance</w:t>
      </w:r>
      <w:r>
        <w:rPr>
          <w:rFonts w:ascii="Arial" w:hAnsi="Arial" w:cs="Arial"/>
          <w:u w:val="single"/>
          <w:lang w:val="en-US"/>
        </w:rPr>
        <w:t>:</w:t>
      </w:r>
    </w:p>
    <w:p w14:paraId="626654FD" w14:textId="77777777" w:rsidR="00B2364F" w:rsidRPr="008861D5" w:rsidRDefault="00B2364F" w:rsidP="00B2364F">
      <w:pPr>
        <w:rPr>
          <w:rFonts w:ascii="Arial" w:hAnsi="Arial" w:cs="Arial"/>
          <w:u w:val="single"/>
          <w:lang w:val="en-US"/>
        </w:rPr>
      </w:pPr>
    </w:p>
    <w:p w14:paraId="0AD76786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Sean Cavan (Chair)</w:t>
      </w:r>
    </w:p>
    <w:p w14:paraId="04AB2B97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Jake Capper</w:t>
      </w:r>
    </w:p>
    <w:p w14:paraId="35B40444" w14:textId="77777777" w:rsidR="00B2364F" w:rsidRDefault="00B2364F" w:rsidP="00B2364F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 xml:space="preserve">Max Fincher </w:t>
      </w:r>
    </w:p>
    <w:p w14:paraId="56147852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Julie Greer</w:t>
      </w:r>
    </w:p>
    <w:p w14:paraId="6A58D6E6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Linda la Velle</w:t>
      </w:r>
    </w:p>
    <w:p w14:paraId="6D393215" w14:textId="77777777" w:rsidR="00B2364F" w:rsidRDefault="00B2364F" w:rsidP="00B2364F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Kevin Mattinson</w:t>
      </w:r>
    </w:p>
    <w:p w14:paraId="46434B7C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Margaret Mulholland</w:t>
      </w:r>
    </w:p>
    <w:p w14:paraId="1EB3B7A1" w14:textId="77777777" w:rsidR="00B2364F" w:rsidRDefault="00B2364F" w:rsidP="00B2364F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Trevor Mutton</w:t>
      </w:r>
    </w:p>
    <w:p w14:paraId="6F985E52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James Noble-Rogers</w:t>
      </w:r>
    </w:p>
    <w:p w14:paraId="436770E4" w14:textId="77777777" w:rsidR="00B2364F" w:rsidRDefault="00B2364F" w:rsidP="00B2364F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Tanya Ovenden-Hope</w:t>
      </w:r>
      <w:r>
        <w:rPr>
          <w:rFonts w:ascii="Arial" w:hAnsi="Arial" w:cs="Arial"/>
          <w:lang w:val="en-US"/>
        </w:rPr>
        <w:t xml:space="preserve"> (by phone)</w:t>
      </w:r>
    </w:p>
    <w:p w14:paraId="7262B377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Cat Scutt</w:t>
      </w:r>
    </w:p>
    <w:p w14:paraId="4F8BD7DD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Matt Varley</w:t>
      </w:r>
    </w:p>
    <w:p w14:paraId="42E50809" w14:textId="77777777" w:rsidR="00B2364F" w:rsidRDefault="00B2364F" w:rsidP="00B2364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Alison Winson</w:t>
      </w:r>
    </w:p>
    <w:p w14:paraId="6772176F" w14:textId="77777777" w:rsidR="00B2364F" w:rsidRPr="00A51D01" w:rsidRDefault="00B2364F" w:rsidP="00B2364F">
      <w:pPr>
        <w:rPr>
          <w:rFonts w:ascii="Arial" w:hAnsi="Arial" w:cs="Arial"/>
          <w:lang w:val="en-US"/>
        </w:rPr>
      </w:pPr>
    </w:p>
    <w:p w14:paraId="1EF9F92F" w14:textId="77777777" w:rsidR="00B2364F" w:rsidRPr="001A446F" w:rsidRDefault="00B2364F" w:rsidP="00B2364F">
      <w:pPr>
        <w:rPr>
          <w:rFonts w:ascii="Arial" w:hAnsi="Arial" w:cs="Arial"/>
          <w:u w:val="single"/>
          <w:lang w:val="en-US"/>
        </w:rPr>
      </w:pPr>
    </w:p>
    <w:p w14:paraId="76D93D36" w14:textId="77777777" w:rsidR="00B2364F" w:rsidRDefault="00B2364F" w:rsidP="00B2364F">
      <w:pPr>
        <w:tabs>
          <w:tab w:val="left" w:pos="2550"/>
        </w:tabs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Apologies:</w:t>
      </w:r>
    </w:p>
    <w:p w14:paraId="070E4937" w14:textId="77777777" w:rsidR="00B2364F" w:rsidRPr="001A446F" w:rsidRDefault="00B2364F" w:rsidP="00B2364F">
      <w:pPr>
        <w:rPr>
          <w:rFonts w:ascii="Arial" w:hAnsi="Arial" w:cs="Arial"/>
          <w:u w:val="single"/>
          <w:lang w:val="en-US"/>
        </w:rPr>
      </w:pPr>
    </w:p>
    <w:p w14:paraId="4A1B7B8D" w14:textId="77777777" w:rsidR="00B2364F" w:rsidRPr="008861D5" w:rsidRDefault="00B2364F" w:rsidP="00B2364F">
      <w:pPr>
        <w:rPr>
          <w:rFonts w:ascii="Arial" w:hAnsi="Arial" w:cs="Arial"/>
          <w:u w:val="single"/>
          <w:lang w:val="en-US"/>
        </w:rPr>
      </w:pPr>
    </w:p>
    <w:p w14:paraId="1B5FAF62" w14:textId="77777777" w:rsidR="00B2364F" w:rsidRDefault="00B2364F" w:rsidP="00B2364F">
      <w:pPr>
        <w:rPr>
          <w:rFonts w:ascii="Arial" w:hAnsi="Arial" w:cs="Arial"/>
          <w:lang w:val="en-US"/>
        </w:rPr>
      </w:pPr>
      <w:r w:rsidRPr="00A51D01">
        <w:rPr>
          <w:rFonts w:ascii="Arial" w:hAnsi="Arial" w:cs="Arial"/>
          <w:lang w:val="en-US"/>
        </w:rPr>
        <w:t>Moyra Bo</w:t>
      </w:r>
      <w:r>
        <w:rPr>
          <w:rFonts w:ascii="Arial" w:hAnsi="Arial" w:cs="Arial"/>
          <w:lang w:val="en-US"/>
        </w:rPr>
        <w:t xml:space="preserve">ylan; Caroline Daly; Rachael Harding; </w:t>
      </w:r>
      <w:r w:rsidRPr="00A51D01">
        <w:rPr>
          <w:rFonts w:ascii="Arial" w:hAnsi="Arial" w:cs="Arial"/>
          <w:lang w:val="en-US"/>
        </w:rPr>
        <w:t>Emma Ho</w:t>
      </w:r>
      <w:r>
        <w:rPr>
          <w:rFonts w:ascii="Arial" w:hAnsi="Arial" w:cs="Arial"/>
          <w:lang w:val="en-US"/>
        </w:rPr>
        <w:t>llis; Alex Kendall;</w:t>
      </w:r>
      <w:r w:rsidRPr="00B2364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Rachel Lofthouse; Karen McGrath; Roisin McPhilemy; Jackie Moses; Jim Pugh; </w:t>
      </w:r>
      <w:r w:rsidRPr="00A51D01">
        <w:rPr>
          <w:rFonts w:ascii="Arial" w:hAnsi="Arial" w:cs="Arial"/>
          <w:lang w:val="en-US"/>
        </w:rPr>
        <w:t>Roger Woods</w:t>
      </w:r>
      <w:r>
        <w:rPr>
          <w:rFonts w:ascii="Arial" w:hAnsi="Arial" w:cs="Arial"/>
          <w:lang w:val="en-US"/>
        </w:rPr>
        <w:t>; Malcolm Thomas; Malcolm Thomas; Simon Thompson</w:t>
      </w:r>
    </w:p>
    <w:p w14:paraId="40D8104D" w14:textId="77777777" w:rsidR="00B2364F" w:rsidRPr="00A51D01" w:rsidRDefault="00B2364F" w:rsidP="00B2364F">
      <w:pPr>
        <w:rPr>
          <w:rFonts w:ascii="Arial" w:hAnsi="Arial" w:cs="Arial"/>
          <w:lang w:val="en-US"/>
        </w:rPr>
      </w:pPr>
    </w:p>
    <w:p w14:paraId="3BF641AD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71424C4E" w14:textId="77777777" w:rsidR="00B2364F" w:rsidRDefault="00B2364F" w:rsidP="00B2364F">
      <w:pPr>
        <w:jc w:val="center"/>
        <w:rPr>
          <w:rFonts w:ascii="Arial" w:hAnsi="Arial" w:cs="Arial"/>
          <w:b/>
          <w:sz w:val="20"/>
          <w:szCs w:val="20"/>
        </w:rPr>
      </w:pPr>
    </w:p>
    <w:p w14:paraId="177650F6" w14:textId="77777777" w:rsidR="00B2364F" w:rsidRDefault="00B2364F" w:rsidP="00B2364F">
      <w:pPr>
        <w:pStyle w:val="ListParagraph"/>
        <w:numPr>
          <w:ilvl w:val="0"/>
          <w:numId w:val="1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Welcome &amp; introductions</w:t>
      </w:r>
    </w:p>
    <w:p w14:paraId="310CB453" w14:textId="77777777" w:rsidR="00B2364F" w:rsidRPr="00575BD1" w:rsidRDefault="00B2364F" w:rsidP="00B2364F">
      <w:pPr>
        <w:pStyle w:val="ListParagraph"/>
        <w:ind w:left="360"/>
        <w:rPr>
          <w:rFonts w:ascii="Arial" w:hAnsi="Arial"/>
          <w:sz w:val="24"/>
          <w:szCs w:val="24"/>
          <w:u w:val="single"/>
        </w:rPr>
      </w:pPr>
    </w:p>
    <w:p w14:paraId="4F6EAE84" w14:textId="77777777" w:rsidR="00B2364F" w:rsidRDefault="00B2364F" w:rsidP="00B2364F">
      <w:pPr>
        <w:rPr>
          <w:rFonts w:ascii="Arial" w:hAnsi="Arial"/>
        </w:rPr>
      </w:pPr>
      <w:r>
        <w:rPr>
          <w:rFonts w:ascii="Arial" w:hAnsi="Arial"/>
        </w:rPr>
        <w:t xml:space="preserve">Members introduced themselves to the Executive Committee.  </w:t>
      </w:r>
    </w:p>
    <w:p w14:paraId="6429DA0A" w14:textId="77777777" w:rsidR="00B2364F" w:rsidRDefault="00B2364F" w:rsidP="00B2364F">
      <w:pPr>
        <w:rPr>
          <w:rFonts w:ascii="Arial" w:hAnsi="Arial"/>
        </w:rPr>
      </w:pPr>
    </w:p>
    <w:p w14:paraId="349E948A" w14:textId="77777777" w:rsidR="00B2364F" w:rsidRDefault="00B2364F" w:rsidP="00B2364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 w:rsidRPr="006E1BEB">
        <w:rPr>
          <w:rFonts w:ascii="Arial" w:hAnsi="Arial"/>
          <w:sz w:val="24"/>
          <w:szCs w:val="24"/>
          <w:u w:val="single"/>
        </w:rPr>
        <w:t>Declarations of Interest</w:t>
      </w:r>
    </w:p>
    <w:p w14:paraId="42B542FB" w14:textId="77777777" w:rsidR="00B2364F" w:rsidRPr="00A212B2" w:rsidRDefault="00B2364F" w:rsidP="00B2364F">
      <w:pPr>
        <w:pStyle w:val="ListParagraph"/>
        <w:rPr>
          <w:rFonts w:ascii="Arial" w:hAnsi="Arial"/>
          <w:sz w:val="24"/>
          <w:szCs w:val="24"/>
        </w:rPr>
      </w:pPr>
      <w:r w:rsidRPr="00A212B2">
        <w:rPr>
          <w:rFonts w:ascii="Arial" w:hAnsi="Arial"/>
          <w:sz w:val="24"/>
          <w:szCs w:val="24"/>
        </w:rPr>
        <w:t xml:space="preserve">None. </w:t>
      </w:r>
    </w:p>
    <w:p w14:paraId="3ED770A6" w14:textId="77777777" w:rsidR="00B2364F" w:rsidRPr="00A212B2" w:rsidRDefault="00B2364F" w:rsidP="00B2364F">
      <w:pPr>
        <w:rPr>
          <w:rFonts w:ascii="Arial" w:hAnsi="Arial"/>
        </w:rPr>
      </w:pPr>
    </w:p>
    <w:p w14:paraId="6A09657F" w14:textId="77777777" w:rsidR="00B2364F" w:rsidRDefault="00B2364F" w:rsidP="00B2364F">
      <w:pPr>
        <w:rPr>
          <w:rFonts w:ascii="Arial" w:hAnsi="Arial"/>
        </w:rPr>
      </w:pPr>
    </w:p>
    <w:p w14:paraId="0587A723" w14:textId="77777777" w:rsidR="00B2364F" w:rsidRPr="006E1BEB" w:rsidRDefault="00B2364F" w:rsidP="00B2364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 w:rsidRPr="006E1BEB">
        <w:rPr>
          <w:rFonts w:ascii="Arial" w:hAnsi="Arial"/>
          <w:sz w:val="24"/>
          <w:szCs w:val="24"/>
          <w:u w:val="single"/>
        </w:rPr>
        <w:lastRenderedPageBreak/>
        <w:t>Minutes of the previous meeting &amp; matters arising</w:t>
      </w:r>
    </w:p>
    <w:p w14:paraId="40238FB4" w14:textId="77777777" w:rsidR="00B2364F" w:rsidRPr="004727BC" w:rsidRDefault="00B2364F" w:rsidP="00B2364F">
      <w:pPr>
        <w:pStyle w:val="ListParagraph"/>
        <w:ind w:left="360"/>
        <w:rPr>
          <w:rFonts w:ascii="Arial" w:hAnsi="Arial"/>
          <w:sz w:val="24"/>
          <w:szCs w:val="24"/>
        </w:rPr>
      </w:pPr>
    </w:p>
    <w:p w14:paraId="2F4CC9C1" w14:textId="77777777" w:rsidR="00B2364F" w:rsidRDefault="00B2364F" w:rsidP="00B2364F">
      <w:pPr>
        <w:pStyle w:val="ListParagraph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previous minutes were agreed as accurate. Under matters arising: </w:t>
      </w:r>
    </w:p>
    <w:p w14:paraId="2FE4B107" w14:textId="0DCBB1C0" w:rsidR="00B2364F" w:rsidRPr="0037548C" w:rsidRDefault="0037548C" w:rsidP="00B2364F">
      <w:pPr>
        <w:pStyle w:val="ListParagraph"/>
        <w:numPr>
          <w:ilvl w:val="0"/>
          <w:numId w:val="2"/>
        </w:numPr>
        <w:rPr>
          <w:rFonts w:ascii="Arial" w:hAnsi="Arial"/>
          <w:u w:val="single"/>
        </w:rPr>
      </w:pPr>
      <w:r>
        <w:rPr>
          <w:rFonts w:ascii="Arial" w:hAnsi="Arial"/>
          <w:sz w:val="24"/>
          <w:szCs w:val="24"/>
        </w:rPr>
        <w:t>USCET is hosting a one-day partnership workshop in Lland</w:t>
      </w:r>
      <w:r w:rsidR="000B20C1">
        <w:rPr>
          <w:rFonts w:ascii="Arial" w:hAnsi="Arial"/>
          <w:sz w:val="24"/>
          <w:szCs w:val="24"/>
        </w:rPr>
        <w:t>r</w:t>
      </w:r>
      <w:r>
        <w:rPr>
          <w:rFonts w:ascii="Arial" w:hAnsi="Arial"/>
          <w:sz w:val="24"/>
          <w:szCs w:val="24"/>
        </w:rPr>
        <w:t>indod Wells on the 3</w:t>
      </w:r>
      <w:r w:rsidRPr="0037548C">
        <w:rPr>
          <w:rFonts w:ascii="Arial" w:hAnsi="Arial"/>
          <w:sz w:val="24"/>
          <w:szCs w:val="24"/>
          <w:vertAlign w:val="superscript"/>
        </w:rPr>
        <w:t>rd</w:t>
      </w:r>
      <w:r>
        <w:rPr>
          <w:rFonts w:ascii="Arial" w:hAnsi="Arial"/>
          <w:sz w:val="24"/>
          <w:szCs w:val="24"/>
        </w:rPr>
        <w:t xml:space="preserve"> October. </w:t>
      </w:r>
    </w:p>
    <w:p w14:paraId="7F2EEC47" w14:textId="0FAB9052" w:rsidR="00B2364F" w:rsidRPr="000B20C1" w:rsidRDefault="000B20C1" w:rsidP="00B2364F">
      <w:pPr>
        <w:pStyle w:val="ListParagraph"/>
        <w:numPr>
          <w:ilvl w:val="0"/>
          <w:numId w:val="2"/>
        </w:numPr>
        <w:rPr>
          <w:rFonts w:ascii="Arial" w:hAnsi="Arial"/>
          <w:u w:val="single"/>
        </w:rPr>
      </w:pPr>
      <w:r w:rsidRPr="000B20C1">
        <w:rPr>
          <w:rFonts w:ascii="Arial" w:hAnsi="Arial"/>
          <w:sz w:val="24"/>
          <w:szCs w:val="24"/>
        </w:rPr>
        <w:t xml:space="preserve">The </w:t>
      </w:r>
      <w:r w:rsidR="0037548C" w:rsidRPr="000B20C1">
        <w:rPr>
          <w:rFonts w:ascii="Arial" w:hAnsi="Arial"/>
          <w:sz w:val="24"/>
          <w:szCs w:val="24"/>
        </w:rPr>
        <w:t>Pr</w:t>
      </w:r>
      <w:r w:rsidR="00D86F9E" w:rsidRPr="000B20C1">
        <w:rPr>
          <w:rFonts w:ascii="Arial" w:hAnsi="Arial"/>
          <w:sz w:val="24"/>
          <w:szCs w:val="24"/>
        </w:rPr>
        <w:t xml:space="preserve">ofessionally Acceptable Workload paper will </w:t>
      </w:r>
      <w:r w:rsidR="0037548C" w:rsidRPr="000B20C1">
        <w:rPr>
          <w:rFonts w:ascii="Arial" w:hAnsi="Arial"/>
          <w:sz w:val="24"/>
          <w:szCs w:val="24"/>
        </w:rPr>
        <w:t xml:space="preserve">feature at the annual conference this year. </w:t>
      </w:r>
      <w:r w:rsidRPr="000B20C1">
        <w:rPr>
          <w:rFonts w:ascii="Arial" w:hAnsi="Arial"/>
          <w:sz w:val="24"/>
          <w:szCs w:val="24"/>
        </w:rPr>
        <w:t>Publication w</w:t>
      </w:r>
      <w:r>
        <w:rPr>
          <w:rFonts w:ascii="Arial" w:hAnsi="Arial"/>
          <w:sz w:val="24"/>
          <w:szCs w:val="24"/>
        </w:rPr>
        <w:t>a</w:t>
      </w:r>
      <w:r w:rsidRPr="000B20C1">
        <w:rPr>
          <w:rFonts w:ascii="Arial" w:hAnsi="Arial"/>
          <w:sz w:val="24"/>
          <w:szCs w:val="24"/>
        </w:rPr>
        <w:t>s an option.</w:t>
      </w:r>
      <w:r>
        <w:rPr>
          <w:rFonts w:ascii="Arial" w:hAnsi="Arial"/>
          <w:sz w:val="24"/>
          <w:szCs w:val="24"/>
        </w:rPr>
        <w:br/>
      </w:r>
      <w:r w:rsidRPr="000B20C1">
        <w:rPr>
          <w:rFonts w:ascii="Arial" w:hAnsi="Arial"/>
          <w:sz w:val="24"/>
          <w:szCs w:val="24"/>
        </w:rPr>
        <w:t xml:space="preserve"> </w:t>
      </w:r>
    </w:p>
    <w:p w14:paraId="462B6C49" w14:textId="77777777" w:rsidR="00B2364F" w:rsidRDefault="00B2364F" w:rsidP="00B2364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Risk Register</w:t>
      </w:r>
    </w:p>
    <w:p w14:paraId="0AE5F62D" w14:textId="77777777" w:rsidR="00B2364F" w:rsidRDefault="00B2364F" w:rsidP="00B2364F">
      <w:pPr>
        <w:ind w:left="360"/>
        <w:rPr>
          <w:rFonts w:ascii="Arial" w:hAnsi="Arial"/>
          <w:u w:val="single"/>
        </w:rPr>
      </w:pPr>
    </w:p>
    <w:p w14:paraId="3321E507" w14:textId="7B882B77" w:rsidR="00B2364F" w:rsidRDefault="0037548C" w:rsidP="00AB5883">
      <w:pPr>
        <w:pStyle w:val="ListParagraph"/>
        <w:numPr>
          <w:ilvl w:val="0"/>
          <w:numId w:val="4"/>
        </w:numPr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 was noted that there still may be changes regarding the UCET office accommodation at Endsleigh Gardens</w:t>
      </w:r>
      <w:r w:rsidR="000B20C1">
        <w:rPr>
          <w:rFonts w:ascii="Arial" w:hAnsi="Arial"/>
          <w:sz w:val="24"/>
          <w:szCs w:val="24"/>
        </w:rPr>
        <w:t xml:space="preserve">, although the risk of significant disruption was low. </w:t>
      </w:r>
    </w:p>
    <w:p w14:paraId="1478CC1B" w14:textId="77777777" w:rsidR="00B2364F" w:rsidRDefault="00F814A4" w:rsidP="00B2364F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Research issues:</w:t>
      </w:r>
    </w:p>
    <w:p w14:paraId="793AF462" w14:textId="77777777" w:rsidR="00F814A4" w:rsidRPr="00F814A4" w:rsidRDefault="00F814A4" w:rsidP="00F814A4">
      <w:pPr>
        <w:pStyle w:val="ListParagraph"/>
        <w:numPr>
          <w:ilvl w:val="0"/>
          <w:numId w:val="23"/>
        </w:numPr>
        <w:rPr>
          <w:rFonts w:ascii="Arial" w:hAnsi="Arial"/>
          <w:i/>
        </w:rPr>
      </w:pPr>
      <w:r w:rsidRPr="00F814A4">
        <w:rPr>
          <w:rFonts w:ascii="Arial" w:hAnsi="Arial"/>
          <w:i/>
          <w:sz w:val="24"/>
          <w:szCs w:val="24"/>
        </w:rPr>
        <w:t>Intellectual base of teacher education group</w:t>
      </w:r>
    </w:p>
    <w:p w14:paraId="65BE45DE" w14:textId="77777777" w:rsidR="00F814A4" w:rsidRPr="00F814A4" w:rsidRDefault="00F814A4" w:rsidP="00AB5883">
      <w:pPr>
        <w:pStyle w:val="ListParagraph"/>
        <w:numPr>
          <w:ilvl w:val="1"/>
          <w:numId w:val="22"/>
        </w:numPr>
        <w:ind w:left="1134" w:hanging="425"/>
        <w:rPr>
          <w:rFonts w:ascii="Arial" w:hAnsi="Arial"/>
          <w:sz w:val="24"/>
          <w:szCs w:val="24"/>
        </w:rPr>
      </w:pPr>
      <w:r w:rsidRPr="00F814A4">
        <w:rPr>
          <w:rFonts w:ascii="Arial" w:hAnsi="Arial"/>
          <w:sz w:val="24"/>
          <w:szCs w:val="24"/>
        </w:rPr>
        <w:t xml:space="preserve">It was agreed at the most recent meeting that the ‘Values &amp; Principles’ document would move away from a bulleted checklist to a </w:t>
      </w:r>
      <w:r>
        <w:rPr>
          <w:rFonts w:ascii="Arial" w:hAnsi="Arial"/>
          <w:sz w:val="24"/>
          <w:szCs w:val="24"/>
        </w:rPr>
        <w:t>more integrated style of text.</w:t>
      </w:r>
    </w:p>
    <w:p w14:paraId="29AF5FD3" w14:textId="2C210675" w:rsidR="00F814A4" w:rsidRPr="000B20C1" w:rsidRDefault="00F814A4" w:rsidP="00AB5883">
      <w:pPr>
        <w:pStyle w:val="ListParagraph"/>
        <w:numPr>
          <w:ilvl w:val="1"/>
          <w:numId w:val="22"/>
        </w:numPr>
        <w:ind w:left="1134" w:hanging="425"/>
        <w:rPr>
          <w:rFonts w:ascii="Arial" w:hAnsi="Arial"/>
        </w:rPr>
      </w:pPr>
      <w:r w:rsidRPr="000B20C1">
        <w:rPr>
          <w:rFonts w:ascii="Arial" w:hAnsi="Arial"/>
          <w:sz w:val="24"/>
          <w:szCs w:val="24"/>
        </w:rPr>
        <w:t>The next iteration of the paper will be aimed at an internal audienc</w:t>
      </w:r>
      <w:r w:rsidR="00D86F9E" w:rsidRPr="000B20C1">
        <w:rPr>
          <w:rFonts w:ascii="Arial" w:hAnsi="Arial"/>
          <w:sz w:val="24"/>
          <w:szCs w:val="24"/>
        </w:rPr>
        <w:t>e and be an agenda-</w:t>
      </w:r>
      <w:r w:rsidRPr="000B20C1">
        <w:rPr>
          <w:rFonts w:ascii="Arial" w:hAnsi="Arial"/>
          <w:sz w:val="24"/>
          <w:szCs w:val="24"/>
        </w:rPr>
        <w:t>setting document, with 4 areas of focus: i) teachers as competent professionals ii) an epistemic approach to teacher training iii) developing research-rich teachers and iv) the relationship between ethi</w:t>
      </w:r>
      <w:r w:rsidR="00D86F9E" w:rsidRPr="000B20C1">
        <w:rPr>
          <w:rFonts w:ascii="Arial" w:hAnsi="Arial"/>
          <w:sz w:val="24"/>
          <w:szCs w:val="24"/>
        </w:rPr>
        <w:t>cs/responsibility and teaching training.</w:t>
      </w:r>
      <w:r w:rsidR="000B20C1" w:rsidRPr="000B20C1">
        <w:rPr>
          <w:rFonts w:ascii="Arial" w:hAnsi="Arial"/>
          <w:sz w:val="24"/>
          <w:szCs w:val="24"/>
        </w:rPr>
        <w:t xml:space="preserve"> These would be referenced at the 2020 UCET conference. </w:t>
      </w:r>
      <w:r w:rsidRPr="000B20C1">
        <w:rPr>
          <w:rFonts w:ascii="Arial" w:hAnsi="Arial"/>
          <w:sz w:val="24"/>
          <w:szCs w:val="24"/>
        </w:rPr>
        <w:t xml:space="preserve">. </w:t>
      </w:r>
    </w:p>
    <w:p w14:paraId="47FBF2CD" w14:textId="77777777" w:rsidR="00F814A4" w:rsidRPr="00A4733C" w:rsidRDefault="00A4733C" w:rsidP="00A4733C">
      <w:pPr>
        <w:pStyle w:val="ListParagraph"/>
        <w:numPr>
          <w:ilvl w:val="0"/>
          <w:numId w:val="23"/>
        </w:numPr>
        <w:rPr>
          <w:rFonts w:ascii="Arial" w:hAnsi="Arial"/>
          <w:i/>
        </w:rPr>
      </w:pPr>
      <w:r w:rsidRPr="00A4733C">
        <w:rPr>
          <w:rFonts w:ascii="Arial" w:hAnsi="Arial"/>
          <w:i/>
          <w:sz w:val="24"/>
          <w:szCs w:val="24"/>
        </w:rPr>
        <w:t>Building research informed teacher education communities</w:t>
      </w:r>
    </w:p>
    <w:p w14:paraId="279E7173" w14:textId="77777777" w:rsidR="00A4733C" w:rsidRDefault="00A4733C" w:rsidP="00AB5883">
      <w:pPr>
        <w:pStyle w:val="ListParagraph"/>
        <w:numPr>
          <w:ilvl w:val="0"/>
          <w:numId w:val="25"/>
        </w:numPr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Item noted for information only.</w:t>
      </w:r>
    </w:p>
    <w:p w14:paraId="04730D7E" w14:textId="77777777" w:rsidR="0014352C" w:rsidRPr="0014352C" w:rsidRDefault="0014352C" w:rsidP="0014352C">
      <w:pPr>
        <w:pStyle w:val="ListParagraph"/>
        <w:numPr>
          <w:ilvl w:val="0"/>
          <w:numId w:val="23"/>
        </w:numPr>
        <w:rPr>
          <w:rFonts w:ascii="Arial" w:hAnsi="Arial"/>
          <w:i/>
          <w:sz w:val="24"/>
          <w:szCs w:val="24"/>
        </w:rPr>
      </w:pPr>
      <w:r w:rsidRPr="0014352C">
        <w:rPr>
          <w:rFonts w:ascii="Arial" w:hAnsi="Arial"/>
          <w:i/>
          <w:sz w:val="24"/>
          <w:szCs w:val="24"/>
        </w:rPr>
        <w:t>2019 ICET conference report</w:t>
      </w:r>
    </w:p>
    <w:p w14:paraId="4CD93D8A" w14:textId="41F69CBB" w:rsidR="00A4733C" w:rsidRDefault="000B20C1" w:rsidP="00AB5883">
      <w:pPr>
        <w:pStyle w:val="ListParagraph"/>
        <w:numPr>
          <w:ilvl w:val="0"/>
          <w:numId w:val="24"/>
        </w:numPr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report of the 2019 event w snored. </w:t>
      </w:r>
      <w:r w:rsidR="00D86F9E">
        <w:rPr>
          <w:rFonts w:ascii="Arial" w:hAnsi="Arial"/>
          <w:sz w:val="24"/>
          <w:szCs w:val="24"/>
        </w:rPr>
        <w:t>Th</w:t>
      </w:r>
      <w:r w:rsidR="00A4733C">
        <w:rPr>
          <w:rFonts w:ascii="Arial" w:hAnsi="Arial"/>
          <w:sz w:val="24"/>
          <w:szCs w:val="24"/>
        </w:rPr>
        <w:t>e ICET 2020 World Assembly will be held at Bath Spa University and that proposals for contributors have</w:t>
      </w:r>
      <w:r w:rsidR="0014352C">
        <w:rPr>
          <w:rFonts w:ascii="Arial" w:hAnsi="Arial"/>
          <w:sz w:val="24"/>
          <w:szCs w:val="24"/>
        </w:rPr>
        <w:t xml:space="preserve"> now been issued to all members. The dates are being finalized. </w:t>
      </w:r>
    </w:p>
    <w:p w14:paraId="2DA1FF82" w14:textId="77777777" w:rsidR="0014352C" w:rsidRPr="0014352C" w:rsidRDefault="0014352C" w:rsidP="0014352C">
      <w:pPr>
        <w:pStyle w:val="ListParagraph"/>
        <w:numPr>
          <w:ilvl w:val="0"/>
          <w:numId w:val="3"/>
        </w:numPr>
        <w:rPr>
          <w:rFonts w:ascii="Arial" w:hAnsi="Arial"/>
          <w:u w:val="single"/>
        </w:rPr>
      </w:pPr>
      <w:r w:rsidRPr="0014352C">
        <w:rPr>
          <w:rFonts w:ascii="Arial" w:hAnsi="Arial"/>
          <w:sz w:val="24"/>
          <w:szCs w:val="24"/>
          <w:u w:val="single"/>
        </w:rPr>
        <w:t>Initial teacher education</w:t>
      </w:r>
    </w:p>
    <w:p w14:paraId="3AD3E5A2" w14:textId="31E037B0" w:rsidR="00B2364F" w:rsidRPr="00D86F9E" w:rsidRDefault="0014352C" w:rsidP="00D86F9E">
      <w:pPr>
        <w:pStyle w:val="ListParagraph"/>
        <w:numPr>
          <w:ilvl w:val="0"/>
          <w:numId w:val="45"/>
        </w:numPr>
        <w:rPr>
          <w:rFonts w:ascii="Arial" w:hAnsi="Arial"/>
          <w:i/>
          <w:sz w:val="24"/>
          <w:szCs w:val="24"/>
        </w:rPr>
      </w:pPr>
      <w:r w:rsidRPr="00D86F9E">
        <w:rPr>
          <w:rFonts w:ascii="Arial" w:hAnsi="Arial"/>
          <w:i/>
          <w:sz w:val="24"/>
          <w:szCs w:val="24"/>
        </w:rPr>
        <w:t>ITE content group</w:t>
      </w:r>
    </w:p>
    <w:p w14:paraId="2CCC4A21" w14:textId="253B524B" w:rsidR="0014352C" w:rsidRPr="000B20C1" w:rsidRDefault="0014352C" w:rsidP="00AB5883">
      <w:pPr>
        <w:pStyle w:val="ListParagraph"/>
        <w:numPr>
          <w:ilvl w:val="2"/>
          <w:numId w:val="32"/>
        </w:numPr>
        <w:ind w:left="1134"/>
        <w:rPr>
          <w:rFonts w:ascii="Arial" w:hAnsi="Arial"/>
          <w:sz w:val="24"/>
          <w:szCs w:val="24"/>
        </w:rPr>
      </w:pPr>
      <w:r w:rsidRPr="000B20C1">
        <w:rPr>
          <w:rFonts w:ascii="Arial" w:hAnsi="Arial"/>
          <w:sz w:val="24"/>
          <w:szCs w:val="24"/>
        </w:rPr>
        <w:t>JNR gave an update on the group’s recent meetings</w:t>
      </w:r>
      <w:r w:rsidR="000B20C1" w:rsidRPr="000B20C1">
        <w:rPr>
          <w:rFonts w:ascii="Arial" w:hAnsi="Arial"/>
          <w:sz w:val="24"/>
          <w:szCs w:val="24"/>
        </w:rPr>
        <w:t xml:space="preserve"> and pans for next steps. </w:t>
      </w:r>
      <w:r w:rsidRPr="000B20C1">
        <w:rPr>
          <w:rFonts w:ascii="Arial" w:hAnsi="Arial"/>
          <w:sz w:val="24"/>
          <w:szCs w:val="24"/>
        </w:rPr>
        <w:t>The DfE w</w:t>
      </w:r>
      <w:r w:rsidR="000B20C1">
        <w:rPr>
          <w:rFonts w:ascii="Arial" w:hAnsi="Arial"/>
          <w:sz w:val="24"/>
          <w:szCs w:val="24"/>
        </w:rPr>
        <w:t xml:space="preserve">ould share a  draft version of parts of the framework at the afternoon meeting. </w:t>
      </w:r>
      <w:r w:rsidRPr="000B20C1">
        <w:rPr>
          <w:rFonts w:ascii="Arial" w:hAnsi="Arial"/>
          <w:sz w:val="24"/>
          <w:szCs w:val="24"/>
        </w:rPr>
        <w:t xml:space="preserve"> </w:t>
      </w:r>
    </w:p>
    <w:p w14:paraId="413DC24A" w14:textId="2FAC2640" w:rsidR="0014352C" w:rsidRPr="003A6686" w:rsidRDefault="003A6686" w:rsidP="00AB5883">
      <w:pPr>
        <w:rPr>
          <w:rFonts w:ascii="Arial" w:hAnsi="Arial"/>
          <w:i/>
        </w:rPr>
      </w:pPr>
      <w:r>
        <w:rPr>
          <w:rFonts w:ascii="Arial" w:hAnsi="Arial"/>
          <w:i/>
        </w:rPr>
        <w:t>b)</w:t>
      </w:r>
      <w:r w:rsidR="00991AAA">
        <w:rPr>
          <w:rFonts w:ascii="Arial" w:hAnsi="Arial"/>
          <w:i/>
        </w:rPr>
        <w:t xml:space="preserve"> </w:t>
      </w:r>
      <w:r w:rsidR="0014352C" w:rsidRPr="003A6686">
        <w:rPr>
          <w:rFonts w:ascii="Arial" w:hAnsi="Arial"/>
          <w:i/>
        </w:rPr>
        <w:t>OfSTED inspection framework</w:t>
      </w:r>
    </w:p>
    <w:p w14:paraId="7953671F" w14:textId="77777777" w:rsidR="0014352C" w:rsidRPr="00BF253B" w:rsidRDefault="00BF253B" w:rsidP="00AB5883">
      <w:pPr>
        <w:pStyle w:val="ListParagraph"/>
        <w:numPr>
          <w:ilvl w:val="0"/>
          <w:numId w:val="33"/>
        </w:numPr>
        <w:ind w:left="1134" w:hanging="425"/>
        <w:rPr>
          <w:rFonts w:ascii="Arial" w:hAnsi="Arial"/>
          <w:sz w:val="24"/>
          <w:szCs w:val="24"/>
        </w:rPr>
      </w:pPr>
      <w:r w:rsidRPr="00BF253B">
        <w:rPr>
          <w:rFonts w:ascii="Arial" w:hAnsi="Arial"/>
          <w:sz w:val="24"/>
          <w:szCs w:val="24"/>
        </w:rPr>
        <w:t xml:space="preserve">‘Friendly’ pilot inspections have started. </w:t>
      </w:r>
    </w:p>
    <w:p w14:paraId="0FA81317" w14:textId="77777777" w:rsidR="00BF253B" w:rsidRDefault="00BF253B" w:rsidP="000E7E67">
      <w:pPr>
        <w:pStyle w:val="ListParagraph"/>
        <w:numPr>
          <w:ilvl w:val="0"/>
          <w:numId w:val="33"/>
        </w:numPr>
        <w:ind w:left="1134" w:hanging="425"/>
        <w:rPr>
          <w:rFonts w:ascii="Arial" w:hAnsi="Arial"/>
          <w:sz w:val="24"/>
          <w:szCs w:val="24"/>
        </w:rPr>
      </w:pPr>
      <w:r w:rsidRPr="00BF253B">
        <w:rPr>
          <w:rFonts w:ascii="Arial" w:hAnsi="Arial"/>
          <w:sz w:val="24"/>
          <w:szCs w:val="24"/>
        </w:rPr>
        <w:t>UCET and OfSTED are meeting on the 15</w:t>
      </w:r>
      <w:r w:rsidRPr="00BF253B">
        <w:rPr>
          <w:rFonts w:ascii="Arial" w:hAnsi="Arial"/>
          <w:sz w:val="24"/>
          <w:szCs w:val="24"/>
          <w:vertAlign w:val="superscript"/>
        </w:rPr>
        <w:t>th</w:t>
      </w:r>
      <w:r w:rsidRPr="00BF253B">
        <w:rPr>
          <w:rFonts w:ascii="Arial" w:hAnsi="Arial"/>
          <w:sz w:val="24"/>
          <w:szCs w:val="24"/>
        </w:rPr>
        <w:t xml:space="preserve"> October to discuss a draft of the inspection framework.</w:t>
      </w:r>
    </w:p>
    <w:p w14:paraId="3DF11287" w14:textId="60156786" w:rsidR="00BF253B" w:rsidRPr="003A6686" w:rsidRDefault="003A6686" w:rsidP="003A6686">
      <w:pPr>
        <w:ind w:firstLine="720"/>
        <w:rPr>
          <w:rFonts w:ascii="Arial" w:hAnsi="Arial"/>
          <w:i/>
        </w:rPr>
      </w:pPr>
      <w:r>
        <w:rPr>
          <w:rFonts w:ascii="Arial" w:hAnsi="Arial"/>
          <w:i/>
        </w:rPr>
        <w:t>c)</w:t>
      </w:r>
      <w:r w:rsidR="00991AAA">
        <w:rPr>
          <w:rFonts w:ascii="Arial" w:hAnsi="Arial"/>
          <w:i/>
        </w:rPr>
        <w:t xml:space="preserve"> </w:t>
      </w:r>
      <w:r w:rsidR="00BF253B" w:rsidRPr="003A6686">
        <w:rPr>
          <w:rFonts w:ascii="Arial" w:hAnsi="Arial"/>
          <w:i/>
        </w:rPr>
        <w:t>Shape of the market review</w:t>
      </w:r>
    </w:p>
    <w:p w14:paraId="681FB32B" w14:textId="2067DE99" w:rsidR="00BF253B" w:rsidRPr="000B20C1" w:rsidRDefault="00BF253B" w:rsidP="000E7E67">
      <w:pPr>
        <w:pStyle w:val="ListParagraph"/>
        <w:numPr>
          <w:ilvl w:val="0"/>
          <w:numId w:val="34"/>
        </w:numPr>
        <w:ind w:left="1134" w:hanging="425"/>
        <w:rPr>
          <w:rFonts w:ascii="Arial" w:hAnsi="Arial"/>
          <w:sz w:val="24"/>
          <w:szCs w:val="24"/>
        </w:rPr>
      </w:pPr>
      <w:r w:rsidRPr="000B20C1">
        <w:rPr>
          <w:rFonts w:ascii="Arial" w:hAnsi="Arial"/>
          <w:sz w:val="24"/>
          <w:szCs w:val="24"/>
        </w:rPr>
        <w:t>It will be important to keep an eye on developments in the shape of the market review for the UCET risk register.</w:t>
      </w:r>
      <w:r w:rsidR="000B20C1" w:rsidRPr="000B20C1">
        <w:rPr>
          <w:rFonts w:ascii="Arial" w:hAnsi="Arial"/>
          <w:sz w:val="24"/>
          <w:szCs w:val="24"/>
        </w:rPr>
        <w:t xml:space="preserve"> UCET had cautioned DfE about taking any measures that </w:t>
      </w:r>
      <w:r w:rsidR="000B20C1">
        <w:rPr>
          <w:rFonts w:ascii="Arial" w:hAnsi="Arial"/>
          <w:sz w:val="24"/>
          <w:szCs w:val="24"/>
        </w:rPr>
        <w:t>m</w:t>
      </w:r>
      <w:r w:rsidR="000B20C1" w:rsidRPr="000B20C1">
        <w:rPr>
          <w:rFonts w:ascii="Arial" w:hAnsi="Arial"/>
          <w:sz w:val="24"/>
          <w:szCs w:val="24"/>
        </w:rPr>
        <w:t xml:space="preserve">ight destabalise the teacher supply base. </w:t>
      </w:r>
      <w:r w:rsidRPr="000B20C1">
        <w:rPr>
          <w:rFonts w:ascii="Arial" w:hAnsi="Arial"/>
          <w:sz w:val="24"/>
          <w:szCs w:val="24"/>
        </w:rPr>
        <w:t xml:space="preserve"> </w:t>
      </w:r>
    </w:p>
    <w:p w14:paraId="23296BA3" w14:textId="21F42390" w:rsidR="00BF253B" w:rsidRDefault="00BF253B" w:rsidP="000E7E67">
      <w:pPr>
        <w:pStyle w:val="ListParagraph"/>
        <w:numPr>
          <w:ilvl w:val="0"/>
          <w:numId w:val="34"/>
        </w:numPr>
        <w:ind w:left="1134" w:hanging="425"/>
        <w:rPr>
          <w:rFonts w:ascii="Arial" w:hAnsi="Arial"/>
          <w:sz w:val="24"/>
          <w:szCs w:val="24"/>
        </w:rPr>
      </w:pPr>
      <w:r w:rsidRPr="00BF253B">
        <w:rPr>
          <w:rFonts w:ascii="Arial" w:hAnsi="Arial"/>
          <w:sz w:val="24"/>
          <w:szCs w:val="24"/>
        </w:rPr>
        <w:t>It was agreed to ask the DfE at the afternoon meeting about SKE provision, in particular pausing multi-year allocations and multi-year permission t</w:t>
      </w:r>
      <w:r w:rsidR="00D86F9E">
        <w:rPr>
          <w:rFonts w:ascii="Arial" w:hAnsi="Arial"/>
          <w:sz w:val="24"/>
          <w:szCs w:val="24"/>
        </w:rPr>
        <w:t>o recruit. T</w:t>
      </w:r>
      <w:r w:rsidRPr="00BF253B">
        <w:rPr>
          <w:rFonts w:ascii="Arial" w:hAnsi="Arial"/>
          <w:sz w:val="24"/>
          <w:szCs w:val="24"/>
        </w:rPr>
        <w:t xml:space="preserve">his will impact on recruitment planning.  </w:t>
      </w:r>
    </w:p>
    <w:p w14:paraId="07131F17" w14:textId="2E04FD24" w:rsidR="00BF253B" w:rsidRDefault="00BF253B" w:rsidP="000E7E67">
      <w:pPr>
        <w:pStyle w:val="ListParagraph"/>
        <w:numPr>
          <w:ilvl w:val="0"/>
          <w:numId w:val="34"/>
        </w:numPr>
        <w:ind w:left="1134" w:hanging="42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asked if anyone had noticed any patterns/difference in the general picture of recruitment: answers varied by region and Primary, Secondary etc. </w:t>
      </w:r>
      <w:r w:rsidR="00D86F9E">
        <w:rPr>
          <w:rFonts w:ascii="Arial" w:hAnsi="Arial"/>
          <w:sz w:val="24"/>
          <w:szCs w:val="24"/>
        </w:rPr>
        <w:t xml:space="preserve">Answers varied by region. </w:t>
      </w:r>
    </w:p>
    <w:p w14:paraId="20DBFA74" w14:textId="39A3D4B5" w:rsidR="00496F35" w:rsidRPr="000B20C1" w:rsidRDefault="00853FA2" w:rsidP="000E7E67">
      <w:pPr>
        <w:pStyle w:val="ListParagraph"/>
        <w:numPr>
          <w:ilvl w:val="0"/>
          <w:numId w:val="34"/>
        </w:numPr>
        <w:ind w:left="1134" w:hanging="425"/>
        <w:rPr>
          <w:rFonts w:ascii="Arial" w:hAnsi="Arial"/>
          <w:sz w:val="24"/>
          <w:szCs w:val="24"/>
        </w:rPr>
      </w:pPr>
      <w:r w:rsidRPr="000B20C1">
        <w:rPr>
          <w:rFonts w:ascii="Arial" w:hAnsi="Arial"/>
          <w:b/>
          <w:sz w:val="24"/>
          <w:szCs w:val="24"/>
        </w:rPr>
        <w:t xml:space="preserve">KM to send JNR a </w:t>
      </w:r>
      <w:r w:rsidR="000B20C1" w:rsidRPr="000B20C1">
        <w:rPr>
          <w:rFonts w:ascii="Arial" w:hAnsi="Arial"/>
          <w:b/>
          <w:sz w:val="24"/>
          <w:szCs w:val="24"/>
        </w:rPr>
        <w:t xml:space="preserve">recruitment </w:t>
      </w:r>
      <w:r w:rsidRPr="000B20C1">
        <w:rPr>
          <w:rFonts w:ascii="Arial" w:hAnsi="Arial"/>
          <w:b/>
          <w:sz w:val="24"/>
          <w:szCs w:val="24"/>
        </w:rPr>
        <w:t xml:space="preserve">template to circulate before the next UCET Management </w:t>
      </w:r>
      <w:commentRangeStart w:id="1"/>
      <w:r w:rsidRPr="000B20C1">
        <w:rPr>
          <w:rFonts w:ascii="Arial" w:hAnsi="Arial"/>
          <w:b/>
          <w:sz w:val="24"/>
          <w:szCs w:val="24"/>
        </w:rPr>
        <w:t>Forum</w:t>
      </w:r>
      <w:commentRangeEnd w:id="1"/>
      <w:r>
        <w:rPr>
          <w:rStyle w:val="CommentReference"/>
          <w:rFonts w:ascii="Times New Roman" w:eastAsia="Times New Roman" w:hAnsi="Times New Roman"/>
          <w:lang w:val="en-GB"/>
        </w:rPr>
        <w:commentReference w:id="1"/>
      </w:r>
      <w:r w:rsidR="00496F35" w:rsidRPr="000B20C1">
        <w:rPr>
          <w:rFonts w:ascii="Arial" w:hAnsi="Arial"/>
          <w:sz w:val="24"/>
          <w:szCs w:val="24"/>
        </w:rPr>
        <w:t xml:space="preserve">. </w:t>
      </w:r>
    </w:p>
    <w:p w14:paraId="3223F987" w14:textId="10701FE7" w:rsidR="00496F35" w:rsidRPr="00853FA2" w:rsidRDefault="00496F35" w:rsidP="000E7E67">
      <w:pPr>
        <w:pStyle w:val="ListParagraph"/>
        <w:numPr>
          <w:ilvl w:val="0"/>
          <w:numId w:val="34"/>
        </w:numPr>
        <w:ind w:left="1134" w:hanging="42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 concern was raised by JC about SCITTs setting up teaching locations in unsuitable accommodation (a boathouse) and also whether they are accredited providers. </w:t>
      </w:r>
      <w:r w:rsidR="00D86F9E" w:rsidRPr="00D86F9E">
        <w:rPr>
          <w:rFonts w:ascii="Arial" w:hAnsi="Arial"/>
          <w:b/>
          <w:sz w:val="24"/>
          <w:szCs w:val="24"/>
        </w:rPr>
        <w:t>JC to send details to JNR.</w:t>
      </w:r>
      <w:r w:rsidR="00D86F9E">
        <w:rPr>
          <w:rFonts w:ascii="Arial" w:hAnsi="Arial"/>
          <w:sz w:val="24"/>
          <w:szCs w:val="24"/>
        </w:rPr>
        <w:t xml:space="preserve"> </w:t>
      </w:r>
    </w:p>
    <w:p w14:paraId="23634CCD" w14:textId="6780D117" w:rsidR="00EB0836" w:rsidRPr="00991AAA" w:rsidRDefault="00EB0836" w:rsidP="00991AAA">
      <w:pPr>
        <w:pStyle w:val="ListParagraph"/>
        <w:numPr>
          <w:ilvl w:val="0"/>
          <w:numId w:val="23"/>
        </w:numPr>
        <w:rPr>
          <w:rFonts w:ascii="Arial" w:hAnsi="Arial"/>
          <w:i/>
          <w:sz w:val="24"/>
          <w:szCs w:val="24"/>
        </w:rPr>
      </w:pPr>
      <w:r w:rsidRPr="00991AAA">
        <w:rPr>
          <w:rFonts w:ascii="Arial" w:hAnsi="Arial"/>
          <w:i/>
          <w:sz w:val="24"/>
          <w:szCs w:val="24"/>
        </w:rPr>
        <w:lastRenderedPageBreak/>
        <w:t>Skills tests</w:t>
      </w:r>
    </w:p>
    <w:p w14:paraId="6C0DAC2A" w14:textId="525C1B2B" w:rsidR="00496F35" w:rsidRPr="000B20C1" w:rsidRDefault="000B20C1" w:rsidP="00AB5883">
      <w:pPr>
        <w:pStyle w:val="ListParagraph"/>
        <w:numPr>
          <w:ilvl w:val="0"/>
          <w:numId w:val="34"/>
        </w:numPr>
        <w:ind w:left="1134" w:hanging="425"/>
        <w:rPr>
          <w:rFonts w:ascii="Arial" w:hAnsi="Arial"/>
          <w:sz w:val="24"/>
          <w:szCs w:val="24"/>
        </w:rPr>
      </w:pPr>
      <w:r w:rsidRPr="000B20C1">
        <w:rPr>
          <w:rFonts w:ascii="Arial" w:hAnsi="Arial"/>
          <w:sz w:val="24"/>
          <w:szCs w:val="24"/>
        </w:rPr>
        <w:t>Further clarification was required about measures that would be introduced in place of the skills tests. It was hoped that any measures would be as burden free for providers as</w:t>
      </w:r>
      <w:r>
        <w:rPr>
          <w:rFonts w:ascii="Arial" w:hAnsi="Arial"/>
          <w:sz w:val="24"/>
          <w:szCs w:val="24"/>
        </w:rPr>
        <w:t xml:space="preserve"> </w:t>
      </w:r>
      <w:r w:rsidRPr="000B20C1">
        <w:rPr>
          <w:rFonts w:ascii="Arial" w:hAnsi="Arial"/>
          <w:sz w:val="24"/>
          <w:szCs w:val="24"/>
        </w:rPr>
        <w:t xml:space="preserve">possible, although OfSTED expectations would have to be properly managed. </w:t>
      </w:r>
      <w:r w:rsidR="00496F35" w:rsidRPr="000B20C1">
        <w:rPr>
          <w:rFonts w:ascii="Arial" w:hAnsi="Arial"/>
          <w:sz w:val="24"/>
          <w:szCs w:val="24"/>
        </w:rPr>
        <w:t xml:space="preserve">. </w:t>
      </w:r>
    </w:p>
    <w:p w14:paraId="3A553556" w14:textId="1D4ECCF5" w:rsidR="00EB0836" w:rsidRPr="00D86F9E" w:rsidRDefault="00EB0836" w:rsidP="00991AAA">
      <w:pPr>
        <w:pStyle w:val="ListParagraph"/>
        <w:numPr>
          <w:ilvl w:val="0"/>
          <w:numId w:val="23"/>
        </w:numPr>
        <w:rPr>
          <w:rFonts w:ascii="Arial" w:hAnsi="Arial"/>
          <w:i/>
          <w:sz w:val="24"/>
          <w:szCs w:val="24"/>
        </w:rPr>
      </w:pPr>
      <w:r w:rsidRPr="00D86F9E">
        <w:rPr>
          <w:rFonts w:ascii="Arial" w:hAnsi="Arial"/>
          <w:i/>
          <w:sz w:val="24"/>
          <w:szCs w:val="24"/>
        </w:rPr>
        <w:t>Apply</w:t>
      </w:r>
    </w:p>
    <w:p w14:paraId="24994681" w14:textId="41AC3A6F" w:rsidR="00EB0836" w:rsidRPr="00EB0836" w:rsidRDefault="00EB0836" w:rsidP="00991AAA">
      <w:pPr>
        <w:pStyle w:val="ListParagraph"/>
        <w:numPr>
          <w:ilvl w:val="0"/>
          <w:numId w:val="35"/>
        </w:numPr>
        <w:ind w:left="1134" w:hanging="425"/>
        <w:rPr>
          <w:rFonts w:ascii="Arial" w:hAnsi="Arial"/>
          <w:sz w:val="24"/>
          <w:szCs w:val="24"/>
        </w:rPr>
      </w:pPr>
      <w:r w:rsidRPr="00EB0836">
        <w:rPr>
          <w:rFonts w:ascii="Arial" w:hAnsi="Arial"/>
          <w:sz w:val="24"/>
          <w:szCs w:val="24"/>
        </w:rPr>
        <w:t xml:space="preserve">It was noted that the DfE are </w:t>
      </w:r>
      <w:r w:rsidR="00991AAA" w:rsidRPr="00EB0836">
        <w:rPr>
          <w:rFonts w:ascii="Arial" w:hAnsi="Arial"/>
          <w:sz w:val="24"/>
          <w:szCs w:val="24"/>
        </w:rPr>
        <w:t>trial</w:t>
      </w:r>
      <w:r w:rsidR="00991AAA">
        <w:rPr>
          <w:rFonts w:ascii="Arial" w:hAnsi="Arial"/>
          <w:sz w:val="24"/>
          <w:szCs w:val="24"/>
        </w:rPr>
        <w:t>l</w:t>
      </w:r>
      <w:r w:rsidR="00991AAA" w:rsidRPr="00EB0836">
        <w:rPr>
          <w:rFonts w:ascii="Arial" w:hAnsi="Arial"/>
          <w:sz w:val="24"/>
          <w:szCs w:val="24"/>
        </w:rPr>
        <w:t>ing</w:t>
      </w:r>
      <w:r w:rsidRPr="00EB0836">
        <w:rPr>
          <w:rFonts w:ascii="Arial" w:hAnsi="Arial"/>
          <w:sz w:val="24"/>
          <w:szCs w:val="24"/>
        </w:rPr>
        <w:t xml:space="preserve"> the new system on a small scale, and brining in universities later. </w:t>
      </w:r>
    </w:p>
    <w:p w14:paraId="5C846049" w14:textId="038A1D39" w:rsidR="00EB0836" w:rsidRDefault="00EB0836" w:rsidP="00991AAA">
      <w:pPr>
        <w:pStyle w:val="ListParagraph"/>
        <w:numPr>
          <w:ilvl w:val="0"/>
          <w:numId w:val="35"/>
        </w:numPr>
        <w:ind w:left="1134" w:hanging="425"/>
        <w:rPr>
          <w:rFonts w:ascii="Arial" w:hAnsi="Arial"/>
          <w:sz w:val="24"/>
          <w:szCs w:val="24"/>
        </w:rPr>
      </w:pPr>
      <w:r w:rsidRPr="00EB0836">
        <w:rPr>
          <w:rFonts w:ascii="Arial" w:hAnsi="Arial"/>
          <w:sz w:val="24"/>
          <w:szCs w:val="24"/>
        </w:rPr>
        <w:t xml:space="preserve">The resourcing of the implementation of the system for universities is of concern, although it was noted by KM and JNR who attended a recent demonstration of the </w:t>
      </w:r>
      <w:r w:rsidR="00496F35" w:rsidRPr="00EB0836">
        <w:rPr>
          <w:rFonts w:ascii="Arial" w:hAnsi="Arial"/>
          <w:sz w:val="24"/>
          <w:szCs w:val="24"/>
        </w:rPr>
        <w:t>system that</w:t>
      </w:r>
      <w:r w:rsidRPr="00EB0836">
        <w:rPr>
          <w:rFonts w:ascii="Arial" w:hAnsi="Arial"/>
          <w:sz w:val="24"/>
          <w:szCs w:val="24"/>
        </w:rPr>
        <w:t xml:space="preserve"> is user-friendly for both provider and applicant. </w:t>
      </w:r>
    </w:p>
    <w:p w14:paraId="118D805D" w14:textId="77777777" w:rsidR="00496F35" w:rsidRDefault="00496F35" w:rsidP="00496F35">
      <w:pPr>
        <w:rPr>
          <w:rFonts w:ascii="Arial" w:hAnsi="Arial"/>
        </w:rPr>
      </w:pPr>
    </w:p>
    <w:p w14:paraId="6B1BCAD1" w14:textId="0F627314" w:rsidR="00496F35" w:rsidRPr="00496F35" w:rsidRDefault="00496F35" w:rsidP="00496F35">
      <w:pPr>
        <w:pStyle w:val="ListParagraph"/>
        <w:numPr>
          <w:ilvl w:val="0"/>
          <w:numId w:val="3"/>
        </w:numPr>
        <w:rPr>
          <w:rFonts w:ascii="Arial" w:hAnsi="Arial"/>
          <w:i/>
          <w:sz w:val="24"/>
          <w:szCs w:val="24"/>
          <w:u w:val="single"/>
        </w:rPr>
      </w:pPr>
      <w:r w:rsidRPr="00496F35">
        <w:rPr>
          <w:rFonts w:ascii="Arial" w:hAnsi="Arial"/>
          <w:sz w:val="24"/>
          <w:szCs w:val="24"/>
          <w:u w:val="single"/>
        </w:rPr>
        <w:t>Continuing professional development</w:t>
      </w:r>
    </w:p>
    <w:p w14:paraId="19528FC7" w14:textId="43672467" w:rsidR="00496F35" w:rsidRPr="009B434D" w:rsidRDefault="0091450E" w:rsidP="0091450E">
      <w:pPr>
        <w:ind w:firstLine="720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="00496F35" w:rsidRPr="009B434D">
        <w:rPr>
          <w:rFonts w:ascii="Arial" w:hAnsi="Arial"/>
          <w:i/>
        </w:rPr>
        <w:t>ECF tenders</w:t>
      </w:r>
    </w:p>
    <w:p w14:paraId="19D05450" w14:textId="5C8D1B45" w:rsidR="00496F35" w:rsidRPr="00AB5883" w:rsidRDefault="00496F35" w:rsidP="00AB5883">
      <w:pPr>
        <w:pStyle w:val="ListParagraph"/>
        <w:numPr>
          <w:ilvl w:val="0"/>
          <w:numId w:val="46"/>
        </w:numPr>
        <w:ind w:left="1134"/>
        <w:rPr>
          <w:rFonts w:ascii="Arial" w:hAnsi="Arial"/>
          <w:sz w:val="24"/>
          <w:szCs w:val="24"/>
        </w:rPr>
      </w:pPr>
      <w:r w:rsidRPr="00AB5883">
        <w:rPr>
          <w:rFonts w:ascii="Arial" w:hAnsi="Arial"/>
          <w:sz w:val="24"/>
          <w:szCs w:val="24"/>
        </w:rPr>
        <w:t>There was nothing add on this item.</w:t>
      </w:r>
    </w:p>
    <w:p w14:paraId="683F397B" w14:textId="5FDFBFAD" w:rsidR="00496F35" w:rsidRDefault="00496F35" w:rsidP="00496F35">
      <w:pPr>
        <w:ind w:left="720" w:firstLine="720"/>
        <w:rPr>
          <w:rFonts w:ascii="Arial" w:hAnsi="Arial"/>
          <w:i/>
        </w:rPr>
      </w:pPr>
      <w:r>
        <w:rPr>
          <w:rFonts w:ascii="Arial" w:hAnsi="Arial"/>
        </w:rPr>
        <w:t xml:space="preserve">b) </w:t>
      </w:r>
      <w:r w:rsidRPr="00496F35">
        <w:rPr>
          <w:rFonts w:ascii="Arial" w:hAnsi="Arial"/>
          <w:i/>
        </w:rPr>
        <w:t>NPQs, UCET involvement and advisory group membership</w:t>
      </w:r>
    </w:p>
    <w:p w14:paraId="25C93FB8" w14:textId="3DDD1918" w:rsidR="00496F35" w:rsidRDefault="009B434D" w:rsidP="00AB5883">
      <w:pPr>
        <w:pStyle w:val="ListParagraph"/>
        <w:numPr>
          <w:ilvl w:val="0"/>
          <w:numId w:val="46"/>
        </w:numPr>
        <w:ind w:left="1134"/>
        <w:rPr>
          <w:rFonts w:ascii="Arial" w:hAnsi="Arial"/>
          <w:sz w:val="24"/>
          <w:szCs w:val="24"/>
        </w:rPr>
      </w:pPr>
      <w:r w:rsidRPr="00AB5883">
        <w:rPr>
          <w:rFonts w:ascii="Arial" w:hAnsi="Arial"/>
          <w:sz w:val="24"/>
          <w:szCs w:val="24"/>
        </w:rPr>
        <w:t xml:space="preserve">A concern was expressed about the lack of UCET involvement </w:t>
      </w:r>
      <w:r w:rsidR="003D463D">
        <w:rPr>
          <w:rFonts w:ascii="Arial" w:hAnsi="Arial"/>
          <w:sz w:val="24"/>
          <w:szCs w:val="24"/>
        </w:rPr>
        <w:t>on the advisory group</w:t>
      </w:r>
      <w:r w:rsidRPr="00AB5883">
        <w:rPr>
          <w:rFonts w:ascii="Arial" w:hAnsi="Arial"/>
          <w:sz w:val="24"/>
          <w:szCs w:val="24"/>
        </w:rPr>
        <w:t xml:space="preserve">. </w:t>
      </w:r>
    </w:p>
    <w:p w14:paraId="05368DEC" w14:textId="77777777" w:rsidR="00AB5883" w:rsidRPr="00AB5883" w:rsidRDefault="00AB5883" w:rsidP="00AB5883">
      <w:pPr>
        <w:rPr>
          <w:rFonts w:ascii="Arial" w:hAnsi="Arial"/>
        </w:rPr>
      </w:pPr>
    </w:p>
    <w:p w14:paraId="642FABD4" w14:textId="77777777" w:rsidR="009B434D" w:rsidRPr="003A6686" w:rsidRDefault="009B434D" w:rsidP="009B434D">
      <w:pPr>
        <w:ind w:left="1440"/>
        <w:rPr>
          <w:rFonts w:ascii="Arial" w:hAnsi="Arial"/>
        </w:rPr>
      </w:pPr>
    </w:p>
    <w:p w14:paraId="13DFCD25" w14:textId="1DE80198" w:rsidR="009B434D" w:rsidRPr="003A6686" w:rsidRDefault="009B434D" w:rsidP="009B434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 w:rsidRPr="003A6686">
        <w:rPr>
          <w:rFonts w:ascii="Arial" w:hAnsi="Arial"/>
          <w:sz w:val="24"/>
          <w:szCs w:val="24"/>
          <w:u w:val="single"/>
        </w:rPr>
        <w:t>Internal UCET issues</w:t>
      </w:r>
    </w:p>
    <w:p w14:paraId="4D11ABD5" w14:textId="73170BB8" w:rsidR="009B434D" w:rsidRPr="009B434D" w:rsidRDefault="009B434D" w:rsidP="009B434D">
      <w:pPr>
        <w:ind w:firstLine="720"/>
        <w:rPr>
          <w:rFonts w:ascii="Arial" w:hAnsi="Arial"/>
          <w:i/>
        </w:rPr>
      </w:pPr>
      <w:r>
        <w:rPr>
          <w:rFonts w:ascii="Arial" w:hAnsi="Arial"/>
          <w:i/>
        </w:rPr>
        <w:t xml:space="preserve">a. </w:t>
      </w:r>
      <w:r w:rsidRPr="009B434D">
        <w:rPr>
          <w:rFonts w:ascii="Arial" w:hAnsi="Arial"/>
          <w:i/>
        </w:rPr>
        <w:t>New UCET strategy</w:t>
      </w:r>
    </w:p>
    <w:p w14:paraId="360A84EC" w14:textId="4EF7158F" w:rsidR="009B434D" w:rsidRPr="009B434D" w:rsidRDefault="009B434D" w:rsidP="00AB5883">
      <w:pPr>
        <w:pStyle w:val="ListParagraph"/>
        <w:numPr>
          <w:ilvl w:val="1"/>
          <w:numId w:val="37"/>
        </w:numPr>
        <w:ind w:left="1134" w:hanging="425"/>
        <w:rPr>
          <w:rFonts w:ascii="Arial" w:hAnsi="Arial"/>
          <w:sz w:val="24"/>
          <w:szCs w:val="24"/>
        </w:rPr>
      </w:pPr>
      <w:r w:rsidRPr="009B434D">
        <w:rPr>
          <w:rFonts w:ascii="Arial" w:hAnsi="Arial"/>
          <w:sz w:val="24"/>
          <w:szCs w:val="24"/>
        </w:rPr>
        <w:t xml:space="preserve">A new strategic plan needs to be developed for September 2020. </w:t>
      </w:r>
    </w:p>
    <w:p w14:paraId="4C9A1A7D" w14:textId="3B2A1A92" w:rsidR="009B434D" w:rsidRPr="009B434D" w:rsidRDefault="009B434D" w:rsidP="00AB5883">
      <w:pPr>
        <w:pStyle w:val="ListParagraph"/>
        <w:numPr>
          <w:ilvl w:val="1"/>
          <w:numId w:val="37"/>
        </w:numPr>
        <w:ind w:left="1134" w:hanging="425"/>
        <w:rPr>
          <w:rFonts w:ascii="Arial" w:hAnsi="Arial"/>
          <w:sz w:val="24"/>
          <w:szCs w:val="24"/>
        </w:rPr>
      </w:pPr>
      <w:r w:rsidRPr="009B434D">
        <w:rPr>
          <w:rFonts w:ascii="Arial" w:hAnsi="Arial"/>
          <w:sz w:val="24"/>
          <w:szCs w:val="24"/>
        </w:rPr>
        <w:t>There was discussion aro</w:t>
      </w:r>
      <w:r w:rsidR="00AB5883">
        <w:rPr>
          <w:rFonts w:ascii="Arial" w:hAnsi="Arial"/>
          <w:sz w:val="24"/>
          <w:szCs w:val="24"/>
        </w:rPr>
        <w:t>und whether it should be a 5-</w:t>
      </w:r>
      <w:r w:rsidRPr="009B434D">
        <w:rPr>
          <w:rFonts w:ascii="Arial" w:hAnsi="Arial"/>
          <w:sz w:val="24"/>
          <w:szCs w:val="24"/>
        </w:rPr>
        <w:t>year plan</w:t>
      </w:r>
      <w:r w:rsidR="00AB5883">
        <w:rPr>
          <w:rFonts w:ascii="Arial" w:hAnsi="Arial"/>
          <w:sz w:val="24"/>
          <w:szCs w:val="24"/>
        </w:rPr>
        <w:t xml:space="preserve">, or a shorter timescale where the plan is </w:t>
      </w:r>
      <w:r w:rsidRPr="009B434D">
        <w:rPr>
          <w:rFonts w:ascii="Arial" w:hAnsi="Arial"/>
          <w:sz w:val="24"/>
          <w:szCs w:val="24"/>
        </w:rPr>
        <w:t xml:space="preserve">reviewed </w:t>
      </w:r>
      <w:r w:rsidR="003D463D">
        <w:rPr>
          <w:rFonts w:ascii="Arial" w:hAnsi="Arial"/>
          <w:sz w:val="24"/>
          <w:szCs w:val="24"/>
        </w:rPr>
        <w:t>periodically</w:t>
      </w:r>
      <w:r w:rsidRPr="009B434D">
        <w:rPr>
          <w:rFonts w:ascii="Arial" w:hAnsi="Arial"/>
          <w:sz w:val="24"/>
          <w:szCs w:val="24"/>
        </w:rPr>
        <w:t xml:space="preserve">’. </w:t>
      </w:r>
    </w:p>
    <w:p w14:paraId="58C0B7FF" w14:textId="53EC97E1" w:rsidR="009B434D" w:rsidRPr="009B434D" w:rsidRDefault="009B434D" w:rsidP="00AB5883">
      <w:pPr>
        <w:pStyle w:val="ListParagraph"/>
        <w:numPr>
          <w:ilvl w:val="1"/>
          <w:numId w:val="37"/>
        </w:numPr>
        <w:ind w:left="1134" w:hanging="425"/>
        <w:rPr>
          <w:rFonts w:ascii="Arial" w:hAnsi="Arial"/>
          <w:sz w:val="24"/>
          <w:szCs w:val="24"/>
        </w:rPr>
      </w:pPr>
      <w:r w:rsidRPr="009B434D">
        <w:rPr>
          <w:rFonts w:ascii="Arial" w:hAnsi="Arial"/>
          <w:sz w:val="24"/>
          <w:szCs w:val="24"/>
        </w:rPr>
        <w:t xml:space="preserve">The four pillars of the UCET Values and Principles statement should be </w:t>
      </w:r>
      <w:r w:rsidR="003D463D">
        <w:rPr>
          <w:rFonts w:ascii="Arial" w:hAnsi="Arial"/>
          <w:sz w:val="24"/>
          <w:szCs w:val="24"/>
        </w:rPr>
        <w:t>reflected in the strategy</w:t>
      </w:r>
      <w:r w:rsidRPr="009B434D">
        <w:rPr>
          <w:rFonts w:ascii="Arial" w:hAnsi="Arial"/>
          <w:sz w:val="24"/>
          <w:szCs w:val="24"/>
        </w:rPr>
        <w:t>.</w:t>
      </w:r>
    </w:p>
    <w:p w14:paraId="2BB6116D" w14:textId="77777777" w:rsidR="003D463D" w:rsidRDefault="009B434D" w:rsidP="00AB5883">
      <w:pPr>
        <w:pStyle w:val="ListParagraph"/>
        <w:numPr>
          <w:ilvl w:val="1"/>
          <w:numId w:val="37"/>
        </w:numPr>
        <w:ind w:left="1134" w:hanging="425"/>
        <w:rPr>
          <w:rFonts w:ascii="Arial" w:hAnsi="Arial"/>
          <w:sz w:val="24"/>
          <w:szCs w:val="24"/>
        </w:rPr>
      </w:pPr>
      <w:r w:rsidRPr="009B434D">
        <w:rPr>
          <w:rFonts w:ascii="Arial" w:hAnsi="Arial"/>
          <w:sz w:val="24"/>
          <w:szCs w:val="24"/>
        </w:rPr>
        <w:t xml:space="preserve">It was agreed to reach out to other stakeholders (Million+, </w:t>
      </w:r>
      <w:r w:rsidR="0091450E" w:rsidRPr="009B434D">
        <w:rPr>
          <w:rFonts w:ascii="Arial" w:hAnsi="Arial"/>
          <w:sz w:val="24"/>
          <w:szCs w:val="24"/>
        </w:rPr>
        <w:t>Universities</w:t>
      </w:r>
      <w:r w:rsidR="0091450E">
        <w:rPr>
          <w:rFonts w:ascii="Arial" w:hAnsi="Arial"/>
          <w:sz w:val="24"/>
          <w:szCs w:val="24"/>
        </w:rPr>
        <w:t xml:space="preserve"> UK</w:t>
      </w:r>
      <w:r w:rsidR="00AB5883">
        <w:rPr>
          <w:rFonts w:ascii="Arial" w:hAnsi="Arial"/>
          <w:sz w:val="24"/>
          <w:szCs w:val="24"/>
        </w:rPr>
        <w:t>,</w:t>
      </w:r>
      <w:r w:rsidRPr="009B434D">
        <w:rPr>
          <w:rFonts w:ascii="Arial" w:hAnsi="Arial"/>
          <w:sz w:val="24"/>
          <w:szCs w:val="24"/>
        </w:rPr>
        <w:t xml:space="preserve"> the Russell </w:t>
      </w:r>
      <w:r w:rsidR="0091450E" w:rsidRPr="009B434D">
        <w:rPr>
          <w:rFonts w:ascii="Arial" w:hAnsi="Arial"/>
          <w:sz w:val="24"/>
          <w:szCs w:val="24"/>
        </w:rPr>
        <w:t>Group</w:t>
      </w:r>
      <w:r w:rsidR="00AB5883">
        <w:rPr>
          <w:rFonts w:ascii="Arial" w:hAnsi="Arial"/>
          <w:sz w:val="24"/>
          <w:szCs w:val="24"/>
        </w:rPr>
        <w:t xml:space="preserve">). </w:t>
      </w:r>
    </w:p>
    <w:p w14:paraId="745F8AF3" w14:textId="3D0F9BD0" w:rsidR="009B434D" w:rsidRDefault="003D463D" w:rsidP="00AB5883">
      <w:pPr>
        <w:pStyle w:val="ListParagraph"/>
        <w:numPr>
          <w:ilvl w:val="1"/>
          <w:numId w:val="37"/>
        </w:numPr>
        <w:ind w:left="1134" w:hanging="42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Ur was agreed that meetings of forum chairs and UCET officers would be convened to take the strategy development process forward. </w:t>
      </w:r>
      <w:r w:rsidR="00AB5883">
        <w:rPr>
          <w:rFonts w:ascii="Arial" w:hAnsi="Arial"/>
          <w:sz w:val="24"/>
          <w:szCs w:val="24"/>
        </w:rPr>
        <w:t xml:space="preserve"> </w:t>
      </w:r>
    </w:p>
    <w:p w14:paraId="59FB9C65" w14:textId="56D3B579" w:rsidR="0091450E" w:rsidRDefault="0091450E" w:rsidP="0091450E">
      <w:pPr>
        <w:ind w:firstLine="720"/>
        <w:rPr>
          <w:rFonts w:ascii="Arial" w:hAnsi="Arial"/>
          <w:i/>
        </w:rPr>
      </w:pPr>
      <w:r w:rsidRPr="003A6686">
        <w:rPr>
          <w:rFonts w:ascii="Arial" w:hAnsi="Arial"/>
          <w:i/>
        </w:rPr>
        <w:t>b.</w:t>
      </w:r>
      <w:r>
        <w:rPr>
          <w:rFonts w:ascii="Arial" w:hAnsi="Arial"/>
        </w:rPr>
        <w:t xml:space="preserve"> </w:t>
      </w:r>
      <w:r w:rsidRPr="0091450E">
        <w:rPr>
          <w:rFonts w:ascii="Arial" w:hAnsi="Arial"/>
          <w:i/>
        </w:rPr>
        <w:t>Executive Committee co-opted place</w:t>
      </w:r>
    </w:p>
    <w:p w14:paraId="0B19E656" w14:textId="014CD078" w:rsidR="0091450E" w:rsidRPr="003D463D" w:rsidRDefault="003D463D" w:rsidP="00AB5883">
      <w:pPr>
        <w:pStyle w:val="ListParagraph"/>
        <w:numPr>
          <w:ilvl w:val="1"/>
          <w:numId w:val="42"/>
        </w:numPr>
        <w:ind w:left="1134" w:hanging="425"/>
        <w:rPr>
          <w:rFonts w:ascii="Arial" w:hAnsi="Arial"/>
          <w:sz w:val="24"/>
          <w:szCs w:val="24"/>
        </w:rPr>
      </w:pPr>
      <w:r w:rsidRPr="003D463D">
        <w:rPr>
          <w:rFonts w:ascii="Arial" w:hAnsi="Arial"/>
          <w:sz w:val="24"/>
          <w:szCs w:val="24"/>
        </w:rPr>
        <w:t>It was agreed that Jo McIntyre be offered the vacant co-opted place.</w:t>
      </w:r>
      <w:r w:rsidR="0091450E">
        <w:rPr>
          <w:rStyle w:val="CommentReference"/>
          <w:rFonts w:ascii="Times New Roman" w:eastAsia="Times New Roman" w:hAnsi="Times New Roman"/>
          <w:lang w:val="en-GB"/>
        </w:rPr>
        <w:commentReference w:id="2"/>
      </w:r>
    </w:p>
    <w:p w14:paraId="3619B9A7" w14:textId="0F606B8E" w:rsidR="0091450E" w:rsidRDefault="0091450E" w:rsidP="0091450E">
      <w:pPr>
        <w:ind w:firstLine="720"/>
        <w:rPr>
          <w:rFonts w:ascii="Arial" w:hAnsi="Arial"/>
          <w:i/>
        </w:rPr>
      </w:pPr>
      <w:r w:rsidRPr="003A6686">
        <w:rPr>
          <w:rFonts w:ascii="Arial" w:hAnsi="Arial"/>
          <w:i/>
        </w:rPr>
        <w:t>c.</w:t>
      </w:r>
      <w:r w:rsidRPr="0091450E">
        <w:rPr>
          <w:rFonts w:ascii="Arial" w:hAnsi="Arial"/>
          <w:i/>
        </w:rPr>
        <w:t xml:space="preserve"> Executive Committee election result</w:t>
      </w:r>
    </w:p>
    <w:p w14:paraId="52825A53" w14:textId="2E77A0D6" w:rsidR="00563885" w:rsidRPr="00AB5883" w:rsidRDefault="0091450E" w:rsidP="00AB5883">
      <w:pPr>
        <w:pStyle w:val="ListParagraph"/>
        <w:numPr>
          <w:ilvl w:val="0"/>
          <w:numId w:val="48"/>
        </w:numPr>
        <w:ind w:left="1134" w:hanging="425"/>
        <w:rPr>
          <w:rFonts w:ascii="Arial" w:hAnsi="Arial" w:cs="Arial"/>
        </w:rPr>
      </w:pPr>
      <w:r w:rsidRPr="00AB5883">
        <w:rPr>
          <w:rFonts w:ascii="Arial" w:hAnsi="Arial"/>
          <w:sz w:val="24"/>
          <w:szCs w:val="24"/>
        </w:rPr>
        <w:t>Professor Tanya Ovenden-Hope (Plymouth Marjon University)</w:t>
      </w:r>
      <w:r w:rsidR="00563885" w:rsidRPr="00AB5883">
        <w:rPr>
          <w:rFonts w:ascii="Arial" w:hAnsi="Arial"/>
          <w:sz w:val="24"/>
          <w:szCs w:val="24"/>
        </w:rPr>
        <w:t xml:space="preserve"> </w:t>
      </w:r>
      <w:r w:rsidR="003D463D">
        <w:rPr>
          <w:rFonts w:ascii="Arial" w:hAnsi="Arial"/>
          <w:sz w:val="24"/>
          <w:szCs w:val="24"/>
        </w:rPr>
        <w:t>had been</w:t>
      </w:r>
      <w:r w:rsidR="00563885" w:rsidRPr="00AB5883">
        <w:rPr>
          <w:rFonts w:ascii="Arial" w:hAnsi="Arial"/>
          <w:sz w:val="24"/>
          <w:szCs w:val="24"/>
        </w:rPr>
        <w:t xml:space="preserve"> successfully elec</w:t>
      </w:r>
      <w:r w:rsidR="00AB5883" w:rsidRPr="00AB5883">
        <w:rPr>
          <w:rFonts w:ascii="Arial" w:hAnsi="Arial"/>
          <w:sz w:val="24"/>
          <w:szCs w:val="24"/>
        </w:rPr>
        <w:t xml:space="preserve">ted as </w:t>
      </w:r>
      <w:r w:rsidR="003D463D">
        <w:rPr>
          <w:rFonts w:ascii="Arial" w:hAnsi="Arial"/>
          <w:sz w:val="24"/>
          <w:szCs w:val="24"/>
        </w:rPr>
        <w:t xml:space="preserve">to the Executive. </w:t>
      </w:r>
      <w:r w:rsidR="00563885" w:rsidRPr="00AB5883">
        <w:rPr>
          <w:rFonts w:ascii="Arial" w:hAnsi="Arial" w:cs="Arial"/>
        </w:rPr>
        <w:t xml:space="preserve"> </w:t>
      </w:r>
    </w:p>
    <w:p w14:paraId="2B1A3F42" w14:textId="6B5B75E9" w:rsidR="00563885" w:rsidRDefault="00563885" w:rsidP="00563885">
      <w:pPr>
        <w:ind w:firstLine="720"/>
        <w:rPr>
          <w:rFonts w:ascii="Arial" w:hAnsi="Arial" w:cs="Arial"/>
          <w:i/>
        </w:rPr>
      </w:pPr>
      <w:r w:rsidRPr="00563885">
        <w:rPr>
          <w:rFonts w:ascii="Arial" w:hAnsi="Arial" w:cs="Arial"/>
          <w:i/>
        </w:rPr>
        <w:t>d.</w:t>
      </w:r>
      <w:r w:rsidR="003A6686">
        <w:rPr>
          <w:rFonts w:ascii="Arial" w:hAnsi="Arial" w:cs="Arial"/>
          <w:i/>
        </w:rPr>
        <w:t xml:space="preserve"> </w:t>
      </w:r>
      <w:r w:rsidRPr="00563885">
        <w:rPr>
          <w:rFonts w:ascii="Arial" w:hAnsi="Arial" w:cs="Arial"/>
          <w:i/>
        </w:rPr>
        <w:t>2019 UCET conference programme</w:t>
      </w:r>
    </w:p>
    <w:p w14:paraId="2152AEF6" w14:textId="192DECD2" w:rsidR="00563885" w:rsidRPr="003D463D" w:rsidRDefault="003D463D" w:rsidP="00AB5883">
      <w:pPr>
        <w:pStyle w:val="ListParagraph"/>
        <w:numPr>
          <w:ilvl w:val="0"/>
          <w:numId w:val="43"/>
        </w:numPr>
        <w:ind w:left="1134" w:hanging="425"/>
        <w:rPr>
          <w:rFonts w:ascii="Arial" w:hAnsi="Arial" w:cs="Arial"/>
          <w:sz w:val="24"/>
          <w:szCs w:val="24"/>
        </w:rPr>
      </w:pPr>
      <w:r w:rsidRPr="003D463D">
        <w:rPr>
          <w:rFonts w:ascii="Arial" w:hAnsi="Arial" w:cs="Arial"/>
          <w:sz w:val="24"/>
          <w:szCs w:val="24"/>
        </w:rPr>
        <w:t xml:space="preserve">The conference programme was noted. </w:t>
      </w:r>
      <w:r w:rsidR="00563885" w:rsidRPr="003D463D">
        <w:rPr>
          <w:rFonts w:ascii="Arial" w:hAnsi="Arial" w:cs="Arial"/>
          <w:sz w:val="24"/>
          <w:szCs w:val="24"/>
        </w:rPr>
        <w:t xml:space="preserve"> </w:t>
      </w:r>
    </w:p>
    <w:p w14:paraId="46C47F0A" w14:textId="2EC75153" w:rsidR="00563885" w:rsidRDefault="00563885" w:rsidP="003A6686">
      <w:pPr>
        <w:ind w:firstLine="720"/>
        <w:rPr>
          <w:rFonts w:ascii="Arial" w:hAnsi="Arial" w:cs="Arial"/>
          <w:i/>
        </w:rPr>
      </w:pPr>
      <w:r w:rsidRPr="00563885">
        <w:rPr>
          <w:rFonts w:ascii="Arial" w:hAnsi="Arial" w:cs="Arial"/>
          <w:i/>
        </w:rPr>
        <w:t>f.</w:t>
      </w:r>
      <w:r w:rsidR="003A6686">
        <w:rPr>
          <w:rFonts w:ascii="Arial" w:hAnsi="Arial" w:cs="Arial"/>
          <w:i/>
        </w:rPr>
        <w:t xml:space="preserve"> </w:t>
      </w:r>
      <w:r w:rsidRPr="00563885">
        <w:rPr>
          <w:rFonts w:ascii="Arial" w:hAnsi="Arial" w:cs="Arial"/>
          <w:i/>
        </w:rPr>
        <w:t>Summer Newsletter</w:t>
      </w:r>
    </w:p>
    <w:p w14:paraId="12226FA6" w14:textId="338848AC" w:rsidR="009B434D" w:rsidRPr="00AB5883" w:rsidRDefault="003A6686" w:rsidP="00AB5883">
      <w:pPr>
        <w:pStyle w:val="ListParagraph"/>
        <w:numPr>
          <w:ilvl w:val="0"/>
          <w:numId w:val="47"/>
        </w:numPr>
        <w:ind w:left="1701" w:hanging="708"/>
        <w:rPr>
          <w:rFonts w:ascii="Arial" w:hAnsi="Arial" w:cs="Arial"/>
          <w:sz w:val="24"/>
          <w:szCs w:val="24"/>
        </w:rPr>
      </w:pPr>
      <w:r w:rsidRPr="00AB5883">
        <w:rPr>
          <w:rFonts w:ascii="Arial" w:hAnsi="Arial" w:cs="Arial"/>
          <w:sz w:val="24"/>
          <w:szCs w:val="24"/>
        </w:rPr>
        <w:t>For information.</w:t>
      </w:r>
    </w:p>
    <w:p w14:paraId="261C11EA" w14:textId="42E0A1BA" w:rsidR="009B434D" w:rsidRDefault="009B434D" w:rsidP="009B434D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 w:rsidRPr="003A6686">
        <w:rPr>
          <w:rFonts w:ascii="Arial" w:hAnsi="Arial"/>
          <w:sz w:val="24"/>
          <w:szCs w:val="24"/>
          <w:u w:val="single"/>
        </w:rPr>
        <w:t>Arrangements for the afternoon meeting</w:t>
      </w:r>
    </w:p>
    <w:p w14:paraId="21AA3A08" w14:textId="3EEB0C71" w:rsidR="003A6686" w:rsidRPr="003D463D" w:rsidRDefault="003D463D" w:rsidP="00AB5883">
      <w:pPr>
        <w:pStyle w:val="ListParagraph"/>
        <w:numPr>
          <w:ilvl w:val="0"/>
          <w:numId w:val="43"/>
        </w:numPr>
        <w:ind w:left="1134" w:hanging="425"/>
        <w:rPr>
          <w:rFonts w:ascii="Arial" w:hAnsi="Arial"/>
          <w:sz w:val="24"/>
          <w:szCs w:val="24"/>
        </w:rPr>
      </w:pPr>
      <w:r w:rsidRPr="003D463D">
        <w:rPr>
          <w:rFonts w:ascii="Arial" w:hAnsi="Arial"/>
          <w:sz w:val="24"/>
          <w:szCs w:val="24"/>
        </w:rPr>
        <w:t xml:space="preserve">Arrangements for the afternoon were agreed. </w:t>
      </w:r>
      <w:r w:rsidR="003A6686" w:rsidRPr="003D463D">
        <w:rPr>
          <w:rFonts w:ascii="Arial" w:hAnsi="Arial"/>
          <w:sz w:val="24"/>
          <w:szCs w:val="24"/>
        </w:rPr>
        <w:t xml:space="preserve"> </w:t>
      </w:r>
    </w:p>
    <w:p w14:paraId="15BE5A87" w14:textId="77777777" w:rsidR="000E7E67" w:rsidRPr="000E7E67" w:rsidRDefault="000E7E67" w:rsidP="000E7E67">
      <w:pPr>
        <w:ind w:left="709"/>
        <w:rPr>
          <w:rFonts w:ascii="Arial" w:hAnsi="Arial"/>
        </w:rPr>
      </w:pPr>
    </w:p>
    <w:p w14:paraId="6891F7E9" w14:textId="0AAEBE2B" w:rsidR="009B434D" w:rsidRPr="000E7E67" w:rsidRDefault="009B434D" w:rsidP="000E7E67">
      <w:pPr>
        <w:pStyle w:val="ListParagraph"/>
        <w:numPr>
          <w:ilvl w:val="0"/>
          <w:numId w:val="3"/>
        </w:numPr>
        <w:rPr>
          <w:rFonts w:ascii="Arial" w:hAnsi="Arial"/>
          <w:sz w:val="24"/>
          <w:szCs w:val="24"/>
          <w:u w:val="single"/>
        </w:rPr>
      </w:pPr>
      <w:r w:rsidRPr="000E7E67">
        <w:rPr>
          <w:rFonts w:ascii="Arial" w:hAnsi="Arial"/>
          <w:sz w:val="24"/>
          <w:szCs w:val="24"/>
          <w:u w:val="single"/>
        </w:rPr>
        <w:t>Any other business</w:t>
      </w:r>
    </w:p>
    <w:p w14:paraId="66125C3B" w14:textId="5C4AFFFA" w:rsidR="003A6686" w:rsidRPr="003A6686" w:rsidRDefault="003A6686" w:rsidP="00AB5883">
      <w:pPr>
        <w:pStyle w:val="ListParagraph"/>
        <w:numPr>
          <w:ilvl w:val="0"/>
          <w:numId w:val="43"/>
        </w:numPr>
        <w:ind w:left="1134" w:hanging="425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It was noted that Professor Peter Gilroy has been nominated for the Lifetime Achievement Award (to be presented at the UCET Annual Conference). </w:t>
      </w:r>
    </w:p>
    <w:p w14:paraId="3EA92E9E" w14:textId="641FE4EE" w:rsidR="009B434D" w:rsidRPr="003A6686" w:rsidRDefault="009B434D" w:rsidP="009B434D">
      <w:pPr>
        <w:pStyle w:val="ListParagraph"/>
        <w:numPr>
          <w:ilvl w:val="0"/>
          <w:numId w:val="3"/>
        </w:numPr>
        <w:rPr>
          <w:rFonts w:ascii="Arial" w:hAnsi="Arial"/>
          <w:b/>
          <w:sz w:val="24"/>
          <w:szCs w:val="24"/>
          <w:u w:val="single"/>
        </w:rPr>
      </w:pPr>
      <w:r w:rsidRPr="003A6686">
        <w:rPr>
          <w:rFonts w:ascii="Arial" w:hAnsi="Arial"/>
          <w:sz w:val="24"/>
          <w:szCs w:val="24"/>
          <w:u w:val="single"/>
        </w:rPr>
        <w:t xml:space="preserve">Date of the next meeting: </w:t>
      </w:r>
      <w:r w:rsidR="003A6686" w:rsidRPr="003A6686">
        <w:rPr>
          <w:rFonts w:ascii="Arial" w:hAnsi="Arial"/>
          <w:b/>
          <w:sz w:val="24"/>
          <w:szCs w:val="24"/>
        </w:rPr>
        <w:t>Tuesday 10</w:t>
      </w:r>
      <w:r w:rsidR="003A6686" w:rsidRPr="003A6686">
        <w:rPr>
          <w:rFonts w:ascii="Arial" w:hAnsi="Arial"/>
          <w:b/>
          <w:sz w:val="24"/>
          <w:szCs w:val="24"/>
          <w:vertAlign w:val="superscript"/>
        </w:rPr>
        <w:t>th</w:t>
      </w:r>
      <w:r w:rsidR="003A6686" w:rsidRPr="003A6686">
        <w:rPr>
          <w:rFonts w:ascii="Arial" w:hAnsi="Arial"/>
          <w:b/>
          <w:sz w:val="24"/>
          <w:szCs w:val="24"/>
        </w:rPr>
        <w:t xml:space="preserve"> December (10:30 am – 12:00 pm). </w:t>
      </w:r>
    </w:p>
    <w:p w14:paraId="4E97C5B0" w14:textId="77777777" w:rsidR="009B434D" w:rsidRPr="009B434D" w:rsidRDefault="009B434D" w:rsidP="009B434D">
      <w:pPr>
        <w:pStyle w:val="ListParagraph"/>
        <w:rPr>
          <w:rFonts w:ascii="Arial" w:hAnsi="Arial"/>
        </w:rPr>
      </w:pPr>
    </w:p>
    <w:p w14:paraId="359A64AD" w14:textId="77777777" w:rsidR="009B434D" w:rsidRDefault="009B434D" w:rsidP="00496F35">
      <w:pPr>
        <w:ind w:left="720" w:firstLine="720"/>
        <w:rPr>
          <w:rFonts w:ascii="Arial" w:hAnsi="Arial"/>
        </w:rPr>
      </w:pPr>
    </w:p>
    <w:p w14:paraId="2C5BFC03" w14:textId="77777777" w:rsidR="00496F35" w:rsidRPr="00496F35" w:rsidRDefault="00496F35" w:rsidP="00496F35">
      <w:pPr>
        <w:ind w:left="720" w:firstLine="720"/>
        <w:rPr>
          <w:rFonts w:ascii="Arial" w:hAnsi="Arial"/>
        </w:rPr>
      </w:pPr>
    </w:p>
    <w:p w14:paraId="375454CA" w14:textId="77777777" w:rsidR="00EB0836" w:rsidRPr="00496F35" w:rsidRDefault="00EB0836" w:rsidP="00EB0836">
      <w:pPr>
        <w:pStyle w:val="ListParagraph"/>
        <w:ind w:left="2520"/>
        <w:rPr>
          <w:rFonts w:ascii="Arial" w:hAnsi="Arial"/>
          <w:i/>
        </w:rPr>
      </w:pPr>
    </w:p>
    <w:p w14:paraId="4218C704" w14:textId="77777777" w:rsidR="0014352C" w:rsidRPr="00EB0836" w:rsidRDefault="0014352C" w:rsidP="00B2364F">
      <w:pPr>
        <w:rPr>
          <w:rFonts w:ascii="Arial" w:hAnsi="Arial"/>
          <w:b/>
          <w:i/>
        </w:rPr>
      </w:pPr>
    </w:p>
    <w:sectPr w:rsidR="0014352C" w:rsidRPr="00EB0836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x Fincher" w:date="2019-09-30T15:07:00Z" w:initials="MF">
    <w:p w14:paraId="308449F6" w14:textId="77777777" w:rsidR="00853FA2" w:rsidRDefault="00853FA2">
      <w:pPr>
        <w:pStyle w:val="CommentText"/>
      </w:pPr>
      <w:r>
        <w:rPr>
          <w:rStyle w:val="CommentReference"/>
        </w:rPr>
        <w:annotationRef/>
      </w:r>
      <w:r>
        <w:t>I didn’t catch the name of the person from NTU who can present on the trends…</w:t>
      </w:r>
    </w:p>
  </w:comment>
  <w:comment w:id="2" w:author="Max Fincher" w:date="2019-09-30T16:36:00Z" w:initials="MF">
    <w:p w14:paraId="38570D2A" w14:textId="7A980C38" w:rsidR="0091450E" w:rsidRDefault="0091450E">
      <w:pPr>
        <w:pStyle w:val="CommentText"/>
      </w:pPr>
      <w:r>
        <w:rPr>
          <w:rStyle w:val="CommentReference"/>
        </w:rPr>
        <w:annotationRef/>
      </w:r>
      <w:r>
        <w:t xml:space="preserve">James, did people email you as to who they wanted to choose? Do we need to record that?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8449F6" w15:done="0"/>
  <w15:commentEx w15:paraId="38570D2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395"/>
    <w:multiLevelType w:val="hybridMultilevel"/>
    <w:tmpl w:val="2E6E8B8C"/>
    <w:lvl w:ilvl="0" w:tplc="2F60FA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6A0757"/>
    <w:multiLevelType w:val="hybridMultilevel"/>
    <w:tmpl w:val="29AC26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B66CAA"/>
    <w:multiLevelType w:val="hybridMultilevel"/>
    <w:tmpl w:val="107E35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492AF9"/>
    <w:multiLevelType w:val="hybridMultilevel"/>
    <w:tmpl w:val="9C2018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7D1C6E"/>
    <w:multiLevelType w:val="hybridMultilevel"/>
    <w:tmpl w:val="578AB4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D012F"/>
    <w:multiLevelType w:val="hybridMultilevel"/>
    <w:tmpl w:val="1AF461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6945F0"/>
    <w:multiLevelType w:val="hybridMultilevel"/>
    <w:tmpl w:val="B21A008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4B05730"/>
    <w:multiLevelType w:val="hybridMultilevel"/>
    <w:tmpl w:val="2388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471"/>
    <w:multiLevelType w:val="hybridMultilevel"/>
    <w:tmpl w:val="29F4E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A8548E"/>
    <w:multiLevelType w:val="hybridMultilevel"/>
    <w:tmpl w:val="1AB86E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31961"/>
    <w:multiLevelType w:val="hybridMultilevel"/>
    <w:tmpl w:val="12C68A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4A45858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Times New Roman"/>
      </w:rPr>
    </w:lvl>
    <w:lvl w:ilvl="2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1180BD80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 w:tplc="5AC80A1A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966CA4"/>
    <w:multiLevelType w:val="hybridMultilevel"/>
    <w:tmpl w:val="4566D0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0964DF7"/>
    <w:multiLevelType w:val="hybridMultilevel"/>
    <w:tmpl w:val="324611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EA7782"/>
    <w:multiLevelType w:val="hybridMultilevel"/>
    <w:tmpl w:val="AF40D6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BD3610"/>
    <w:multiLevelType w:val="hybridMultilevel"/>
    <w:tmpl w:val="77EC3C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3E376FD"/>
    <w:multiLevelType w:val="hybridMultilevel"/>
    <w:tmpl w:val="D3F4D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5B71C4"/>
    <w:multiLevelType w:val="hybridMultilevel"/>
    <w:tmpl w:val="97D0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114BE"/>
    <w:multiLevelType w:val="hybridMultilevel"/>
    <w:tmpl w:val="CA50F88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F54943"/>
    <w:multiLevelType w:val="hybridMultilevel"/>
    <w:tmpl w:val="E9FC1D9A"/>
    <w:lvl w:ilvl="0" w:tplc="60CE3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BD1EBB"/>
    <w:multiLevelType w:val="hybridMultilevel"/>
    <w:tmpl w:val="57DAC4F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3D8713BB"/>
    <w:multiLevelType w:val="hybridMultilevel"/>
    <w:tmpl w:val="31ACFD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152743"/>
    <w:multiLevelType w:val="hybridMultilevel"/>
    <w:tmpl w:val="A38479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525B57"/>
    <w:multiLevelType w:val="hybridMultilevel"/>
    <w:tmpl w:val="D10C705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D300258"/>
    <w:multiLevelType w:val="hybridMultilevel"/>
    <w:tmpl w:val="16C4B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07471"/>
    <w:multiLevelType w:val="hybridMultilevel"/>
    <w:tmpl w:val="B57E55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510B4B"/>
    <w:multiLevelType w:val="hybridMultilevel"/>
    <w:tmpl w:val="EA4CF5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243425"/>
    <w:multiLevelType w:val="hybridMultilevel"/>
    <w:tmpl w:val="753266E0"/>
    <w:lvl w:ilvl="0" w:tplc="08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27" w15:restartNumberingAfterBreak="0">
    <w:nsid w:val="56A07EE7"/>
    <w:multiLevelType w:val="hybridMultilevel"/>
    <w:tmpl w:val="5BD8EB0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DA240E"/>
    <w:multiLevelType w:val="hybridMultilevel"/>
    <w:tmpl w:val="D676EF6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EFD59F6"/>
    <w:multiLevelType w:val="hybridMultilevel"/>
    <w:tmpl w:val="0058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506E6"/>
    <w:multiLevelType w:val="hybridMultilevel"/>
    <w:tmpl w:val="CB5E8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B7BC6"/>
    <w:multiLevelType w:val="hybridMultilevel"/>
    <w:tmpl w:val="48FEB4A8"/>
    <w:lvl w:ilvl="0" w:tplc="347A8E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302C99"/>
    <w:multiLevelType w:val="hybridMultilevel"/>
    <w:tmpl w:val="8B06EB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344E8D"/>
    <w:multiLevelType w:val="hybridMultilevel"/>
    <w:tmpl w:val="43B28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3622F2"/>
    <w:multiLevelType w:val="hybridMultilevel"/>
    <w:tmpl w:val="8C7ACC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BB5353"/>
    <w:multiLevelType w:val="hybridMultilevel"/>
    <w:tmpl w:val="9C94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4E3C05"/>
    <w:multiLevelType w:val="hybridMultilevel"/>
    <w:tmpl w:val="8BE8B26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4A45858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Times New Roman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A0052DA"/>
    <w:multiLevelType w:val="hybridMultilevel"/>
    <w:tmpl w:val="EFD2EAB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CE269C3"/>
    <w:multiLevelType w:val="hybridMultilevel"/>
    <w:tmpl w:val="324630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EA21C47"/>
    <w:multiLevelType w:val="hybridMultilevel"/>
    <w:tmpl w:val="18E0C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2D72C7"/>
    <w:multiLevelType w:val="hybridMultilevel"/>
    <w:tmpl w:val="6D3AE94E"/>
    <w:lvl w:ilvl="0" w:tplc="FBC0A6EC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622B2"/>
    <w:multiLevelType w:val="hybridMultilevel"/>
    <w:tmpl w:val="7458CA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8D5F13"/>
    <w:multiLevelType w:val="hybridMultilevel"/>
    <w:tmpl w:val="43CA3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AC1AD1"/>
    <w:multiLevelType w:val="hybridMultilevel"/>
    <w:tmpl w:val="FC8A04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0D0B52"/>
    <w:multiLevelType w:val="hybridMultilevel"/>
    <w:tmpl w:val="98F8FEDC"/>
    <w:lvl w:ilvl="0" w:tplc="9B56D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176C55"/>
    <w:multiLevelType w:val="hybridMultilevel"/>
    <w:tmpl w:val="9834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A431A"/>
    <w:multiLevelType w:val="hybridMultilevel"/>
    <w:tmpl w:val="F42CF136"/>
    <w:lvl w:ilvl="0" w:tplc="93C0A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F63B82"/>
    <w:multiLevelType w:val="hybridMultilevel"/>
    <w:tmpl w:val="9118D94C"/>
    <w:lvl w:ilvl="0" w:tplc="407AD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"/>
  </w:num>
  <w:num w:numId="3">
    <w:abstractNumId w:val="40"/>
  </w:num>
  <w:num w:numId="4">
    <w:abstractNumId w:val="42"/>
  </w:num>
  <w:num w:numId="5">
    <w:abstractNumId w:val="32"/>
  </w:num>
  <w:num w:numId="6">
    <w:abstractNumId w:val="46"/>
  </w:num>
  <w:num w:numId="7">
    <w:abstractNumId w:val="41"/>
  </w:num>
  <w:num w:numId="8">
    <w:abstractNumId w:val="3"/>
  </w:num>
  <w:num w:numId="9">
    <w:abstractNumId w:val="34"/>
  </w:num>
  <w:num w:numId="10">
    <w:abstractNumId w:val="5"/>
  </w:num>
  <w:num w:numId="11">
    <w:abstractNumId w:val="31"/>
  </w:num>
  <w:num w:numId="12">
    <w:abstractNumId w:val="9"/>
  </w:num>
  <w:num w:numId="13">
    <w:abstractNumId w:val="20"/>
  </w:num>
  <w:num w:numId="14">
    <w:abstractNumId w:val="21"/>
  </w:num>
  <w:num w:numId="15">
    <w:abstractNumId w:val="33"/>
  </w:num>
  <w:num w:numId="16">
    <w:abstractNumId w:val="24"/>
  </w:num>
  <w:num w:numId="17">
    <w:abstractNumId w:val="39"/>
  </w:num>
  <w:num w:numId="18">
    <w:abstractNumId w:val="15"/>
  </w:num>
  <w:num w:numId="19">
    <w:abstractNumId w:val="47"/>
  </w:num>
  <w:num w:numId="20">
    <w:abstractNumId w:val="35"/>
  </w:num>
  <w:num w:numId="21">
    <w:abstractNumId w:val="43"/>
  </w:num>
  <w:num w:numId="22">
    <w:abstractNumId w:val="8"/>
  </w:num>
  <w:num w:numId="23">
    <w:abstractNumId w:val="27"/>
  </w:num>
  <w:num w:numId="24">
    <w:abstractNumId w:val="11"/>
  </w:num>
  <w:num w:numId="25">
    <w:abstractNumId w:val="17"/>
  </w:num>
  <w:num w:numId="26">
    <w:abstractNumId w:val="44"/>
  </w:num>
  <w:num w:numId="27">
    <w:abstractNumId w:val="7"/>
  </w:num>
  <w:num w:numId="28">
    <w:abstractNumId w:val="2"/>
  </w:num>
  <w:num w:numId="29">
    <w:abstractNumId w:val="30"/>
  </w:num>
  <w:num w:numId="30">
    <w:abstractNumId w:val="14"/>
  </w:num>
  <w:num w:numId="31">
    <w:abstractNumId w:val="36"/>
  </w:num>
  <w:num w:numId="32">
    <w:abstractNumId w:val="10"/>
  </w:num>
  <w:num w:numId="33">
    <w:abstractNumId w:val="6"/>
  </w:num>
  <w:num w:numId="34">
    <w:abstractNumId w:val="22"/>
  </w:num>
  <w:num w:numId="35">
    <w:abstractNumId w:val="19"/>
  </w:num>
  <w:num w:numId="36">
    <w:abstractNumId w:val="29"/>
  </w:num>
  <w:num w:numId="37">
    <w:abstractNumId w:val="16"/>
  </w:num>
  <w:num w:numId="38">
    <w:abstractNumId w:val="18"/>
  </w:num>
  <w:num w:numId="39">
    <w:abstractNumId w:val="45"/>
  </w:num>
  <w:num w:numId="40">
    <w:abstractNumId w:val="25"/>
  </w:num>
  <w:num w:numId="41">
    <w:abstractNumId w:val="28"/>
  </w:num>
  <w:num w:numId="42">
    <w:abstractNumId w:val="23"/>
  </w:num>
  <w:num w:numId="43">
    <w:abstractNumId w:val="1"/>
  </w:num>
  <w:num w:numId="44">
    <w:abstractNumId w:val="26"/>
  </w:num>
  <w:num w:numId="45">
    <w:abstractNumId w:val="0"/>
  </w:num>
  <w:num w:numId="46">
    <w:abstractNumId w:val="37"/>
  </w:num>
  <w:num w:numId="47">
    <w:abstractNumId w:val="13"/>
  </w:num>
  <w:num w:numId="48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 Fincher">
    <w15:presenceInfo w15:providerId="AD" w15:userId="S-1-5-21-3142135082-2628680367-7277974-1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4F"/>
    <w:rsid w:val="000B20C1"/>
    <w:rsid w:val="000E7E67"/>
    <w:rsid w:val="0014352C"/>
    <w:rsid w:val="00161360"/>
    <w:rsid w:val="0037548C"/>
    <w:rsid w:val="003A6686"/>
    <w:rsid w:val="003D463D"/>
    <w:rsid w:val="00496F35"/>
    <w:rsid w:val="00563885"/>
    <w:rsid w:val="0070730E"/>
    <w:rsid w:val="00853FA2"/>
    <w:rsid w:val="0091450E"/>
    <w:rsid w:val="00991AAA"/>
    <w:rsid w:val="009927E2"/>
    <w:rsid w:val="009B434D"/>
    <w:rsid w:val="00A4733C"/>
    <w:rsid w:val="00AB5883"/>
    <w:rsid w:val="00B2364F"/>
    <w:rsid w:val="00BF253B"/>
    <w:rsid w:val="00C90211"/>
    <w:rsid w:val="00D8000A"/>
    <w:rsid w:val="00D86F9E"/>
    <w:rsid w:val="00EB0836"/>
    <w:rsid w:val="00F8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7C62"/>
  <w15:chartTrackingRefBased/>
  <w15:docId w15:val="{EECE9311-7440-407B-BC08-A58FD19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4F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5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F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F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F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Fincher</dc:creator>
  <cp:keywords/>
  <dc:description/>
  <cp:lastModifiedBy>Max Fincher</cp:lastModifiedBy>
  <cp:revision>2</cp:revision>
  <dcterms:created xsi:type="dcterms:W3CDTF">2019-11-28T11:12:00Z</dcterms:created>
  <dcterms:modified xsi:type="dcterms:W3CDTF">2019-11-28T11:12:00Z</dcterms:modified>
</cp:coreProperties>
</file>