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600AC7" w:rsidRDefault="00625B04" w:rsidP="008C11C2">
      <w:pPr>
        <w:jc w:val="center"/>
        <w:rPr>
          <w:rFonts w:ascii="Arial" w:hAnsi="Arial" w:cs="Arial"/>
          <w:b/>
          <w:sz w:val="22"/>
          <w:szCs w:val="22"/>
        </w:rPr>
      </w:pPr>
      <w:r w:rsidRPr="00600AC7">
        <w:rPr>
          <w:rFonts w:ascii="Arial" w:hAnsi="Arial" w:cs="Arial"/>
          <w:b/>
          <w:sz w:val="22"/>
          <w:szCs w:val="22"/>
        </w:rPr>
        <w:t xml:space="preserve">Note of </w:t>
      </w:r>
      <w:r w:rsidR="000E44A9" w:rsidRPr="00600AC7">
        <w:rPr>
          <w:rFonts w:ascii="Arial" w:hAnsi="Arial" w:cs="Arial"/>
          <w:b/>
          <w:sz w:val="22"/>
          <w:szCs w:val="22"/>
        </w:rPr>
        <w:t xml:space="preserve">the meeting of the </w:t>
      </w:r>
      <w:r w:rsidR="007E4412" w:rsidRPr="00600AC7">
        <w:rPr>
          <w:rFonts w:ascii="Arial" w:hAnsi="Arial" w:cs="Arial"/>
          <w:b/>
          <w:sz w:val="22"/>
          <w:szCs w:val="22"/>
        </w:rPr>
        <w:t>UCET Management F</w:t>
      </w:r>
      <w:r w:rsidR="00F760AD" w:rsidRPr="00600AC7">
        <w:rPr>
          <w:rFonts w:ascii="Arial" w:hAnsi="Arial" w:cs="Arial"/>
          <w:b/>
          <w:sz w:val="22"/>
          <w:szCs w:val="22"/>
        </w:rPr>
        <w:t xml:space="preserve">orum </w:t>
      </w:r>
      <w:r w:rsidR="008C11C2" w:rsidRPr="00600AC7">
        <w:rPr>
          <w:rFonts w:ascii="Arial" w:hAnsi="Arial" w:cs="Arial"/>
          <w:b/>
          <w:sz w:val="22"/>
          <w:szCs w:val="22"/>
        </w:rPr>
        <w:t xml:space="preserve">held at </w:t>
      </w:r>
      <w:r w:rsidR="00F760AD" w:rsidRPr="00600AC7">
        <w:rPr>
          <w:rFonts w:ascii="Arial" w:hAnsi="Arial" w:cs="Arial"/>
          <w:b/>
          <w:sz w:val="22"/>
          <w:szCs w:val="22"/>
        </w:rPr>
        <w:t>1pm</w:t>
      </w:r>
      <w:r w:rsidR="00F4133E" w:rsidRPr="00600AC7">
        <w:rPr>
          <w:rFonts w:ascii="Arial" w:hAnsi="Arial" w:cs="Arial"/>
          <w:b/>
          <w:sz w:val="22"/>
          <w:szCs w:val="22"/>
        </w:rPr>
        <w:t xml:space="preserve"> </w:t>
      </w:r>
      <w:r w:rsidR="008C11C2" w:rsidRPr="00600AC7">
        <w:rPr>
          <w:rFonts w:ascii="Arial" w:hAnsi="Arial" w:cs="Arial"/>
          <w:b/>
          <w:sz w:val="22"/>
          <w:szCs w:val="22"/>
        </w:rPr>
        <w:t xml:space="preserve">on Tuesday </w:t>
      </w:r>
      <w:r w:rsidR="007E4412" w:rsidRPr="00600AC7">
        <w:rPr>
          <w:rFonts w:ascii="Arial" w:hAnsi="Arial" w:cs="Arial"/>
          <w:b/>
          <w:sz w:val="22"/>
          <w:szCs w:val="22"/>
        </w:rPr>
        <w:t>25</w:t>
      </w:r>
      <w:r w:rsidR="00D47103" w:rsidRPr="00600AC7">
        <w:rPr>
          <w:rFonts w:ascii="Arial" w:hAnsi="Arial" w:cs="Arial"/>
          <w:b/>
          <w:sz w:val="22"/>
          <w:szCs w:val="22"/>
        </w:rPr>
        <w:t xml:space="preserve"> June</w:t>
      </w:r>
      <w:r w:rsidR="0096300D" w:rsidRPr="00600AC7">
        <w:rPr>
          <w:rFonts w:ascii="Arial" w:hAnsi="Arial" w:cs="Arial"/>
          <w:b/>
          <w:sz w:val="22"/>
          <w:szCs w:val="22"/>
        </w:rPr>
        <w:t xml:space="preserve"> 2019</w:t>
      </w:r>
      <w:r w:rsidR="00F760AD" w:rsidRPr="00600AC7">
        <w:rPr>
          <w:rFonts w:ascii="Arial" w:hAnsi="Arial" w:cs="Arial"/>
          <w:b/>
          <w:sz w:val="22"/>
          <w:szCs w:val="22"/>
        </w:rPr>
        <w:t xml:space="preserve"> at Mary Sumner House, Tufton Street, Westminster, London SW1P 3RB</w:t>
      </w:r>
    </w:p>
    <w:p w:rsidR="00F760AD" w:rsidRPr="00600AC7" w:rsidRDefault="00F760AD" w:rsidP="008C11C2">
      <w:pPr>
        <w:jc w:val="center"/>
        <w:rPr>
          <w:rFonts w:ascii="Arial" w:hAnsi="Arial" w:cs="Arial"/>
          <w:b/>
          <w:sz w:val="22"/>
          <w:szCs w:val="22"/>
        </w:rPr>
      </w:pPr>
    </w:p>
    <w:p w:rsidR="008C11C2" w:rsidRPr="00600AC7" w:rsidRDefault="008C11C2" w:rsidP="003B1CDD">
      <w:pPr>
        <w:rPr>
          <w:rFonts w:ascii="Arial" w:hAnsi="Arial" w:cs="Arial"/>
          <w:sz w:val="22"/>
          <w:szCs w:val="22"/>
        </w:rPr>
      </w:pPr>
    </w:p>
    <w:p w:rsidR="003B1CDD" w:rsidRPr="00600AC7" w:rsidRDefault="003B1CDD" w:rsidP="003B1CDD">
      <w:pPr>
        <w:rPr>
          <w:rFonts w:ascii="Arial" w:hAnsi="Arial" w:cs="Arial"/>
          <w:sz w:val="22"/>
          <w:szCs w:val="22"/>
        </w:rPr>
      </w:pPr>
      <w:r w:rsidRPr="00600AC7">
        <w:rPr>
          <w:rFonts w:ascii="Arial" w:hAnsi="Arial" w:cs="Arial"/>
          <w:sz w:val="22"/>
          <w:szCs w:val="22"/>
          <w:u w:val="single"/>
        </w:rPr>
        <w:t xml:space="preserve">Welcome, introduction &amp; </w:t>
      </w:r>
      <w:r w:rsidR="0062329E" w:rsidRPr="00600AC7">
        <w:rPr>
          <w:rFonts w:ascii="Arial" w:hAnsi="Arial" w:cs="Arial"/>
          <w:sz w:val="22"/>
          <w:szCs w:val="22"/>
          <w:u w:val="single"/>
        </w:rPr>
        <w:t>notes</w:t>
      </w:r>
      <w:r w:rsidR="0062329E" w:rsidRPr="00600AC7">
        <w:rPr>
          <w:rFonts w:ascii="Arial" w:hAnsi="Arial" w:cs="Arial"/>
          <w:sz w:val="22"/>
          <w:szCs w:val="22"/>
          <w:u w:val="single"/>
        </w:rPr>
        <w:br/>
      </w:r>
    </w:p>
    <w:p w:rsidR="003B1CDD" w:rsidRPr="00600AC7" w:rsidRDefault="003B1CDD" w:rsidP="003B1CDD">
      <w:pPr>
        <w:rPr>
          <w:rFonts w:ascii="Arial" w:hAnsi="Arial" w:cs="Arial"/>
          <w:sz w:val="22"/>
          <w:szCs w:val="22"/>
        </w:rPr>
      </w:pPr>
      <w:r w:rsidRPr="00600AC7">
        <w:rPr>
          <w:rFonts w:ascii="Arial" w:hAnsi="Arial" w:cs="Arial"/>
          <w:sz w:val="22"/>
          <w:szCs w:val="22"/>
        </w:rPr>
        <w:t xml:space="preserve">Colleagues were welcomed to the </w:t>
      </w:r>
      <w:r w:rsidR="00D47103" w:rsidRPr="00600AC7">
        <w:rPr>
          <w:rFonts w:ascii="Arial" w:hAnsi="Arial" w:cs="Arial"/>
          <w:sz w:val="22"/>
          <w:szCs w:val="22"/>
        </w:rPr>
        <w:t xml:space="preserve">final </w:t>
      </w:r>
      <w:r w:rsidRPr="00600AC7">
        <w:rPr>
          <w:rFonts w:ascii="Arial" w:hAnsi="Arial" w:cs="Arial"/>
          <w:sz w:val="22"/>
          <w:szCs w:val="22"/>
        </w:rPr>
        <w:t xml:space="preserve">meeting of the </w:t>
      </w:r>
      <w:r w:rsidR="001722D4" w:rsidRPr="00600AC7">
        <w:rPr>
          <w:rFonts w:ascii="Arial" w:hAnsi="Arial" w:cs="Arial"/>
          <w:sz w:val="22"/>
          <w:szCs w:val="22"/>
        </w:rPr>
        <w:t xml:space="preserve">Management Forum </w:t>
      </w:r>
      <w:r w:rsidRPr="00600AC7">
        <w:rPr>
          <w:rFonts w:ascii="Arial" w:hAnsi="Arial" w:cs="Arial"/>
          <w:sz w:val="22"/>
          <w:szCs w:val="22"/>
        </w:rPr>
        <w:t>of</w:t>
      </w:r>
      <w:r w:rsidR="000939C4" w:rsidRPr="00600AC7">
        <w:rPr>
          <w:rFonts w:ascii="Arial" w:hAnsi="Arial" w:cs="Arial"/>
          <w:sz w:val="22"/>
          <w:szCs w:val="22"/>
        </w:rPr>
        <w:t xml:space="preserve"> </w:t>
      </w:r>
      <w:r w:rsidRPr="00600AC7">
        <w:rPr>
          <w:rFonts w:ascii="Arial" w:hAnsi="Arial" w:cs="Arial"/>
          <w:sz w:val="22"/>
          <w:szCs w:val="22"/>
        </w:rPr>
        <w:t>2018</w:t>
      </w:r>
      <w:r w:rsidR="0096300D" w:rsidRPr="00600AC7">
        <w:rPr>
          <w:rFonts w:ascii="Arial" w:hAnsi="Arial" w:cs="Arial"/>
          <w:sz w:val="22"/>
          <w:szCs w:val="22"/>
        </w:rPr>
        <w:t>/19</w:t>
      </w:r>
      <w:r w:rsidRPr="00600AC7">
        <w:rPr>
          <w:rFonts w:ascii="Arial" w:hAnsi="Arial" w:cs="Arial"/>
          <w:sz w:val="22"/>
          <w:szCs w:val="22"/>
        </w:rPr>
        <w:t xml:space="preserve">. The note of the previous meeting was agreed. </w:t>
      </w:r>
      <w:r w:rsidR="00445F15" w:rsidRPr="00600AC7">
        <w:rPr>
          <w:rFonts w:ascii="Arial" w:hAnsi="Arial" w:cs="Arial"/>
          <w:sz w:val="22"/>
          <w:szCs w:val="22"/>
        </w:rPr>
        <w:t>On matters arising, JNR reported that</w:t>
      </w:r>
      <w:r w:rsidR="00D47103" w:rsidRPr="00600AC7">
        <w:rPr>
          <w:rFonts w:ascii="Arial" w:hAnsi="Arial" w:cs="Arial"/>
          <w:sz w:val="22"/>
          <w:szCs w:val="22"/>
        </w:rPr>
        <w:t>:</w:t>
      </w:r>
      <w:r w:rsidR="001722D4" w:rsidRPr="00600AC7">
        <w:rPr>
          <w:rFonts w:ascii="Arial" w:hAnsi="Arial" w:cs="Arial"/>
          <w:sz w:val="22"/>
          <w:szCs w:val="22"/>
        </w:rPr>
        <w:t xml:space="preserve"> he is continuing to visit member institutions to talk about the current policy landscape and would welcome further invitation</w:t>
      </w:r>
      <w:r w:rsidR="006D0939">
        <w:rPr>
          <w:rFonts w:ascii="Arial" w:hAnsi="Arial" w:cs="Arial"/>
          <w:sz w:val="22"/>
          <w:szCs w:val="22"/>
        </w:rPr>
        <w:t>s</w:t>
      </w:r>
      <w:r w:rsidR="001722D4" w:rsidRPr="00600AC7">
        <w:rPr>
          <w:rFonts w:ascii="Arial" w:hAnsi="Arial" w:cs="Arial"/>
          <w:sz w:val="22"/>
          <w:szCs w:val="22"/>
        </w:rPr>
        <w:t xml:space="preserve">; the Intellectual Base of Teacher Education Group had met three times and had started to draft statements about the unique contributions HEIs </w:t>
      </w:r>
      <w:r w:rsidR="00360E65">
        <w:rPr>
          <w:rFonts w:ascii="Arial" w:hAnsi="Arial" w:cs="Arial"/>
          <w:sz w:val="22"/>
          <w:szCs w:val="22"/>
        </w:rPr>
        <w:t xml:space="preserve">make </w:t>
      </w:r>
      <w:r w:rsidR="001722D4" w:rsidRPr="00600AC7">
        <w:rPr>
          <w:rFonts w:ascii="Arial" w:hAnsi="Arial" w:cs="Arial"/>
          <w:sz w:val="22"/>
          <w:szCs w:val="22"/>
        </w:rPr>
        <w:t xml:space="preserve">to teacher education and the values and principles that should underpin effective teacher education; </w:t>
      </w:r>
      <w:r w:rsidR="006D0939">
        <w:rPr>
          <w:rFonts w:ascii="Arial" w:hAnsi="Arial" w:cs="Arial"/>
          <w:sz w:val="22"/>
          <w:szCs w:val="22"/>
        </w:rPr>
        <w:t xml:space="preserve">there had been no significant developments in regards </w:t>
      </w:r>
      <w:r w:rsidR="001722D4" w:rsidRPr="00600AC7">
        <w:rPr>
          <w:rFonts w:ascii="Arial" w:hAnsi="Arial" w:cs="Arial"/>
          <w:sz w:val="22"/>
          <w:szCs w:val="22"/>
        </w:rPr>
        <w:t>teaching apprenticeships</w:t>
      </w:r>
      <w:r w:rsidR="006D0939">
        <w:rPr>
          <w:rFonts w:ascii="Arial" w:hAnsi="Arial" w:cs="Arial"/>
          <w:sz w:val="22"/>
          <w:szCs w:val="22"/>
        </w:rPr>
        <w:t>, although the Trailblazer group was scheduled to meet the following week</w:t>
      </w:r>
      <w:r w:rsidR="001722D4" w:rsidRPr="00600AC7">
        <w:rPr>
          <w:rFonts w:ascii="Arial" w:hAnsi="Arial" w:cs="Arial"/>
          <w:sz w:val="22"/>
          <w:szCs w:val="22"/>
        </w:rPr>
        <w:t xml:space="preserve">; </w:t>
      </w:r>
      <w:r w:rsidR="006D0939">
        <w:rPr>
          <w:rFonts w:ascii="Arial" w:hAnsi="Arial" w:cs="Arial"/>
          <w:sz w:val="22"/>
          <w:szCs w:val="22"/>
        </w:rPr>
        <w:t xml:space="preserve">UCET </w:t>
      </w:r>
      <w:r w:rsidR="00360E65">
        <w:rPr>
          <w:rFonts w:ascii="Arial" w:hAnsi="Arial" w:cs="Arial"/>
          <w:sz w:val="22"/>
          <w:szCs w:val="22"/>
        </w:rPr>
        <w:t xml:space="preserve">had issued </w:t>
      </w:r>
      <w:r w:rsidR="006D0939">
        <w:rPr>
          <w:rFonts w:ascii="Arial" w:hAnsi="Arial" w:cs="Arial"/>
          <w:sz w:val="22"/>
          <w:szCs w:val="22"/>
        </w:rPr>
        <w:t xml:space="preserve">questions to Education REF sub panel Chair David James and the </w:t>
      </w:r>
      <w:r w:rsidR="00360E65">
        <w:rPr>
          <w:rFonts w:ascii="Arial" w:hAnsi="Arial" w:cs="Arial"/>
          <w:sz w:val="22"/>
          <w:szCs w:val="22"/>
        </w:rPr>
        <w:t xml:space="preserve">was </w:t>
      </w:r>
      <w:r w:rsidR="006D0939">
        <w:rPr>
          <w:rFonts w:ascii="Arial" w:hAnsi="Arial" w:cs="Arial"/>
          <w:sz w:val="22"/>
          <w:szCs w:val="22"/>
        </w:rPr>
        <w:t>collati</w:t>
      </w:r>
      <w:r w:rsidR="00360E65">
        <w:rPr>
          <w:rFonts w:ascii="Arial" w:hAnsi="Arial" w:cs="Arial"/>
          <w:sz w:val="22"/>
          <w:szCs w:val="22"/>
        </w:rPr>
        <w:t>ng</w:t>
      </w:r>
      <w:r w:rsidR="006D0939">
        <w:rPr>
          <w:rFonts w:ascii="Arial" w:hAnsi="Arial" w:cs="Arial"/>
          <w:sz w:val="22"/>
          <w:szCs w:val="22"/>
        </w:rPr>
        <w:t xml:space="preserve"> institutional definitions of ‘significant responsibility for research; </w:t>
      </w:r>
      <w:r w:rsidR="001722D4" w:rsidRPr="00600AC7">
        <w:rPr>
          <w:rFonts w:ascii="Arial" w:hAnsi="Arial" w:cs="Arial"/>
          <w:sz w:val="22"/>
          <w:szCs w:val="22"/>
        </w:rPr>
        <w:t xml:space="preserve">and UCET </w:t>
      </w:r>
      <w:r w:rsidR="00360E65">
        <w:rPr>
          <w:rFonts w:ascii="Arial" w:hAnsi="Arial" w:cs="Arial"/>
          <w:sz w:val="22"/>
          <w:szCs w:val="22"/>
        </w:rPr>
        <w:t xml:space="preserve">colleagues were in the process of drafting a </w:t>
      </w:r>
      <w:r w:rsidR="001722D4" w:rsidRPr="00600AC7">
        <w:rPr>
          <w:rFonts w:ascii="Arial" w:hAnsi="Arial" w:cs="Arial"/>
          <w:sz w:val="22"/>
          <w:szCs w:val="22"/>
        </w:rPr>
        <w:t>paper on Professionally Acceptable Workload (P</w:t>
      </w:r>
      <w:r w:rsidR="006D0939">
        <w:rPr>
          <w:rFonts w:ascii="Arial" w:hAnsi="Arial" w:cs="Arial"/>
          <w:sz w:val="22"/>
          <w:szCs w:val="22"/>
        </w:rPr>
        <w:t>AW</w:t>
      </w:r>
      <w:r w:rsidR="001722D4" w:rsidRPr="00600AC7">
        <w:rPr>
          <w:rFonts w:ascii="Arial" w:hAnsi="Arial" w:cs="Arial"/>
          <w:sz w:val="22"/>
          <w:szCs w:val="22"/>
        </w:rPr>
        <w:t xml:space="preserve">). </w:t>
      </w:r>
      <w:r w:rsidR="00445F15" w:rsidRPr="00600AC7">
        <w:rPr>
          <w:rFonts w:ascii="Arial" w:hAnsi="Arial" w:cs="Arial"/>
          <w:sz w:val="22"/>
          <w:szCs w:val="22"/>
        </w:rPr>
        <w:t xml:space="preserve"> </w:t>
      </w:r>
    </w:p>
    <w:p w:rsidR="003B1CDD" w:rsidRPr="00600AC7" w:rsidRDefault="003B1CDD" w:rsidP="003B1CDD">
      <w:pPr>
        <w:rPr>
          <w:rFonts w:ascii="Arial" w:hAnsi="Arial" w:cs="Arial"/>
          <w:sz w:val="22"/>
          <w:szCs w:val="22"/>
        </w:rPr>
      </w:pPr>
    </w:p>
    <w:p w:rsidR="003B1CDD" w:rsidRPr="00600AC7" w:rsidRDefault="003B1CDD" w:rsidP="003B1CDD">
      <w:pPr>
        <w:rPr>
          <w:rFonts w:ascii="Arial" w:hAnsi="Arial" w:cs="Arial"/>
          <w:sz w:val="22"/>
          <w:szCs w:val="22"/>
        </w:rPr>
      </w:pPr>
      <w:r w:rsidRPr="00600AC7">
        <w:rPr>
          <w:rFonts w:ascii="Arial" w:hAnsi="Arial" w:cs="Arial"/>
          <w:sz w:val="22"/>
          <w:szCs w:val="22"/>
          <w:u w:val="single"/>
        </w:rPr>
        <w:t>Discussion</w:t>
      </w:r>
    </w:p>
    <w:p w:rsidR="003B1CDD" w:rsidRPr="00600AC7" w:rsidRDefault="003B1CDD" w:rsidP="003B1CDD">
      <w:pPr>
        <w:rPr>
          <w:rFonts w:ascii="Arial" w:hAnsi="Arial" w:cs="Arial"/>
          <w:sz w:val="22"/>
          <w:szCs w:val="22"/>
        </w:rPr>
      </w:pPr>
    </w:p>
    <w:p w:rsidR="003B1CDD" w:rsidRPr="00600AC7" w:rsidRDefault="003B1CDD" w:rsidP="003B1CDD">
      <w:pPr>
        <w:rPr>
          <w:rFonts w:ascii="Arial" w:hAnsi="Arial" w:cs="Arial"/>
          <w:sz w:val="22"/>
          <w:szCs w:val="22"/>
        </w:rPr>
      </w:pPr>
      <w:r w:rsidRPr="00600AC7">
        <w:rPr>
          <w:rFonts w:ascii="Arial" w:hAnsi="Arial" w:cs="Arial"/>
          <w:sz w:val="22"/>
          <w:szCs w:val="22"/>
        </w:rPr>
        <w:t>Highlights from the afternoon’s discussions included:</w:t>
      </w:r>
    </w:p>
    <w:p w:rsidR="003B1CDD" w:rsidRPr="00600AC7" w:rsidRDefault="003B1CDD" w:rsidP="003B1CDD">
      <w:pPr>
        <w:rPr>
          <w:rFonts w:ascii="Arial" w:hAnsi="Arial" w:cs="Arial"/>
          <w:sz w:val="22"/>
          <w:szCs w:val="22"/>
        </w:rPr>
      </w:pPr>
    </w:p>
    <w:p w:rsidR="00D47103" w:rsidRPr="00600AC7" w:rsidRDefault="00445F15" w:rsidP="00D47103">
      <w:pPr>
        <w:pStyle w:val="ListParagraph"/>
        <w:numPr>
          <w:ilvl w:val="0"/>
          <w:numId w:val="32"/>
        </w:numPr>
        <w:rPr>
          <w:rFonts w:ascii="Arial" w:hAnsi="Arial" w:cs="Arial"/>
        </w:rPr>
      </w:pPr>
      <w:r w:rsidRPr="00600AC7">
        <w:rPr>
          <w:rFonts w:ascii="Arial" w:hAnsi="Arial" w:cs="Arial"/>
        </w:rPr>
        <w:t>General u</w:t>
      </w:r>
      <w:r w:rsidR="003B1CDD" w:rsidRPr="00600AC7">
        <w:rPr>
          <w:rFonts w:ascii="Arial" w:hAnsi="Arial" w:cs="Arial"/>
        </w:rPr>
        <w:t>pdates from UCET, including</w:t>
      </w:r>
      <w:r w:rsidR="00D47103" w:rsidRPr="00600AC7">
        <w:rPr>
          <w:rFonts w:ascii="Arial" w:hAnsi="Arial" w:cs="Arial"/>
        </w:rPr>
        <w:t xml:space="preserve">: </w:t>
      </w:r>
      <w:r w:rsidR="001722D4" w:rsidRPr="00600AC7">
        <w:rPr>
          <w:rFonts w:ascii="Arial" w:hAnsi="Arial" w:cs="Arial"/>
        </w:rPr>
        <w:t>the results of recent UCET elections</w:t>
      </w:r>
      <w:r w:rsidR="00D47103" w:rsidRPr="00600AC7">
        <w:rPr>
          <w:rFonts w:ascii="Arial" w:hAnsi="Arial" w:cs="Arial"/>
        </w:rPr>
        <w:t xml:space="preserve">; the securing </w:t>
      </w:r>
      <w:r w:rsidR="001722D4" w:rsidRPr="00600AC7">
        <w:rPr>
          <w:rFonts w:ascii="Arial" w:hAnsi="Arial" w:cs="Arial"/>
        </w:rPr>
        <w:t xml:space="preserve">by USCET </w:t>
      </w:r>
      <w:r w:rsidR="00D47103" w:rsidRPr="00600AC7">
        <w:rPr>
          <w:rFonts w:ascii="Arial" w:hAnsi="Arial" w:cs="Arial"/>
        </w:rPr>
        <w:t>of additional partnership funding for HEIs in Wales; and a successful UCET NI event in Belfast showcasing he contribution the HE sector makes to teacher developmen</w:t>
      </w:r>
      <w:r w:rsidR="00360E65">
        <w:rPr>
          <w:rFonts w:ascii="Arial" w:hAnsi="Arial" w:cs="Arial"/>
        </w:rPr>
        <w:t>t and supply</w:t>
      </w:r>
      <w:r w:rsidR="00D47103" w:rsidRPr="00600AC7">
        <w:rPr>
          <w:rFonts w:ascii="Arial" w:hAnsi="Arial" w:cs="Arial"/>
        </w:rPr>
        <w:t xml:space="preserve">. </w:t>
      </w:r>
    </w:p>
    <w:p w:rsidR="00B436CF" w:rsidRPr="00600AC7" w:rsidRDefault="00B436CF" w:rsidP="00D47103">
      <w:pPr>
        <w:pStyle w:val="ListParagraph"/>
        <w:numPr>
          <w:ilvl w:val="0"/>
          <w:numId w:val="32"/>
        </w:numPr>
        <w:rPr>
          <w:rFonts w:ascii="Arial" w:hAnsi="Arial" w:cs="Arial"/>
        </w:rPr>
      </w:pPr>
      <w:r w:rsidRPr="00600AC7">
        <w:rPr>
          <w:rFonts w:ascii="Arial" w:hAnsi="Arial" w:cs="Arial"/>
        </w:rPr>
        <w:t xml:space="preserve">Attention was drawn to the Bristol Education yearbook and document summary service, further details of which can be found at: </w:t>
      </w:r>
      <w:hyperlink r:id="rId9" w:history="1">
        <w:r w:rsidRPr="00600AC7">
          <w:rPr>
            <w:rFonts w:ascii="Arial" w:eastAsia="Times New Roman" w:hAnsi="Arial" w:cs="Arial"/>
            <w:u w:val="single"/>
            <w:lang w:val="en-GB"/>
          </w:rPr>
          <w:t>https://edn.bris.ac.uk/dss/</w:t>
        </w:r>
      </w:hyperlink>
      <w:r w:rsidR="00360E65">
        <w:rPr>
          <w:rFonts w:ascii="Arial" w:eastAsia="Times New Roman" w:hAnsi="Arial" w:cs="Arial"/>
          <w:lang w:val="en-GB"/>
        </w:rPr>
        <w:t>.</w:t>
      </w:r>
    </w:p>
    <w:p w:rsidR="00B436CF" w:rsidRPr="00600AC7" w:rsidRDefault="00B436CF" w:rsidP="00D47103">
      <w:pPr>
        <w:pStyle w:val="ListParagraph"/>
        <w:numPr>
          <w:ilvl w:val="0"/>
          <w:numId w:val="32"/>
        </w:numPr>
        <w:rPr>
          <w:rFonts w:ascii="Arial" w:hAnsi="Arial" w:cs="Arial"/>
        </w:rPr>
      </w:pPr>
      <w:r w:rsidRPr="00600AC7">
        <w:rPr>
          <w:rFonts w:ascii="Arial" w:eastAsia="Times New Roman" w:hAnsi="Arial" w:cs="Arial"/>
          <w:lang w:val="en-GB"/>
        </w:rPr>
        <w:t>Safeguarding, were it was noted that: O</w:t>
      </w:r>
      <w:r w:rsidR="00C51CD6" w:rsidRPr="00600AC7">
        <w:rPr>
          <w:rFonts w:ascii="Arial" w:eastAsia="Times New Roman" w:hAnsi="Arial" w:cs="Arial"/>
          <w:lang w:val="en-GB"/>
        </w:rPr>
        <w:t>f</w:t>
      </w:r>
      <w:r w:rsidRPr="00600AC7">
        <w:rPr>
          <w:rFonts w:ascii="Arial" w:eastAsia="Times New Roman" w:hAnsi="Arial" w:cs="Arial"/>
          <w:lang w:val="en-GB"/>
        </w:rPr>
        <w:t>STED</w:t>
      </w:r>
      <w:r w:rsidR="00C51CD6" w:rsidRPr="00600AC7">
        <w:rPr>
          <w:rFonts w:ascii="Arial" w:eastAsia="Times New Roman" w:hAnsi="Arial" w:cs="Arial"/>
          <w:lang w:val="en-GB"/>
        </w:rPr>
        <w:t xml:space="preserve"> had </w:t>
      </w:r>
      <w:r w:rsidRPr="00600AC7">
        <w:rPr>
          <w:rFonts w:ascii="Arial" w:eastAsia="Times New Roman" w:hAnsi="Arial" w:cs="Arial"/>
          <w:lang w:val="en-GB"/>
        </w:rPr>
        <w:t>confirmed that ITE students did not need to undergo multiple DBS checks</w:t>
      </w:r>
      <w:r w:rsidR="006D0939">
        <w:rPr>
          <w:rFonts w:ascii="Arial" w:eastAsia="Times New Roman" w:hAnsi="Arial" w:cs="Arial"/>
          <w:lang w:val="en-GB"/>
        </w:rPr>
        <w:t xml:space="preserve"> during their training</w:t>
      </w:r>
      <w:r w:rsidRPr="00600AC7">
        <w:rPr>
          <w:rFonts w:ascii="Arial" w:eastAsia="Times New Roman" w:hAnsi="Arial" w:cs="Arial"/>
          <w:lang w:val="en-GB"/>
        </w:rPr>
        <w:t>; overseas criminal record checks tended to cover a 5-7 year period; childcare disqualification rules still applied to ITE, with the exception of those relating to disqualification by association; and applicants that had previously either dropped out or be</w:t>
      </w:r>
      <w:r w:rsidR="006D0939">
        <w:rPr>
          <w:rFonts w:ascii="Arial" w:eastAsia="Times New Roman" w:hAnsi="Arial" w:cs="Arial"/>
          <w:lang w:val="en-GB"/>
        </w:rPr>
        <w:t>en</w:t>
      </w:r>
      <w:r w:rsidRPr="00600AC7">
        <w:rPr>
          <w:rFonts w:ascii="Arial" w:eastAsia="Times New Roman" w:hAnsi="Arial" w:cs="Arial"/>
          <w:lang w:val="en-GB"/>
        </w:rPr>
        <w:t xml:space="preserve"> removed from an ITE programme could reasonably be asked to provide confirmation from their previous ITE provider for the reasons they left the programme.</w:t>
      </w:r>
    </w:p>
    <w:p w:rsidR="00B436CF" w:rsidRPr="00600AC7" w:rsidRDefault="00B436CF" w:rsidP="00D47103">
      <w:pPr>
        <w:pStyle w:val="ListParagraph"/>
        <w:numPr>
          <w:ilvl w:val="0"/>
          <w:numId w:val="32"/>
        </w:numPr>
        <w:rPr>
          <w:rFonts w:ascii="Arial" w:hAnsi="Arial" w:cs="Arial"/>
        </w:rPr>
      </w:pPr>
      <w:r w:rsidRPr="00600AC7">
        <w:rPr>
          <w:rFonts w:ascii="Arial" w:eastAsia="Times New Roman" w:hAnsi="Arial" w:cs="Arial"/>
          <w:lang w:val="en-GB"/>
        </w:rPr>
        <w:t>ITE content framework and Early Career Framework, where ECF tenders to deliver the framework and develop curriculum materials in the pilot regions were expected to be invited soon. On ITE content, the importance of a flexible framework (as opposed to a curriculum) that equipped new teachers with research skills and could be adapted to meet the varying needs of different student teachers was stressed. The distinct nature and purpose of ITE compared to the ECF</w:t>
      </w:r>
      <w:r w:rsidR="00360E65">
        <w:rPr>
          <w:rFonts w:ascii="Arial" w:eastAsia="Times New Roman" w:hAnsi="Arial" w:cs="Arial"/>
          <w:lang w:val="en-GB"/>
        </w:rPr>
        <w:t xml:space="preserve">, </w:t>
      </w:r>
      <w:r w:rsidRPr="00600AC7">
        <w:rPr>
          <w:rFonts w:ascii="Arial" w:eastAsia="Times New Roman" w:hAnsi="Arial" w:cs="Arial"/>
          <w:lang w:val="en-GB"/>
        </w:rPr>
        <w:t xml:space="preserve">and the importance of aligning mentor support for ITE students and NQTs </w:t>
      </w:r>
      <w:r w:rsidR="006D0939">
        <w:rPr>
          <w:rFonts w:ascii="Arial" w:eastAsia="Times New Roman" w:hAnsi="Arial" w:cs="Arial"/>
          <w:lang w:val="en-GB"/>
        </w:rPr>
        <w:t>were also noted</w:t>
      </w:r>
      <w:r w:rsidRPr="00600AC7">
        <w:rPr>
          <w:rFonts w:ascii="Arial" w:eastAsia="Times New Roman" w:hAnsi="Arial" w:cs="Arial"/>
          <w:lang w:val="en-GB"/>
        </w:rPr>
        <w:t xml:space="preserve">. </w:t>
      </w:r>
    </w:p>
    <w:p w:rsidR="00B436CF" w:rsidRPr="00600AC7" w:rsidRDefault="00B436CF" w:rsidP="00D47103">
      <w:pPr>
        <w:pStyle w:val="ListParagraph"/>
        <w:numPr>
          <w:ilvl w:val="0"/>
          <w:numId w:val="32"/>
        </w:numPr>
        <w:rPr>
          <w:rFonts w:ascii="Arial" w:hAnsi="Arial" w:cs="Arial"/>
        </w:rPr>
      </w:pPr>
      <w:r w:rsidRPr="00600AC7">
        <w:rPr>
          <w:rFonts w:ascii="Arial" w:eastAsia="Times New Roman" w:hAnsi="Arial" w:cs="Arial"/>
          <w:lang w:val="en-GB"/>
        </w:rPr>
        <w:t xml:space="preserve">The forthcoming DfE shape of the ITE market </w:t>
      </w:r>
      <w:r w:rsidR="00C51CD6" w:rsidRPr="00600AC7">
        <w:rPr>
          <w:rFonts w:ascii="Arial" w:eastAsia="Times New Roman" w:hAnsi="Arial" w:cs="Arial"/>
          <w:lang w:val="en-GB"/>
        </w:rPr>
        <w:t xml:space="preserve">review, the outcome of which UCET would seek to influence and which could have significant implications for ITE providers. </w:t>
      </w:r>
    </w:p>
    <w:p w:rsidR="00C51CD6" w:rsidRPr="00600AC7" w:rsidRDefault="00C51CD6" w:rsidP="00D47103">
      <w:pPr>
        <w:pStyle w:val="ListParagraph"/>
        <w:numPr>
          <w:ilvl w:val="0"/>
          <w:numId w:val="32"/>
        </w:numPr>
        <w:rPr>
          <w:rFonts w:ascii="Arial" w:hAnsi="Arial" w:cs="Arial"/>
        </w:rPr>
      </w:pPr>
      <w:r w:rsidRPr="00600AC7">
        <w:rPr>
          <w:rFonts w:ascii="Arial" w:eastAsia="Times New Roman" w:hAnsi="Arial" w:cs="Arial"/>
          <w:lang w:val="en-GB"/>
        </w:rPr>
        <w:t xml:space="preserve">Recruitment to ITE programmes in 2019/20, were the trend towards later applications appeared to be continuing, with implications for DBS, skills tests and SKE. </w:t>
      </w:r>
      <w:r w:rsidR="006D0939">
        <w:rPr>
          <w:rFonts w:ascii="Arial" w:eastAsia="Times New Roman" w:hAnsi="Arial" w:cs="Arial"/>
          <w:lang w:val="en-GB"/>
        </w:rPr>
        <w:t>Other issues referred to included: s</w:t>
      </w:r>
      <w:r w:rsidRPr="00600AC7">
        <w:rPr>
          <w:rFonts w:ascii="Arial" w:eastAsia="Times New Roman" w:hAnsi="Arial" w:cs="Arial"/>
          <w:lang w:val="en-GB"/>
        </w:rPr>
        <w:t xml:space="preserve">ummer recruitment (including associated workload implications), the lateness of </w:t>
      </w:r>
      <w:r w:rsidRPr="00600AC7">
        <w:rPr>
          <w:rFonts w:ascii="Arial" w:eastAsia="Times New Roman" w:hAnsi="Arial" w:cs="Arial"/>
          <w:lang w:val="en-GB"/>
        </w:rPr>
        <w:lastRenderedPageBreak/>
        <w:t>the DfE request window, misleading</w:t>
      </w:r>
      <w:r w:rsidR="00697A29" w:rsidRPr="00600AC7">
        <w:rPr>
          <w:rFonts w:ascii="Arial" w:eastAsia="Times New Roman" w:hAnsi="Arial" w:cs="Arial"/>
          <w:lang w:val="en-GB"/>
        </w:rPr>
        <w:t xml:space="preserve"> and potentially biased information given by people at Train to Teach events; and the Home Office review into migration policies for skilled workers. </w:t>
      </w:r>
    </w:p>
    <w:p w:rsidR="00697A29" w:rsidRPr="00600AC7" w:rsidRDefault="00697A29" w:rsidP="00D47103">
      <w:pPr>
        <w:pStyle w:val="ListParagraph"/>
        <w:numPr>
          <w:ilvl w:val="0"/>
          <w:numId w:val="32"/>
        </w:numPr>
        <w:rPr>
          <w:rFonts w:ascii="Arial" w:hAnsi="Arial" w:cs="Arial"/>
        </w:rPr>
      </w:pPr>
      <w:r w:rsidRPr="00600AC7">
        <w:rPr>
          <w:rFonts w:ascii="Arial" w:eastAsia="Times New Roman" w:hAnsi="Arial" w:cs="Arial"/>
          <w:lang w:val="en-GB"/>
        </w:rPr>
        <w:t>The opening of new skills test centres, continuing concerns about the negative experiences of those taking the tests and the possibility of a</w:t>
      </w:r>
      <w:r w:rsidR="00360E65">
        <w:rPr>
          <w:rFonts w:ascii="Arial" w:eastAsia="Times New Roman" w:hAnsi="Arial" w:cs="Arial"/>
          <w:lang w:val="en-GB"/>
        </w:rPr>
        <w:t>n imminent</w:t>
      </w:r>
      <w:r w:rsidRPr="00600AC7">
        <w:rPr>
          <w:rFonts w:ascii="Arial" w:eastAsia="Times New Roman" w:hAnsi="Arial" w:cs="Arial"/>
          <w:lang w:val="en-GB"/>
        </w:rPr>
        <w:t xml:space="preserve"> policy announcement on the future of skills tests.</w:t>
      </w:r>
    </w:p>
    <w:p w:rsidR="00697A29" w:rsidRPr="00600AC7" w:rsidRDefault="00697A29" w:rsidP="00D47103">
      <w:pPr>
        <w:pStyle w:val="ListParagraph"/>
        <w:numPr>
          <w:ilvl w:val="0"/>
          <w:numId w:val="32"/>
        </w:numPr>
        <w:rPr>
          <w:rFonts w:ascii="Arial" w:hAnsi="Arial" w:cs="Arial"/>
        </w:rPr>
      </w:pPr>
      <w:r w:rsidRPr="00600AC7">
        <w:rPr>
          <w:rFonts w:ascii="Arial" w:eastAsia="Times New Roman" w:hAnsi="Arial" w:cs="Arial"/>
          <w:lang w:val="en-GB"/>
        </w:rPr>
        <w:t xml:space="preserve">The implications for teacher education of the Auger recommendations on student fee levels. </w:t>
      </w:r>
    </w:p>
    <w:p w:rsidR="00697A29" w:rsidRPr="00600AC7" w:rsidRDefault="00697A29" w:rsidP="00D47103">
      <w:pPr>
        <w:pStyle w:val="ListParagraph"/>
        <w:numPr>
          <w:ilvl w:val="0"/>
          <w:numId w:val="32"/>
        </w:numPr>
        <w:rPr>
          <w:rFonts w:ascii="Arial" w:hAnsi="Arial" w:cs="Arial"/>
        </w:rPr>
      </w:pPr>
      <w:r w:rsidRPr="00600AC7">
        <w:rPr>
          <w:rFonts w:ascii="Arial" w:eastAsia="Times New Roman" w:hAnsi="Arial" w:cs="Arial"/>
          <w:lang w:val="en-GB"/>
        </w:rPr>
        <w:t>Inspection issues, including: research visits by OfSTED staff looking at behaviour, phonics, subject knowledge, governance, expertise within partner schools, and the use of research. An update was also given on the process for developing a new inspection framework to be consulted on in early 2020 (following ‘friendly’ pilot inspections in late 2019) for implementation in 2020/21.</w:t>
      </w:r>
    </w:p>
    <w:p w:rsidR="00697A29" w:rsidRPr="00600AC7" w:rsidRDefault="00697A29" w:rsidP="00D47103">
      <w:pPr>
        <w:pStyle w:val="ListParagraph"/>
        <w:numPr>
          <w:ilvl w:val="0"/>
          <w:numId w:val="32"/>
        </w:numPr>
        <w:rPr>
          <w:rFonts w:ascii="Arial" w:hAnsi="Arial" w:cs="Arial"/>
        </w:rPr>
      </w:pPr>
      <w:r w:rsidRPr="00600AC7">
        <w:rPr>
          <w:rFonts w:ascii="Arial" w:eastAsia="Times New Roman" w:hAnsi="Arial" w:cs="Arial"/>
          <w:lang w:val="en-GB"/>
        </w:rPr>
        <w:t>The difficulty of providing and co-ordinating DfE data requests.</w:t>
      </w:r>
    </w:p>
    <w:p w:rsidR="00600AC7" w:rsidRPr="00600AC7" w:rsidRDefault="00600AC7" w:rsidP="00D47103">
      <w:pPr>
        <w:pStyle w:val="ListParagraph"/>
        <w:numPr>
          <w:ilvl w:val="0"/>
          <w:numId w:val="32"/>
        </w:numPr>
        <w:rPr>
          <w:rFonts w:ascii="Arial" w:hAnsi="Arial" w:cs="Arial"/>
        </w:rPr>
      </w:pPr>
      <w:r w:rsidRPr="00600AC7">
        <w:rPr>
          <w:rFonts w:ascii="Arial" w:eastAsia="Times New Roman" w:hAnsi="Arial" w:cs="Arial"/>
          <w:lang w:val="en-GB"/>
        </w:rPr>
        <w:t>The recent meeting of the UCET School Reference Group, and an invitation for Management Forum members to suggest new members of the group</w:t>
      </w:r>
      <w:r w:rsidR="006D0939">
        <w:rPr>
          <w:rFonts w:ascii="Arial" w:eastAsia="Times New Roman" w:hAnsi="Arial" w:cs="Arial"/>
          <w:lang w:val="en-GB"/>
        </w:rPr>
        <w:t>.</w:t>
      </w:r>
    </w:p>
    <w:p w:rsidR="00697A29" w:rsidRPr="00600AC7" w:rsidRDefault="00697A29" w:rsidP="00697A29">
      <w:pPr>
        <w:pStyle w:val="ListParagraph"/>
        <w:numPr>
          <w:ilvl w:val="0"/>
          <w:numId w:val="33"/>
        </w:numPr>
        <w:spacing w:after="160"/>
        <w:rPr>
          <w:rFonts w:ascii="Arial" w:hAnsi="Arial" w:cs="Arial"/>
        </w:rPr>
      </w:pPr>
      <w:r w:rsidRPr="00600AC7">
        <w:rPr>
          <w:rFonts w:ascii="Arial" w:hAnsi="Arial" w:cs="Arial"/>
        </w:rPr>
        <w:t xml:space="preserve">The annual UCET conference on 5-6 November 2019 UCET conference for which registration </w:t>
      </w:r>
      <w:r w:rsidR="00360E65">
        <w:rPr>
          <w:rFonts w:ascii="Arial" w:hAnsi="Arial" w:cs="Arial"/>
        </w:rPr>
        <w:t>wa</w:t>
      </w:r>
      <w:r w:rsidRPr="00600AC7">
        <w:rPr>
          <w:rFonts w:ascii="Arial" w:hAnsi="Arial" w:cs="Arial"/>
        </w:rPr>
        <w:t xml:space="preserve">s  open (with 10% discounts for institutions sending five or more delegates); Keynote speakers </w:t>
      </w:r>
      <w:r w:rsidR="00360E65">
        <w:rPr>
          <w:rFonts w:ascii="Arial" w:hAnsi="Arial" w:cs="Arial"/>
        </w:rPr>
        <w:t>to</w:t>
      </w:r>
      <w:r w:rsidRPr="00600AC7">
        <w:rPr>
          <w:rFonts w:ascii="Arial" w:hAnsi="Arial" w:cs="Arial"/>
        </w:rPr>
        <w:t xml:space="preserve"> include: Mary Bousted; Trevor Mutton; Moyra Boland and John Furlong. Evening entertainment will be a Dusty Springfield tribute act. </w:t>
      </w:r>
      <w:hyperlink r:id="rId10" w:history="1">
        <w:r w:rsidRPr="00600AC7">
          <w:rPr>
            <w:rFonts w:ascii="Arial" w:eastAsia="Times New Roman" w:hAnsi="Arial" w:cs="Arial"/>
            <w:u w:val="single"/>
            <w:lang w:val="en-GB"/>
          </w:rPr>
          <w:t>https://www.ucet.ac.uk/conference</w:t>
        </w:r>
      </w:hyperlink>
    </w:p>
    <w:p w:rsidR="00697A29" w:rsidRPr="00600AC7" w:rsidRDefault="00600AC7" w:rsidP="00600AC7">
      <w:pPr>
        <w:rPr>
          <w:rFonts w:ascii="Arial" w:hAnsi="Arial" w:cs="Arial"/>
          <w:sz w:val="22"/>
          <w:szCs w:val="22"/>
        </w:rPr>
      </w:pPr>
      <w:r w:rsidRPr="00600AC7">
        <w:rPr>
          <w:rFonts w:ascii="Arial" w:hAnsi="Arial" w:cs="Arial"/>
          <w:sz w:val="22"/>
          <w:szCs w:val="22"/>
          <w:u w:val="single"/>
        </w:rPr>
        <w:t>Any other business</w:t>
      </w:r>
    </w:p>
    <w:p w:rsidR="00600AC7" w:rsidRPr="00600AC7" w:rsidRDefault="00600AC7" w:rsidP="00600AC7">
      <w:pPr>
        <w:rPr>
          <w:rFonts w:ascii="Arial" w:hAnsi="Arial" w:cs="Arial"/>
          <w:sz w:val="22"/>
          <w:szCs w:val="22"/>
        </w:rPr>
      </w:pPr>
    </w:p>
    <w:p w:rsidR="00600AC7" w:rsidRPr="00600AC7" w:rsidRDefault="00600AC7" w:rsidP="00600AC7">
      <w:pPr>
        <w:rPr>
          <w:rFonts w:ascii="Arial" w:hAnsi="Arial" w:cs="Arial"/>
          <w:sz w:val="22"/>
          <w:szCs w:val="22"/>
        </w:rPr>
      </w:pPr>
      <w:r w:rsidRPr="00600AC7">
        <w:rPr>
          <w:rFonts w:ascii="Arial" w:hAnsi="Arial" w:cs="Arial"/>
          <w:sz w:val="22"/>
          <w:szCs w:val="22"/>
        </w:rPr>
        <w:t>Management Forum’s attention was drawn to:</w:t>
      </w:r>
    </w:p>
    <w:p w:rsidR="00600AC7" w:rsidRPr="00600AC7" w:rsidRDefault="00600AC7" w:rsidP="00600AC7">
      <w:pPr>
        <w:rPr>
          <w:rFonts w:ascii="Arial" w:hAnsi="Arial" w:cs="Arial"/>
          <w:sz w:val="22"/>
          <w:szCs w:val="22"/>
        </w:rPr>
      </w:pPr>
    </w:p>
    <w:p w:rsidR="00600AC7" w:rsidRPr="00600AC7" w:rsidRDefault="00600AC7" w:rsidP="00600AC7">
      <w:pPr>
        <w:pStyle w:val="ListParagraph"/>
        <w:numPr>
          <w:ilvl w:val="0"/>
          <w:numId w:val="33"/>
        </w:numPr>
        <w:rPr>
          <w:rFonts w:ascii="Arial" w:hAnsi="Arial" w:cs="Arial"/>
        </w:rPr>
      </w:pPr>
      <w:r w:rsidRPr="00600AC7">
        <w:rPr>
          <w:rFonts w:ascii="Arial" w:hAnsi="Arial" w:cs="Arial"/>
        </w:rPr>
        <w:t>The implications of the change to the May 2020 bank holiday</w:t>
      </w:r>
      <w:r w:rsidR="006D0939">
        <w:rPr>
          <w:rFonts w:ascii="Arial" w:hAnsi="Arial" w:cs="Arial"/>
        </w:rPr>
        <w:t>.</w:t>
      </w:r>
    </w:p>
    <w:p w:rsidR="00600AC7" w:rsidRPr="00600AC7" w:rsidRDefault="00600AC7" w:rsidP="00600AC7">
      <w:pPr>
        <w:pStyle w:val="ListParagraph"/>
        <w:numPr>
          <w:ilvl w:val="0"/>
          <w:numId w:val="33"/>
        </w:numPr>
        <w:rPr>
          <w:rFonts w:ascii="Arial" w:hAnsi="Arial" w:cs="Arial"/>
        </w:rPr>
      </w:pPr>
      <w:r w:rsidRPr="00600AC7">
        <w:rPr>
          <w:rFonts w:ascii="Arial" w:hAnsi="Arial" w:cs="Arial"/>
        </w:rPr>
        <w:t>The Teacher Regulation Agency and the forthcoming invitation for new members, to which teacher educators might apply</w:t>
      </w:r>
      <w:r w:rsidR="006D0939">
        <w:rPr>
          <w:rFonts w:ascii="Arial" w:hAnsi="Arial" w:cs="Arial"/>
        </w:rPr>
        <w:t>.</w:t>
      </w:r>
    </w:p>
    <w:p w:rsidR="00600AC7" w:rsidRPr="00600AC7" w:rsidRDefault="00600AC7" w:rsidP="00600AC7">
      <w:pPr>
        <w:pStyle w:val="ListParagraph"/>
        <w:numPr>
          <w:ilvl w:val="0"/>
          <w:numId w:val="33"/>
        </w:numPr>
        <w:rPr>
          <w:rFonts w:ascii="Arial" w:hAnsi="Arial" w:cs="Arial"/>
        </w:rPr>
      </w:pPr>
      <w:r w:rsidRPr="00600AC7">
        <w:rPr>
          <w:rFonts w:ascii="Arial" w:hAnsi="Arial" w:cs="Arial"/>
        </w:rPr>
        <w:t>DfE consultancy support to advise ITE providers on workload issues.</w:t>
      </w:r>
    </w:p>
    <w:p w:rsidR="001722D4" w:rsidRPr="00600AC7" w:rsidRDefault="001722D4" w:rsidP="00C42FA2">
      <w:pPr>
        <w:rPr>
          <w:rFonts w:ascii="Arial" w:hAnsi="Arial" w:cs="Arial"/>
          <w:sz w:val="22"/>
          <w:szCs w:val="22"/>
          <w:u w:val="single"/>
        </w:rPr>
      </w:pPr>
    </w:p>
    <w:p w:rsidR="008D6D6D" w:rsidRPr="00600AC7" w:rsidRDefault="008D6D6D" w:rsidP="00C42FA2">
      <w:pPr>
        <w:rPr>
          <w:rFonts w:ascii="Arial" w:hAnsi="Arial" w:cs="Arial"/>
          <w:sz w:val="22"/>
          <w:szCs w:val="22"/>
        </w:rPr>
      </w:pPr>
      <w:r w:rsidRPr="00600AC7">
        <w:rPr>
          <w:rFonts w:ascii="Arial" w:hAnsi="Arial" w:cs="Arial"/>
          <w:sz w:val="22"/>
          <w:szCs w:val="22"/>
          <w:u w:val="single"/>
        </w:rPr>
        <w:t>Date of next meeting</w:t>
      </w:r>
    </w:p>
    <w:p w:rsidR="008D6D6D" w:rsidRPr="00600AC7" w:rsidRDefault="008D6D6D" w:rsidP="008D6D6D">
      <w:pPr>
        <w:pStyle w:val="ListParagraph"/>
        <w:ind w:left="0"/>
        <w:rPr>
          <w:rFonts w:ascii="Arial" w:hAnsi="Arial" w:cs="Arial"/>
        </w:rPr>
      </w:pPr>
    </w:p>
    <w:p w:rsidR="008D6D6D" w:rsidRPr="00600AC7" w:rsidRDefault="00513F53" w:rsidP="008D6D6D">
      <w:pPr>
        <w:pStyle w:val="ListParagraph"/>
        <w:ind w:left="0"/>
        <w:rPr>
          <w:rFonts w:ascii="Arial" w:hAnsi="Arial" w:cs="Arial"/>
        </w:rPr>
      </w:pPr>
      <w:r>
        <w:rPr>
          <w:rFonts w:ascii="Arial" w:hAnsi="Arial" w:cs="Arial"/>
        </w:rPr>
        <w:t xml:space="preserve">3 December </w:t>
      </w:r>
      <w:r w:rsidR="00B74050" w:rsidRPr="00600AC7">
        <w:rPr>
          <w:rFonts w:ascii="Arial" w:hAnsi="Arial" w:cs="Arial"/>
        </w:rPr>
        <w:t>2019.</w:t>
      </w:r>
      <w:r w:rsidR="006D0939">
        <w:rPr>
          <w:rFonts w:ascii="Arial" w:hAnsi="Arial" w:cs="Arial"/>
        </w:rPr>
        <w:t xml:space="preserve"> The topic for the morning symposium would be agreed nearer the time. </w:t>
      </w:r>
    </w:p>
    <w:p w:rsidR="008D6D6D" w:rsidRPr="00600AC7" w:rsidRDefault="008D6D6D" w:rsidP="008D6D6D">
      <w:pPr>
        <w:pStyle w:val="ListParagraph"/>
        <w:ind w:left="0"/>
        <w:rPr>
          <w:rFonts w:ascii="Arial" w:hAnsi="Arial" w:cs="Arial"/>
          <w:u w:val="single"/>
        </w:rPr>
      </w:pPr>
    </w:p>
    <w:p w:rsidR="008D6D6D" w:rsidRPr="00600AC7" w:rsidRDefault="008D6D6D" w:rsidP="008D6D6D">
      <w:pPr>
        <w:pStyle w:val="ListParagraph"/>
        <w:ind w:left="0"/>
        <w:rPr>
          <w:rFonts w:ascii="Arial" w:hAnsi="Arial" w:cs="Arial"/>
          <w:u w:val="single"/>
        </w:rPr>
      </w:pPr>
    </w:p>
    <w:sectPr w:rsidR="008D6D6D" w:rsidRPr="00600AC7" w:rsidSect="006F0BBA">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61FC1"/>
    <w:multiLevelType w:val="hybridMultilevel"/>
    <w:tmpl w:val="A6A0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0"/>
  </w:num>
  <w:num w:numId="4">
    <w:abstractNumId w:val="2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14"/>
  </w:num>
  <w:num w:numId="17">
    <w:abstractNumId w:val="0"/>
  </w:num>
  <w:num w:numId="18">
    <w:abstractNumId w:val="24"/>
  </w:num>
  <w:num w:numId="19">
    <w:abstractNumId w:val="31"/>
  </w:num>
  <w:num w:numId="20">
    <w:abstractNumId w:val="20"/>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
  </w:num>
  <w:num w:numId="27">
    <w:abstractNumId w:val="2"/>
  </w:num>
  <w:num w:numId="28">
    <w:abstractNumId w:val="11"/>
  </w:num>
  <w:num w:numId="29">
    <w:abstractNumId w:val="32"/>
  </w:num>
  <w:num w:numId="30">
    <w:abstractNumId w:val="7"/>
  </w:num>
  <w:num w:numId="31">
    <w:abstractNumId w:val="6"/>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722D4"/>
    <w:rsid w:val="00187C64"/>
    <w:rsid w:val="00195401"/>
    <w:rsid w:val="00197CB3"/>
    <w:rsid w:val="001A3DB2"/>
    <w:rsid w:val="001A58F8"/>
    <w:rsid w:val="001B0510"/>
    <w:rsid w:val="001B750C"/>
    <w:rsid w:val="001C0A09"/>
    <w:rsid w:val="001D7DA7"/>
    <w:rsid w:val="001E423E"/>
    <w:rsid w:val="002D28F2"/>
    <w:rsid w:val="003030E1"/>
    <w:rsid w:val="003141C9"/>
    <w:rsid w:val="003353A2"/>
    <w:rsid w:val="00335CAC"/>
    <w:rsid w:val="003571D4"/>
    <w:rsid w:val="00360E65"/>
    <w:rsid w:val="003701A6"/>
    <w:rsid w:val="00371953"/>
    <w:rsid w:val="00373FDA"/>
    <w:rsid w:val="00376550"/>
    <w:rsid w:val="003A07AB"/>
    <w:rsid w:val="003B1CDD"/>
    <w:rsid w:val="003E399F"/>
    <w:rsid w:val="003E6C64"/>
    <w:rsid w:val="004020BF"/>
    <w:rsid w:val="00404BC9"/>
    <w:rsid w:val="00406E3F"/>
    <w:rsid w:val="00445F15"/>
    <w:rsid w:val="00460ADD"/>
    <w:rsid w:val="004919CD"/>
    <w:rsid w:val="00497650"/>
    <w:rsid w:val="004C6301"/>
    <w:rsid w:val="004D22CE"/>
    <w:rsid w:val="004D4E96"/>
    <w:rsid w:val="004E424F"/>
    <w:rsid w:val="004F77B8"/>
    <w:rsid w:val="00502547"/>
    <w:rsid w:val="0050585C"/>
    <w:rsid w:val="00510CD9"/>
    <w:rsid w:val="00513F53"/>
    <w:rsid w:val="005155C9"/>
    <w:rsid w:val="005241D6"/>
    <w:rsid w:val="00545523"/>
    <w:rsid w:val="005458BB"/>
    <w:rsid w:val="00587A14"/>
    <w:rsid w:val="00597E65"/>
    <w:rsid w:val="005F3388"/>
    <w:rsid w:val="005F6649"/>
    <w:rsid w:val="00600AC7"/>
    <w:rsid w:val="0062329E"/>
    <w:rsid w:val="00625B04"/>
    <w:rsid w:val="0063683E"/>
    <w:rsid w:val="00663708"/>
    <w:rsid w:val="006713D1"/>
    <w:rsid w:val="00676BA4"/>
    <w:rsid w:val="006821DB"/>
    <w:rsid w:val="0069062B"/>
    <w:rsid w:val="00692AA1"/>
    <w:rsid w:val="00694AC5"/>
    <w:rsid w:val="00697A29"/>
    <w:rsid w:val="00697ED9"/>
    <w:rsid w:val="006B16E8"/>
    <w:rsid w:val="006C1A63"/>
    <w:rsid w:val="006D0939"/>
    <w:rsid w:val="006F0BBA"/>
    <w:rsid w:val="006F3B08"/>
    <w:rsid w:val="0071182F"/>
    <w:rsid w:val="007248F3"/>
    <w:rsid w:val="0073319F"/>
    <w:rsid w:val="00736FAE"/>
    <w:rsid w:val="007765DF"/>
    <w:rsid w:val="00783030"/>
    <w:rsid w:val="0078342E"/>
    <w:rsid w:val="007A21CA"/>
    <w:rsid w:val="007A5055"/>
    <w:rsid w:val="007B1F7F"/>
    <w:rsid w:val="007C6582"/>
    <w:rsid w:val="007C72AE"/>
    <w:rsid w:val="007D01A5"/>
    <w:rsid w:val="007D240E"/>
    <w:rsid w:val="007E10B4"/>
    <w:rsid w:val="007E4412"/>
    <w:rsid w:val="00801AC2"/>
    <w:rsid w:val="0086641B"/>
    <w:rsid w:val="00876021"/>
    <w:rsid w:val="008818D3"/>
    <w:rsid w:val="00892264"/>
    <w:rsid w:val="008A0A18"/>
    <w:rsid w:val="008A6135"/>
    <w:rsid w:val="008B1B55"/>
    <w:rsid w:val="008C11C2"/>
    <w:rsid w:val="008D6D6D"/>
    <w:rsid w:val="008E7F54"/>
    <w:rsid w:val="00900283"/>
    <w:rsid w:val="00904226"/>
    <w:rsid w:val="009214C0"/>
    <w:rsid w:val="00933723"/>
    <w:rsid w:val="0095447C"/>
    <w:rsid w:val="0096300D"/>
    <w:rsid w:val="00986160"/>
    <w:rsid w:val="009927E3"/>
    <w:rsid w:val="009B4042"/>
    <w:rsid w:val="00A25AA2"/>
    <w:rsid w:val="00A62726"/>
    <w:rsid w:val="00A65CFD"/>
    <w:rsid w:val="00A82F97"/>
    <w:rsid w:val="00A97D3F"/>
    <w:rsid w:val="00AA07DD"/>
    <w:rsid w:val="00AA3673"/>
    <w:rsid w:val="00AD7290"/>
    <w:rsid w:val="00AE2457"/>
    <w:rsid w:val="00AE365F"/>
    <w:rsid w:val="00AE40D7"/>
    <w:rsid w:val="00AF7C09"/>
    <w:rsid w:val="00B0029A"/>
    <w:rsid w:val="00B21EA6"/>
    <w:rsid w:val="00B436CF"/>
    <w:rsid w:val="00B6401E"/>
    <w:rsid w:val="00B65A82"/>
    <w:rsid w:val="00B74050"/>
    <w:rsid w:val="00B80B29"/>
    <w:rsid w:val="00B93383"/>
    <w:rsid w:val="00BA1B19"/>
    <w:rsid w:val="00BA540B"/>
    <w:rsid w:val="00BB1276"/>
    <w:rsid w:val="00C0032E"/>
    <w:rsid w:val="00C02640"/>
    <w:rsid w:val="00C23A79"/>
    <w:rsid w:val="00C2625F"/>
    <w:rsid w:val="00C27B2F"/>
    <w:rsid w:val="00C4023E"/>
    <w:rsid w:val="00C42FA2"/>
    <w:rsid w:val="00C51AF9"/>
    <w:rsid w:val="00C51CD6"/>
    <w:rsid w:val="00C54884"/>
    <w:rsid w:val="00C765B1"/>
    <w:rsid w:val="00CB45A4"/>
    <w:rsid w:val="00CD5C9E"/>
    <w:rsid w:val="00CD6CDB"/>
    <w:rsid w:val="00CD6E6C"/>
    <w:rsid w:val="00CF4AE3"/>
    <w:rsid w:val="00CF4EBB"/>
    <w:rsid w:val="00D006E8"/>
    <w:rsid w:val="00D3599D"/>
    <w:rsid w:val="00D47103"/>
    <w:rsid w:val="00D91D76"/>
    <w:rsid w:val="00DA18ED"/>
    <w:rsid w:val="00DA3108"/>
    <w:rsid w:val="00DA549A"/>
    <w:rsid w:val="00DB47B9"/>
    <w:rsid w:val="00DC2807"/>
    <w:rsid w:val="00E04418"/>
    <w:rsid w:val="00E13FB2"/>
    <w:rsid w:val="00E265FE"/>
    <w:rsid w:val="00E27BA3"/>
    <w:rsid w:val="00E5156D"/>
    <w:rsid w:val="00E64ED8"/>
    <w:rsid w:val="00E772EE"/>
    <w:rsid w:val="00E8728B"/>
    <w:rsid w:val="00EC23EA"/>
    <w:rsid w:val="00F263AC"/>
    <w:rsid w:val="00F27355"/>
    <w:rsid w:val="00F325CB"/>
    <w:rsid w:val="00F4133E"/>
    <w:rsid w:val="00F6662E"/>
    <w:rsid w:val="00F738CB"/>
    <w:rsid w:val="00F760AD"/>
    <w:rsid w:val="00F83A4C"/>
    <w:rsid w:val="00F92622"/>
    <w:rsid w:val="00FB2BC6"/>
    <w:rsid w:val="00FC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79861593">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66251165">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cet.ac.uk/conference" TargetMode="External"/><Relationship Id="rId4" Type="http://schemas.openxmlformats.org/officeDocument/2006/relationships/webSettings" Target="webSettings.xml"/><Relationship Id="rId9" Type="http://schemas.openxmlformats.org/officeDocument/2006/relationships/hyperlink" Target="https://edn.bris.ac.uk/d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2019-06-26T09:16:00Z</cp:lastPrinted>
  <dcterms:created xsi:type="dcterms:W3CDTF">2019-11-18T11:47:00Z</dcterms:created>
  <dcterms:modified xsi:type="dcterms:W3CDTF">2019-11-18T11:47:00Z</dcterms:modified>
</cp:coreProperties>
</file>