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B74050" w:rsidRDefault="00625B04" w:rsidP="008C11C2">
      <w:pPr>
        <w:jc w:val="center"/>
        <w:rPr>
          <w:rFonts w:ascii="Arial" w:hAnsi="Arial" w:cs="Arial"/>
          <w:b/>
        </w:rPr>
      </w:pPr>
      <w:r w:rsidRPr="00B74050">
        <w:rPr>
          <w:rFonts w:ascii="Arial" w:hAnsi="Arial" w:cs="Arial"/>
          <w:b/>
        </w:rPr>
        <w:t xml:space="preserve">Note of </w:t>
      </w:r>
      <w:r w:rsidR="000E44A9" w:rsidRPr="00B74050">
        <w:rPr>
          <w:rFonts w:ascii="Arial" w:hAnsi="Arial" w:cs="Arial"/>
          <w:b/>
        </w:rPr>
        <w:t xml:space="preserve">the meeting of the </w:t>
      </w:r>
      <w:r w:rsidR="001E423E" w:rsidRPr="00B74050">
        <w:rPr>
          <w:rFonts w:ascii="Arial" w:hAnsi="Arial" w:cs="Arial"/>
          <w:b/>
        </w:rPr>
        <w:t xml:space="preserve">ITE </w:t>
      </w:r>
      <w:r w:rsidR="0096300D" w:rsidRPr="00B74050">
        <w:rPr>
          <w:rFonts w:ascii="Arial" w:hAnsi="Arial" w:cs="Arial"/>
          <w:b/>
        </w:rPr>
        <w:t>secondary f</w:t>
      </w:r>
      <w:r w:rsidR="00F760AD" w:rsidRPr="00B74050">
        <w:rPr>
          <w:rFonts w:ascii="Arial" w:hAnsi="Arial" w:cs="Arial"/>
          <w:b/>
        </w:rPr>
        <w:t xml:space="preserve">orum </w:t>
      </w:r>
      <w:r w:rsidR="008C11C2" w:rsidRPr="00B74050">
        <w:rPr>
          <w:rFonts w:ascii="Arial" w:hAnsi="Arial" w:cs="Arial"/>
          <w:b/>
        </w:rPr>
        <w:t xml:space="preserve">held at </w:t>
      </w:r>
      <w:r w:rsidR="00F760AD" w:rsidRPr="00B74050">
        <w:rPr>
          <w:rFonts w:ascii="Arial" w:hAnsi="Arial" w:cs="Arial"/>
          <w:b/>
        </w:rPr>
        <w:t>1pm</w:t>
      </w:r>
      <w:r w:rsidR="00F4133E" w:rsidRPr="00B74050">
        <w:rPr>
          <w:rFonts w:ascii="Arial" w:hAnsi="Arial" w:cs="Arial"/>
          <w:b/>
        </w:rPr>
        <w:t xml:space="preserve"> </w:t>
      </w:r>
      <w:r w:rsidR="008C11C2" w:rsidRPr="00B74050">
        <w:rPr>
          <w:rFonts w:ascii="Arial" w:hAnsi="Arial" w:cs="Arial"/>
          <w:b/>
        </w:rPr>
        <w:t xml:space="preserve">on Tuesday </w:t>
      </w:r>
      <w:r w:rsidR="00D47103" w:rsidRPr="00B74050">
        <w:rPr>
          <w:rFonts w:ascii="Arial" w:hAnsi="Arial" w:cs="Arial"/>
          <w:b/>
        </w:rPr>
        <w:t>18 June</w:t>
      </w:r>
      <w:r w:rsidR="0096300D" w:rsidRPr="00B74050">
        <w:rPr>
          <w:rFonts w:ascii="Arial" w:hAnsi="Arial" w:cs="Arial"/>
          <w:b/>
        </w:rPr>
        <w:t xml:space="preserve"> 2019</w:t>
      </w:r>
      <w:r w:rsidR="00F760AD" w:rsidRPr="00B74050">
        <w:rPr>
          <w:rFonts w:ascii="Arial" w:hAnsi="Arial" w:cs="Arial"/>
          <w:b/>
        </w:rPr>
        <w:t xml:space="preserve"> at Mary Sumner House, Tufton Street, Westminster, London SW1P 3RB</w:t>
      </w:r>
    </w:p>
    <w:p w:rsidR="00F760AD" w:rsidRPr="00B74050" w:rsidRDefault="00F760AD" w:rsidP="008C11C2">
      <w:pPr>
        <w:jc w:val="center"/>
        <w:rPr>
          <w:rFonts w:ascii="Arial" w:hAnsi="Arial" w:cs="Arial"/>
          <w:b/>
        </w:rPr>
      </w:pPr>
    </w:p>
    <w:p w:rsidR="008C11C2" w:rsidRPr="00B74050" w:rsidRDefault="008C11C2" w:rsidP="003B1CDD">
      <w:pPr>
        <w:rPr>
          <w:rFonts w:ascii="Arial" w:hAnsi="Arial" w:cs="Arial"/>
          <w:sz w:val="20"/>
          <w:szCs w:val="20"/>
        </w:rPr>
      </w:pPr>
    </w:p>
    <w:p w:rsidR="003B1CDD" w:rsidRPr="00B74050" w:rsidRDefault="003B1CDD" w:rsidP="003B1CDD">
      <w:pPr>
        <w:rPr>
          <w:rFonts w:ascii="Arial" w:hAnsi="Arial" w:cs="Arial"/>
        </w:rPr>
      </w:pPr>
      <w:r w:rsidRPr="00B74050">
        <w:rPr>
          <w:rFonts w:ascii="Arial" w:hAnsi="Arial" w:cs="Arial"/>
          <w:u w:val="single"/>
        </w:rPr>
        <w:t xml:space="preserve">Welcome, introduction &amp; </w:t>
      </w:r>
      <w:r w:rsidR="0062329E" w:rsidRPr="00B74050">
        <w:rPr>
          <w:rFonts w:ascii="Arial" w:hAnsi="Arial" w:cs="Arial"/>
          <w:u w:val="single"/>
        </w:rPr>
        <w:t>notes</w:t>
      </w:r>
      <w:r w:rsidR="0062329E" w:rsidRPr="00B74050">
        <w:rPr>
          <w:rFonts w:ascii="Arial" w:hAnsi="Arial" w:cs="Arial"/>
          <w:u w:val="single"/>
        </w:rPr>
        <w:br/>
      </w:r>
    </w:p>
    <w:p w:rsidR="003B1CDD" w:rsidRPr="00B74050" w:rsidRDefault="003B1CDD" w:rsidP="003B1CDD">
      <w:pPr>
        <w:rPr>
          <w:rFonts w:ascii="Arial" w:hAnsi="Arial" w:cs="Arial"/>
        </w:rPr>
      </w:pPr>
      <w:r w:rsidRPr="00B74050">
        <w:rPr>
          <w:rFonts w:ascii="Arial" w:hAnsi="Arial" w:cs="Arial"/>
        </w:rPr>
        <w:t xml:space="preserve">Colleagues were welcomed to the </w:t>
      </w:r>
      <w:r w:rsidR="00D47103" w:rsidRPr="00B74050">
        <w:rPr>
          <w:rFonts w:ascii="Arial" w:hAnsi="Arial" w:cs="Arial"/>
        </w:rPr>
        <w:t xml:space="preserve">final </w:t>
      </w:r>
      <w:r w:rsidRPr="00B74050">
        <w:rPr>
          <w:rFonts w:ascii="Arial" w:hAnsi="Arial" w:cs="Arial"/>
        </w:rPr>
        <w:t xml:space="preserve">meeting of the ITE </w:t>
      </w:r>
      <w:r w:rsidR="0096300D" w:rsidRPr="00B74050">
        <w:rPr>
          <w:rFonts w:ascii="Arial" w:hAnsi="Arial" w:cs="Arial"/>
        </w:rPr>
        <w:t xml:space="preserve">secondary </w:t>
      </w:r>
      <w:r w:rsidRPr="00B74050">
        <w:rPr>
          <w:rFonts w:ascii="Arial" w:hAnsi="Arial" w:cs="Arial"/>
        </w:rPr>
        <w:t>forum meeting of</w:t>
      </w:r>
      <w:r w:rsidR="000939C4" w:rsidRPr="00B74050">
        <w:rPr>
          <w:rFonts w:ascii="Arial" w:hAnsi="Arial" w:cs="Arial"/>
        </w:rPr>
        <w:t xml:space="preserve"> </w:t>
      </w:r>
      <w:r w:rsidRPr="00B74050">
        <w:rPr>
          <w:rFonts w:ascii="Arial" w:hAnsi="Arial" w:cs="Arial"/>
        </w:rPr>
        <w:t>2018</w:t>
      </w:r>
      <w:r w:rsidR="0096300D" w:rsidRPr="00B74050">
        <w:rPr>
          <w:rFonts w:ascii="Arial" w:hAnsi="Arial" w:cs="Arial"/>
        </w:rPr>
        <w:t>/19</w:t>
      </w:r>
      <w:r w:rsidRPr="00B74050">
        <w:rPr>
          <w:rFonts w:ascii="Arial" w:hAnsi="Arial" w:cs="Arial"/>
        </w:rPr>
        <w:t xml:space="preserve">. The note of the previous meeting was agreed. </w:t>
      </w:r>
      <w:r w:rsidR="00445F15" w:rsidRPr="00B74050">
        <w:rPr>
          <w:rFonts w:ascii="Arial" w:hAnsi="Arial" w:cs="Arial"/>
        </w:rPr>
        <w:t>On matters arising, JNR reported that</w:t>
      </w:r>
      <w:r w:rsidR="00D47103" w:rsidRPr="00B74050">
        <w:rPr>
          <w:rFonts w:ascii="Arial" w:hAnsi="Arial" w:cs="Arial"/>
        </w:rPr>
        <w:t xml:space="preserve">: a follow up to the UCET workload companion paper would be published, with a focus on Professionally acceptable Workload (PAV); Kevin Mattinson had been elected as UCET Chair Elec from 2019/20 and Trevor Mutton as Vice Chair, with an election </w:t>
      </w:r>
      <w:r w:rsidR="0063683E">
        <w:rPr>
          <w:rFonts w:ascii="Arial" w:hAnsi="Arial" w:cs="Arial"/>
        </w:rPr>
        <w:t xml:space="preserve">to be held for a </w:t>
      </w:r>
      <w:r w:rsidR="00D47103" w:rsidRPr="00B74050">
        <w:rPr>
          <w:rFonts w:ascii="Arial" w:hAnsi="Arial" w:cs="Arial"/>
        </w:rPr>
        <w:t xml:space="preserve">vacant Executive Committee place; and feedbacks were invited on misleading information from DfE contractors </w:t>
      </w:r>
      <w:r w:rsidR="00B74050" w:rsidRPr="00B74050">
        <w:rPr>
          <w:rFonts w:ascii="Arial" w:hAnsi="Arial" w:cs="Arial"/>
        </w:rPr>
        <w:t>and schools</w:t>
      </w:r>
      <w:r w:rsidR="00D47103" w:rsidRPr="00B74050">
        <w:rPr>
          <w:rFonts w:ascii="Arial" w:hAnsi="Arial" w:cs="Arial"/>
        </w:rPr>
        <w:t xml:space="preserve"> treating prospective placement students </w:t>
      </w:r>
      <w:r w:rsidR="0063683E">
        <w:rPr>
          <w:rFonts w:ascii="Arial" w:hAnsi="Arial" w:cs="Arial"/>
        </w:rPr>
        <w:t>a</w:t>
      </w:r>
      <w:r w:rsidR="00D47103" w:rsidRPr="00B74050">
        <w:rPr>
          <w:rFonts w:ascii="Arial" w:hAnsi="Arial" w:cs="Arial"/>
        </w:rPr>
        <w:t>s if they were applying for jobs.</w:t>
      </w:r>
      <w:r w:rsidR="00445F15" w:rsidRPr="00B74050">
        <w:rPr>
          <w:rFonts w:ascii="Arial" w:hAnsi="Arial" w:cs="Arial"/>
        </w:rPr>
        <w:t xml:space="preserve"> </w:t>
      </w:r>
    </w:p>
    <w:p w:rsidR="003B1CDD" w:rsidRPr="00B74050" w:rsidRDefault="003B1CDD" w:rsidP="003B1CDD">
      <w:pPr>
        <w:rPr>
          <w:rFonts w:ascii="Arial" w:hAnsi="Arial" w:cs="Arial"/>
        </w:rPr>
      </w:pPr>
    </w:p>
    <w:p w:rsidR="003B1CDD" w:rsidRPr="00B74050" w:rsidRDefault="003B1CDD" w:rsidP="003B1CDD">
      <w:pPr>
        <w:rPr>
          <w:rFonts w:ascii="Arial" w:hAnsi="Arial" w:cs="Arial"/>
        </w:rPr>
      </w:pPr>
      <w:r w:rsidRPr="00B74050">
        <w:rPr>
          <w:rFonts w:ascii="Arial" w:hAnsi="Arial" w:cs="Arial"/>
          <w:u w:val="single"/>
        </w:rPr>
        <w:t>Discussion</w:t>
      </w:r>
    </w:p>
    <w:p w:rsidR="003B1CDD" w:rsidRPr="00B74050" w:rsidRDefault="003B1CDD" w:rsidP="003B1CDD">
      <w:pPr>
        <w:rPr>
          <w:rFonts w:ascii="Arial" w:hAnsi="Arial" w:cs="Arial"/>
        </w:rPr>
      </w:pPr>
    </w:p>
    <w:p w:rsidR="003B1CDD" w:rsidRPr="00B74050" w:rsidRDefault="003B1CDD" w:rsidP="003B1CDD">
      <w:pPr>
        <w:rPr>
          <w:rFonts w:ascii="Arial" w:hAnsi="Arial" w:cs="Arial"/>
        </w:rPr>
      </w:pPr>
      <w:r w:rsidRPr="00B74050">
        <w:rPr>
          <w:rFonts w:ascii="Arial" w:hAnsi="Arial" w:cs="Arial"/>
        </w:rPr>
        <w:t>Highlights from the afternoon’s discussions included:</w:t>
      </w:r>
    </w:p>
    <w:p w:rsidR="003B1CDD" w:rsidRPr="00B74050" w:rsidRDefault="003B1CDD" w:rsidP="003B1CDD">
      <w:pPr>
        <w:rPr>
          <w:rFonts w:ascii="Arial" w:hAnsi="Arial" w:cs="Arial"/>
        </w:rPr>
      </w:pPr>
    </w:p>
    <w:p w:rsidR="00D47103" w:rsidRPr="00B74050" w:rsidRDefault="00445F15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General u</w:t>
      </w:r>
      <w:r w:rsidR="003B1CDD" w:rsidRPr="00B74050">
        <w:rPr>
          <w:rFonts w:ascii="Arial" w:hAnsi="Arial" w:cs="Arial"/>
          <w:sz w:val="24"/>
          <w:szCs w:val="24"/>
        </w:rPr>
        <w:t>pdates from UCET, including</w:t>
      </w:r>
      <w:r w:rsidR="00D47103" w:rsidRPr="00B74050">
        <w:rPr>
          <w:rFonts w:ascii="Arial" w:hAnsi="Arial" w:cs="Arial"/>
          <w:sz w:val="24"/>
          <w:szCs w:val="24"/>
        </w:rPr>
        <w:t xml:space="preserve">: REF issues; the UCET work of the Intellectual Base of Teacher Education Group; the securing of additional partnership funding for HEIs in Wales; and a successful UCET NI event in Belfast showcasing he contribution the HE sector makes to teacher development and supply in Northern Ireland. </w:t>
      </w:r>
    </w:p>
    <w:p w:rsidR="004F77B8" w:rsidRPr="00B74050" w:rsidRDefault="00D47103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Topics for future</w:t>
      </w:r>
      <w:r w:rsidR="004F77B8" w:rsidRPr="00B74050">
        <w:rPr>
          <w:rFonts w:ascii="Arial" w:hAnsi="Arial" w:cs="Arial"/>
          <w:sz w:val="24"/>
          <w:szCs w:val="24"/>
        </w:rPr>
        <w:t xml:space="preserve"> sy</w:t>
      </w:r>
      <w:r w:rsidRPr="00B74050">
        <w:rPr>
          <w:rFonts w:ascii="Arial" w:hAnsi="Arial" w:cs="Arial"/>
          <w:sz w:val="24"/>
          <w:szCs w:val="24"/>
        </w:rPr>
        <w:t>mposia</w:t>
      </w:r>
      <w:r w:rsidR="004F77B8" w:rsidRPr="00B74050">
        <w:rPr>
          <w:rFonts w:ascii="Arial" w:hAnsi="Arial" w:cs="Arial"/>
          <w:sz w:val="24"/>
          <w:szCs w:val="24"/>
        </w:rPr>
        <w:t>. David Storrie had been in</w:t>
      </w:r>
      <w:r w:rsidR="0063683E">
        <w:rPr>
          <w:rFonts w:ascii="Arial" w:hAnsi="Arial" w:cs="Arial"/>
          <w:sz w:val="24"/>
          <w:szCs w:val="24"/>
        </w:rPr>
        <w:t>vited to the March 2020 meeting to speak about the new ITE inspection framework.</w:t>
      </w:r>
      <w:r w:rsidR="004F77B8" w:rsidRPr="00B74050">
        <w:rPr>
          <w:rFonts w:ascii="Arial" w:hAnsi="Arial" w:cs="Arial"/>
          <w:sz w:val="24"/>
          <w:szCs w:val="24"/>
        </w:rPr>
        <w:t xml:space="preserve"> Suggestions for the </w:t>
      </w:r>
      <w:r w:rsidR="009214C0">
        <w:rPr>
          <w:rFonts w:ascii="Arial" w:hAnsi="Arial" w:cs="Arial"/>
          <w:sz w:val="24"/>
          <w:szCs w:val="24"/>
        </w:rPr>
        <w:t xml:space="preserve">2019/20 </w:t>
      </w:r>
      <w:r w:rsidR="004F77B8" w:rsidRPr="00B74050">
        <w:rPr>
          <w:rFonts w:ascii="Arial" w:hAnsi="Arial" w:cs="Arial"/>
          <w:sz w:val="24"/>
          <w:szCs w:val="24"/>
        </w:rPr>
        <w:t>meeting</w:t>
      </w:r>
      <w:r w:rsidR="009214C0">
        <w:rPr>
          <w:rFonts w:ascii="Arial" w:hAnsi="Arial" w:cs="Arial"/>
          <w:sz w:val="24"/>
          <w:szCs w:val="24"/>
        </w:rPr>
        <w:t>s</w:t>
      </w:r>
      <w:r w:rsidR="004F77B8" w:rsidRPr="00B74050">
        <w:rPr>
          <w:rFonts w:ascii="Arial" w:hAnsi="Arial" w:cs="Arial"/>
          <w:sz w:val="24"/>
          <w:szCs w:val="24"/>
        </w:rPr>
        <w:t xml:space="preserve"> included one or more of: mentor development and HEI access to mentors</w:t>
      </w:r>
      <w:r w:rsidR="0063683E">
        <w:rPr>
          <w:rFonts w:ascii="Arial" w:hAnsi="Arial" w:cs="Arial"/>
          <w:sz w:val="24"/>
          <w:szCs w:val="24"/>
        </w:rPr>
        <w:t xml:space="preserve"> for training purposes</w:t>
      </w:r>
      <w:r w:rsidR="004F77B8" w:rsidRPr="00B74050">
        <w:rPr>
          <w:rFonts w:ascii="Arial" w:hAnsi="Arial" w:cs="Arial"/>
          <w:sz w:val="24"/>
          <w:szCs w:val="24"/>
        </w:rPr>
        <w:t xml:space="preserve">; training student teachers in regard </w:t>
      </w:r>
      <w:r w:rsidR="009214C0">
        <w:rPr>
          <w:rFonts w:ascii="Arial" w:hAnsi="Arial" w:cs="Arial"/>
          <w:sz w:val="24"/>
          <w:szCs w:val="24"/>
        </w:rPr>
        <w:t xml:space="preserve">to the </w:t>
      </w:r>
      <w:r w:rsidR="004F77B8" w:rsidRPr="00B74050">
        <w:rPr>
          <w:rFonts w:ascii="Arial" w:hAnsi="Arial" w:cs="Arial"/>
          <w:sz w:val="24"/>
          <w:szCs w:val="24"/>
        </w:rPr>
        <w:t>mental health &amp; well-being</w:t>
      </w:r>
      <w:r w:rsidR="009214C0">
        <w:rPr>
          <w:rFonts w:ascii="Arial" w:hAnsi="Arial" w:cs="Arial"/>
          <w:sz w:val="24"/>
          <w:szCs w:val="24"/>
        </w:rPr>
        <w:t xml:space="preserve"> of pupils</w:t>
      </w:r>
      <w:r w:rsidR="004F77B8" w:rsidRPr="00B74050">
        <w:rPr>
          <w:rFonts w:ascii="Arial" w:hAnsi="Arial" w:cs="Arial"/>
          <w:sz w:val="24"/>
          <w:szCs w:val="24"/>
        </w:rPr>
        <w:t>; the implications of broadening recruitment to a more diverse range of student teachers</w:t>
      </w:r>
      <w:r w:rsidR="009214C0">
        <w:rPr>
          <w:rFonts w:ascii="Arial" w:hAnsi="Arial" w:cs="Arial"/>
          <w:sz w:val="24"/>
          <w:szCs w:val="24"/>
        </w:rPr>
        <w:t xml:space="preserve"> and routes</w:t>
      </w:r>
      <w:r w:rsidR="004F77B8" w:rsidRPr="00B74050">
        <w:rPr>
          <w:rFonts w:ascii="Arial" w:hAnsi="Arial" w:cs="Arial"/>
          <w:sz w:val="24"/>
          <w:szCs w:val="24"/>
        </w:rPr>
        <w:t xml:space="preserve">; and the distinct nature </w:t>
      </w:r>
      <w:r w:rsidR="00BA1B19" w:rsidRPr="00B74050">
        <w:rPr>
          <w:rFonts w:ascii="Arial" w:hAnsi="Arial" w:cs="Arial"/>
          <w:sz w:val="24"/>
          <w:szCs w:val="24"/>
        </w:rPr>
        <w:t>o</w:t>
      </w:r>
      <w:r w:rsidR="004F77B8" w:rsidRPr="00B74050">
        <w:rPr>
          <w:rFonts w:ascii="Arial" w:hAnsi="Arial" w:cs="Arial"/>
          <w:sz w:val="24"/>
          <w:szCs w:val="24"/>
        </w:rPr>
        <w:t>f HE tutor feedback</w:t>
      </w:r>
      <w:r w:rsidR="009214C0">
        <w:rPr>
          <w:rFonts w:ascii="Arial" w:hAnsi="Arial" w:cs="Arial"/>
          <w:sz w:val="24"/>
          <w:szCs w:val="24"/>
        </w:rPr>
        <w:t xml:space="preserve"> on school visits and the grading of students</w:t>
      </w:r>
      <w:r w:rsidR="004F77B8" w:rsidRPr="00B74050">
        <w:rPr>
          <w:rFonts w:ascii="Arial" w:hAnsi="Arial" w:cs="Arial"/>
          <w:sz w:val="24"/>
          <w:szCs w:val="24"/>
        </w:rPr>
        <w:t>.</w:t>
      </w:r>
    </w:p>
    <w:p w:rsidR="00BA1B19" w:rsidRPr="00B74050" w:rsidRDefault="004F77B8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Recruitment to ITE, including: a presentation from Mark Crowley from NTU on the teacher supply model, current levels of applications and SKE r</w:t>
      </w:r>
      <w:r w:rsidR="0063683E">
        <w:rPr>
          <w:rFonts w:ascii="Arial" w:hAnsi="Arial" w:cs="Arial"/>
          <w:sz w:val="24"/>
          <w:szCs w:val="24"/>
        </w:rPr>
        <w:t xml:space="preserve">ecruitment, </w:t>
      </w:r>
      <w:r w:rsidRPr="00B74050">
        <w:rPr>
          <w:rFonts w:ascii="Arial" w:hAnsi="Arial" w:cs="Arial"/>
          <w:sz w:val="24"/>
          <w:szCs w:val="24"/>
        </w:rPr>
        <w:t xml:space="preserve">where key points included: disparity between DfE final applications and recruitment data; falling levels of applications; applications being made later in the year; the proportion by subject of students taking SKE programmes prior to ITE; the increasing (70%) </w:t>
      </w:r>
      <w:r w:rsidR="00B74050" w:rsidRPr="00B74050">
        <w:rPr>
          <w:rFonts w:ascii="Arial" w:hAnsi="Arial" w:cs="Arial"/>
          <w:sz w:val="24"/>
          <w:szCs w:val="24"/>
        </w:rPr>
        <w:t>preponderance</w:t>
      </w:r>
      <w:r w:rsidRPr="00B74050">
        <w:rPr>
          <w:rFonts w:ascii="Arial" w:hAnsi="Arial" w:cs="Arial"/>
          <w:sz w:val="24"/>
          <w:szCs w:val="24"/>
        </w:rPr>
        <w:t xml:space="preserve"> of short SKE programmes, reflecting later applications; and the un-level playing field that allowed Teach First greater flexibility over recruitment to SKE programmes in particular subjects. On recruitment in 2019/20 generally, forum members reported that: </w:t>
      </w:r>
      <w:r w:rsidR="00BA1B19" w:rsidRPr="00B74050">
        <w:rPr>
          <w:rFonts w:ascii="Arial" w:hAnsi="Arial" w:cs="Arial"/>
          <w:sz w:val="24"/>
          <w:szCs w:val="24"/>
        </w:rPr>
        <w:t xml:space="preserve">computer science continued to struggle; biology was strong, albeit at the expense </w:t>
      </w:r>
      <w:r w:rsidR="00B74050" w:rsidRPr="00B74050">
        <w:rPr>
          <w:rFonts w:ascii="Arial" w:hAnsi="Arial" w:cs="Arial"/>
          <w:sz w:val="24"/>
          <w:szCs w:val="24"/>
        </w:rPr>
        <w:t>of</w:t>
      </w:r>
      <w:r w:rsidR="00BA1B19" w:rsidRPr="00B74050">
        <w:rPr>
          <w:rFonts w:ascii="Arial" w:hAnsi="Arial" w:cs="Arial"/>
          <w:sz w:val="24"/>
          <w:szCs w:val="24"/>
        </w:rPr>
        <w:t xml:space="preserve"> </w:t>
      </w:r>
      <w:r w:rsidR="00B74050" w:rsidRPr="00B74050">
        <w:rPr>
          <w:rFonts w:ascii="Arial" w:hAnsi="Arial" w:cs="Arial"/>
          <w:sz w:val="24"/>
          <w:szCs w:val="24"/>
        </w:rPr>
        <w:t>other</w:t>
      </w:r>
      <w:r w:rsidR="00BA1B19" w:rsidRPr="00B74050">
        <w:rPr>
          <w:rFonts w:ascii="Arial" w:hAnsi="Arial" w:cs="Arial"/>
          <w:sz w:val="24"/>
          <w:szCs w:val="24"/>
        </w:rPr>
        <w:t xml:space="preserve"> science </w:t>
      </w:r>
      <w:r w:rsidR="00B74050" w:rsidRPr="00B74050">
        <w:rPr>
          <w:rFonts w:ascii="Arial" w:hAnsi="Arial" w:cs="Arial"/>
          <w:sz w:val="24"/>
          <w:szCs w:val="24"/>
        </w:rPr>
        <w:t>subjects</w:t>
      </w:r>
      <w:r w:rsidR="00BA1B19" w:rsidRPr="00B74050">
        <w:rPr>
          <w:rFonts w:ascii="Arial" w:hAnsi="Arial" w:cs="Arial"/>
          <w:sz w:val="24"/>
          <w:szCs w:val="24"/>
        </w:rPr>
        <w:t xml:space="preserve">; MFL </w:t>
      </w:r>
      <w:r w:rsidR="00B74050" w:rsidRPr="00B74050">
        <w:rPr>
          <w:rFonts w:ascii="Arial" w:hAnsi="Arial" w:cs="Arial"/>
          <w:sz w:val="24"/>
          <w:szCs w:val="24"/>
        </w:rPr>
        <w:t>was</w:t>
      </w:r>
      <w:r w:rsidR="00BA1B19" w:rsidRPr="00B74050">
        <w:rPr>
          <w:rFonts w:ascii="Arial" w:hAnsi="Arial" w:cs="Arial"/>
          <w:sz w:val="24"/>
          <w:szCs w:val="24"/>
        </w:rPr>
        <w:t xml:space="preserve"> poor, partly because of BREXIT; and in one case </w:t>
      </w:r>
      <w:r w:rsidR="00B74050" w:rsidRPr="00B74050">
        <w:rPr>
          <w:rFonts w:ascii="Arial" w:hAnsi="Arial" w:cs="Arial"/>
          <w:sz w:val="24"/>
          <w:szCs w:val="24"/>
        </w:rPr>
        <w:t>English</w:t>
      </w:r>
      <w:r w:rsidR="00BA1B19" w:rsidRPr="00B74050">
        <w:rPr>
          <w:rFonts w:ascii="Arial" w:hAnsi="Arial" w:cs="Arial"/>
          <w:sz w:val="24"/>
          <w:szCs w:val="24"/>
        </w:rPr>
        <w:t xml:space="preserve"> was </w:t>
      </w:r>
      <w:r w:rsidR="00B74050" w:rsidRPr="00B74050">
        <w:rPr>
          <w:rFonts w:ascii="Arial" w:hAnsi="Arial" w:cs="Arial"/>
          <w:sz w:val="24"/>
          <w:szCs w:val="24"/>
        </w:rPr>
        <w:t>very</w:t>
      </w:r>
      <w:r w:rsidR="0063683E">
        <w:rPr>
          <w:rFonts w:ascii="Arial" w:hAnsi="Arial" w:cs="Arial"/>
          <w:sz w:val="24"/>
          <w:szCs w:val="24"/>
        </w:rPr>
        <w:t xml:space="preserve"> stro</w:t>
      </w:r>
      <w:r w:rsidR="00BA1B19" w:rsidRPr="00B74050">
        <w:rPr>
          <w:rFonts w:ascii="Arial" w:hAnsi="Arial" w:cs="Arial"/>
          <w:sz w:val="24"/>
          <w:szCs w:val="24"/>
        </w:rPr>
        <w:t xml:space="preserve">ng and the proportion </w:t>
      </w:r>
      <w:r w:rsidR="00B74050" w:rsidRPr="00B74050">
        <w:rPr>
          <w:rFonts w:ascii="Arial" w:hAnsi="Arial" w:cs="Arial"/>
          <w:sz w:val="24"/>
          <w:szCs w:val="24"/>
        </w:rPr>
        <w:t>of</w:t>
      </w:r>
      <w:r w:rsidR="00BA1B19" w:rsidRPr="00B74050">
        <w:rPr>
          <w:rFonts w:ascii="Arial" w:hAnsi="Arial" w:cs="Arial"/>
          <w:sz w:val="24"/>
          <w:szCs w:val="24"/>
        </w:rPr>
        <w:t xml:space="preserve"> people applying to SD routes had increased. </w:t>
      </w:r>
    </w:p>
    <w:p w:rsidR="00BA1B19" w:rsidRPr="00B74050" w:rsidRDefault="00BA1B19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lastRenderedPageBreak/>
        <w:t>The work of the Mi</w:t>
      </w:r>
      <w:r w:rsidR="0063683E">
        <w:rPr>
          <w:rFonts w:ascii="Arial" w:hAnsi="Arial" w:cs="Arial"/>
          <w:sz w:val="24"/>
          <w:szCs w:val="24"/>
        </w:rPr>
        <w:t xml:space="preserve">gration Advisory Group, and a </w:t>
      </w:r>
      <w:r w:rsidRPr="00B74050">
        <w:rPr>
          <w:rFonts w:ascii="Arial" w:hAnsi="Arial" w:cs="Arial"/>
          <w:sz w:val="24"/>
          <w:szCs w:val="24"/>
        </w:rPr>
        <w:t xml:space="preserve">recent meeting attended by JNR, NASBTT, DFE and Home Office  officials to discuss possible changes to </w:t>
      </w:r>
      <w:r w:rsidR="00B74050" w:rsidRPr="00B74050">
        <w:rPr>
          <w:rFonts w:ascii="Arial" w:hAnsi="Arial" w:cs="Arial"/>
          <w:sz w:val="24"/>
          <w:szCs w:val="24"/>
        </w:rPr>
        <w:t>immigration</w:t>
      </w:r>
      <w:r w:rsidRPr="00B74050">
        <w:rPr>
          <w:rFonts w:ascii="Arial" w:hAnsi="Arial" w:cs="Arial"/>
          <w:sz w:val="24"/>
          <w:szCs w:val="24"/>
        </w:rPr>
        <w:t xml:space="preserve"> policy and the implications for teachers and s</w:t>
      </w:r>
      <w:r w:rsidR="00497650" w:rsidRPr="00B74050">
        <w:rPr>
          <w:rFonts w:ascii="Arial" w:hAnsi="Arial" w:cs="Arial"/>
          <w:sz w:val="24"/>
          <w:szCs w:val="24"/>
        </w:rPr>
        <w:t>t</w:t>
      </w:r>
      <w:r w:rsidRPr="00B74050">
        <w:rPr>
          <w:rFonts w:ascii="Arial" w:hAnsi="Arial" w:cs="Arial"/>
          <w:sz w:val="24"/>
          <w:szCs w:val="24"/>
        </w:rPr>
        <w:t>udent teachers.</w:t>
      </w:r>
    </w:p>
    <w:p w:rsidR="00BA1B19" w:rsidRPr="00B74050" w:rsidRDefault="00497650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Skill</w:t>
      </w:r>
      <w:r w:rsidR="00BA1B19" w:rsidRPr="00B74050">
        <w:rPr>
          <w:rFonts w:ascii="Arial" w:hAnsi="Arial" w:cs="Arial"/>
          <w:sz w:val="24"/>
          <w:szCs w:val="24"/>
        </w:rPr>
        <w:t xml:space="preserve">s tests, where new </w:t>
      </w:r>
      <w:r w:rsidRPr="00B74050">
        <w:rPr>
          <w:rFonts w:ascii="Arial" w:hAnsi="Arial" w:cs="Arial"/>
          <w:sz w:val="24"/>
          <w:szCs w:val="24"/>
        </w:rPr>
        <w:t>centr</w:t>
      </w:r>
      <w:r w:rsidR="009214C0">
        <w:rPr>
          <w:rFonts w:ascii="Arial" w:hAnsi="Arial" w:cs="Arial"/>
          <w:sz w:val="24"/>
          <w:szCs w:val="24"/>
        </w:rPr>
        <w:t>e</w:t>
      </w:r>
      <w:r w:rsidRPr="00B74050">
        <w:rPr>
          <w:rFonts w:ascii="Arial" w:hAnsi="Arial" w:cs="Arial"/>
          <w:sz w:val="24"/>
          <w:szCs w:val="24"/>
        </w:rPr>
        <w:t>s had been opene</w:t>
      </w:r>
      <w:r w:rsidR="00BA1B19" w:rsidRPr="00B74050">
        <w:rPr>
          <w:rFonts w:ascii="Arial" w:hAnsi="Arial" w:cs="Arial"/>
          <w:sz w:val="24"/>
          <w:szCs w:val="24"/>
        </w:rPr>
        <w:t xml:space="preserve">d, </w:t>
      </w:r>
      <w:r w:rsidR="001D7DA7">
        <w:rPr>
          <w:rFonts w:ascii="Arial" w:hAnsi="Arial" w:cs="Arial"/>
          <w:sz w:val="24"/>
          <w:szCs w:val="24"/>
        </w:rPr>
        <w:t xml:space="preserve">DFE led discussion forums held </w:t>
      </w:r>
      <w:r w:rsidR="00BA1B19" w:rsidRPr="00B74050">
        <w:rPr>
          <w:rFonts w:ascii="Arial" w:hAnsi="Arial" w:cs="Arial"/>
          <w:sz w:val="24"/>
          <w:szCs w:val="24"/>
        </w:rPr>
        <w:t>and a</w:t>
      </w:r>
      <w:r w:rsidRPr="00B74050">
        <w:rPr>
          <w:rFonts w:ascii="Arial" w:hAnsi="Arial" w:cs="Arial"/>
          <w:sz w:val="24"/>
          <w:szCs w:val="24"/>
        </w:rPr>
        <w:t>r</w:t>
      </w:r>
      <w:r w:rsidR="00BA1B19" w:rsidRPr="00B74050">
        <w:rPr>
          <w:rFonts w:ascii="Arial" w:hAnsi="Arial" w:cs="Arial"/>
          <w:sz w:val="24"/>
          <w:szCs w:val="24"/>
        </w:rPr>
        <w:t>guments for the abandonment</w:t>
      </w:r>
      <w:r w:rsidR="0063683E">
        <w:rPr>
          <w:rFonts w:ascii="Arial" w:hAnsi="Arial" w:cs="Arial"/>
          <w:sz w:val="24"/>
          <w:szCs w:val="24"/>
        </w:rPr>
        <w:t xml:space="preserve"> of skills tests</w:t>
      </w:r>
      <w:r w:rsidR="00BA1B19" w:rsidRPr="00B74050">
        <w:rPr>
          <w:rFonts w:ascii="Arial" w:hAnsi="Arial" w:cs="Arial"/>
          <w:sz w:val="24"/>
          <w:szCs w:val="24"/>
        </w:rPr>
        <w:t xml:space="preserve"> made by UCET and others a</w:t>
      </w:r>
      <w:r w:rsidR="0063683E">
        <w:rPr>
          <w:rFonts w:ascii="Arial" w:hAnsi="Arial" w:cs="Arial"/>
          <w:sz w:val="24"/>
          <w:szCs w:val="24"/>
        </w:rPr>
        <w:t>ppeared to be gaining traction</w:t>
      </w:r>
      <w:r w:rsidR="00BA1B19" w:rsidRPr="00B74050">
        <w:rPr>
          <w:rFonts w:ascii="Arial" w:hAnsi="Arial" w:cs="Arial"/>
          <w:sz w:val="24"/>
          <w:szCs w:val="24"/>
        </w:rPr>
        <w:t>.</w:t>
      </w:r>
    </w:p>
    <w:p w:rsidR="00BA1B19" w:rsidRPr="00B74050" w:rsidRDefault="00BA1B19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Continued DFE interested in rejection rates at instituti</w:t>
      </w:r>
      <w:r w:rsidR="00497650" w:rsidRPr="00B74050">
        <w:rPr>
          <w:rFonts w:ascii="Arial" w:hAnsi="Arial" w:cs="Arial"/>
          <w:sz w:val="24"/>
          <w:szCs w:val="24"/>
        </w:rPr>
        <w:t>o</w:t>
      </w:r>
      <w:r w:rsidRPr="00B74050">
        <w:rPr>
          <w:rFonts w:ascii="Arial" w:hAnsi="Arial" w:cs="Arial"/>
          <w:sz w:val="24"/>
          <w:szCs w:val="24"/>
        </w:rPr>
        <w:t>nal level and, in one case, applications data.</w:t>
      </w:r>
    </w:p>
    <w:p w:rsidR="00BA1B19" w:rsidRPr="00B74050" w:rsidRDefault="00BA1B19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The Early Career Framework and the expe</w:t>
      </w:r>
      <w:r w:rsidR="0063683E">
        <w:rPr>
          <w:rFonts w:ascii="Arial" w:hAnsi="Arial" w:cs="Arial"/>
          <w:sz w:val="24"/>
          <w:szCs w:val="24"/>
        </w:rPr>
        <w:t>cted invitation to tender for EC</w:t>
      </w:r>
      <w:r w:rsidRPr="00B74050">
        <w:rPr>
          <w:rFonts w:ascii="Arial" w:hAnsi="Arial" w:cs="Arial"/>
          <w:sz w:val="24"/>
          <w:szCs w:val="24"/>
        </w:rPr>
        <w:t xml:space="preserve">F delivery and </w:t>
      </w:r>
      <w:r w:rsidR="0063683E">
        <w:rPr>
          <w:rFonts w:ascii="Arial" w:hAnsi="Arial" w:cs="Arial"/>
          <w:sz w:val="24"/>
          <w:szCs w:val="24"/>
        </w:rPr>
        <w:t>curriculum material development</w:t>
      </w:r>
      <w:r w:rsidRPr="00B74050">
        <w:rPr>
          <w:rFonts w:ascii="Arial" w:hAnsi="Arial" w:cs="Arial"/>
          <w:sz w:val="24"/>
          <w:szCs w:val="24"/>
        </w:rPr>
        <w:t xml:space="preserve"> in the p</w:t>
      </w:r>
      <w:r w:rsidR="0063683E">
        <w:rPr>
          <w:rFonts w:ascii="Arial" w:hAnsi="Arial" w:cs="Arial"/>
          <w:sz w:val="24"/>
          <w:szCs w:val="24"/>
        </w:rPr>
        <w:t>i</w:t>
      </w:r>
      <w:r w:rsidRPr="00B74050">
        <w:rPr>
          <w:rFonts w:ascii="Arial" w:hAnsi="Arial" w:cs="Arial"/>
          <w:sz w:val="24"/>
          <w:szCs w:val="24"/>
        </w:rPr>
        <w:t xml:space="preserve">lot areas, where scope existed for ITE providers to submit bids themselves or partner with others or act as </w:t>
      </w:r>
      <w:r w:rsidR="0063683E">
        <w:rPr>
          <w:rFonts w:ascii="Arial" w:hAnsi="Arial" w:cs="Arial"/>
          <w:sz w:val="24"/>
          <w:szCs w:val="24"/>
        </w:rPr>
        <w:t xml:space="preserve">delivery </w:t>
      </w:r>
      <w:r w:rsidRPr="00B74050">
        <w:rPr>
          <w:rFonts w:ascii="Arial" w:hAnsi="Arial" w:cs="Arial"/>
          <w:sz w:val="24"/>
          <w:szCs w:val="24"/>
        </w:rPr>
        <w:t>‘sub-contractors’.</w:t>
      </w:r>
    </w:p>
    <w:p w:rsidR="00BA1B19" w:rsidRPr="00B74050" w:rsidRDefault="00BA1B19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The group established to review the ITE content framework in the light of the ECF, at which UCET members were represented through JNR.</w:t>
      </w:r>
    </w:p>
    <w:p w:rsidR="00892264" w:rsidRPr="00B74050" w:rsidRDefault="00BA1B19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 xml:space="preserve">Inspection issues, including: research visits (often focusing on </w:t>
      </w:r>
      <w:r w:rsidR="00497650" w:rsidRPr="00B74050">
        <w:rPr>
          <w:rFonts w:ascii="Arial" w:hAnsi="Arial" w:cs="Arial"/>
          <w:sz w:val="24"/>
          <w:szCs w:val="24"/>
        </w:rPr>
        <w:t>the role of schools in d</w:t>
      </w:r>
      <w:r w:rsidR="00892264" w:rsidRPr="00B74050">
        <w:rPr>
          <w:rFonts w:ascii="Arial" w:hAnsi="Arial" w:cs="Arial"/>
          <w:sz w:val="24"/>
          <w:szCs w:val="24"/>
        </w:rPr>
        <w:t>e</w:t>
      </w:r>
      <w:r w:rsidR="00497650" w:rsidRPr="00B74050">
        <w:rPr>
          <w:rFonts w:ascii="Arial" w:hAnsi="Arial" w:cs="Arial"/>
          <w:sz w:val="24"/>
          <w:szCs w:val="24"/>
        </w:rPr>
        <w:t>l</w:t>
      </w:r>
      <w:r w:rsidR="00892264" w:rsidRPr="00B74050">
        <w:rPr>
          <w:rFonts w:ascii="Arial" w:hAnsi="Arial" w:cs="Arial"/>
          <w:sz w:val="24"/>
          <w:szCs w:val="24"/>
        </w:rPr>
        <w:t>iveri</w:t>
      </w:r>
      <w:r w:rsidR="00497650" w:rsidRPr="00B74050">
        <w:rPr>
          <w:rFonts w:ascii="Arial" w:hAnsi="Arial" w:cs="Arial"/>
          <w:sz w:val="24"/>
          <w:szCs w:val="24"/>
        </w:rPr>
        <w:t>n</w:t>
      </w:r>
      <w:r w:rsidR="00892264" w:rsidRPr="00B74050">
        <w:rPr>
          <w:rFonts w:ascii="Arial" w:hAnsi="Arial" w:cs="Arial"/>
          <w:sz w:val="24"/>
          <w:szCs w:val="24"/>
        </w:rPr>
        <w:t>g programmes and the subje</w:t>
      </w:r>
      <w:r w:rsidR="00497650" w:rsidRPr="00B74050">
        <w:rPr>
          <w:rFonts w:ascii="Arial" w:hAnsi="Arial" w:cs="Arial"/>
          <w:sz w:val="24"/>
          <w:szCs w:val="24"/>
        </w:rPr>
        <w:t>c</w:t>
      </w:r>
      <w:r w:rsidR="00892264" w:rsidRPr="00B74050">
        <w:rPr>
          <w:rFonts w:ascii="Arial" w:hAnsi="Arial" w:cs="Arial"/>
          <w:sz w:val="24"/>
          <w:szCs w:val="24"/>
        </w:rPr>
        <w:t>t knowledge of mentors) by OFSTED; the development of the new ITE inspecti</w:t>
      </w:r>
      <w:r w:rsidR="00497650" w:rsidRPr="00B74050">
        <w:rPr>
          <w:rFonts w:ascii="Arial" w:hAnsi="Arial" w:cs="Arial"/>
          <w:sz w:val="24"/>
          <w:szCs w:val="24"/>
        </w:rPr>
        <w:t>o</w:t>
      </w:r>
      <w:r w:rsidR="00892264" w:rsidRPr="00B74050">
        <w:rPr>
          <w:rFonts w:ascii="Arial" w:hAnsi="Arial" w:cs="Arial"/>
          <w:sz w:val="24"/>
          <w:szCs w:val="24"/>
        </w:rPr>
        <w:t>n framework (li</w:t>
      </w:r>
      <w:r w:rsidR="00497650" w:rsidRPr="00B74050">
        <w:rPr>
          <w:rFonts w:ascii="Arial" w:hAnsi="Arial" w:cs="Arial"/>
          <w:sz w:val="24"/>
          <w:szCs w:val="24"/>
        </w:rPr>
        <w:t>kely to be one-stage and continui</w:t>
      </w:r>
      <w:r w:rsidR="00892264" w:rsidRPr="00B74050">
        <w:rPr>
          <w:rFonts w:ascii="Arial" w:hAnsi="Arial" w:cs="Arial"/>
          <w:sz w:val="24"/>
          <w:szCs w:val="24"/>
        </w:rPr>
        <w:t>ng to grade provision) that would be subject to consultation in the N</w:t>
      </w:r>
      <w:r w:rsidR="00497650" w:rsidRPr="00B74050">
        <w:rPr>
          <w:rFonts w:ascii="Arial" w:hAnsi="Arial" w:cs="Arial"/>
          <w:sz w:val="24"/>
          <w:szCs w:val="24"/>
        </w:rPr>
        <w:t>e</w:t>
      </w:r>
      <w:r w:rsidR="00892264" w:rsidRPr="00B74050">
        <w:rPr>
          <w:rFonts w:ascii="Arial" w:hAnsi="Arial" w:cs="Arial"/>
          <w:sz w:val="24"/>
          <w:szCs w:val="24"/>
        </w:rPr>
        <w:t>w Year foll</w:t>
      </w:r>
      <w:r w:rsidR="00497650" w:rsidRPr="00B74050">
        <w:rPr>
          <w:rFonts w:ascii="Arial" w:hAnsi="Arial" w:cs="Arial"/>
          <w:sz w:val="24"/>
          <w:szCs w:val="24"/>
        </w:rPr>
        <w:t>o</w:t>
      </w:r>
      <w:r w:rsidR="00892264" w:rsidRPr="00B74050">
        <w:rPr>
          <w:rFonts w:ascii="Arial" w:hAnsi="Arial" w:cs="Arial"/>
          <w:sz w:val="24"/>
          <w:szCs w:val="24"/>
        </w:rPr>
        <w:t>win</w:t>
      </w:r>
      <w:r w:rsidR="00497650" w:rsidRPr="00B74050">
        <w:rPr>
          <w:rFonts w:ascii="Arial" w:hAnsi="Arial" w:cs="Arial"/>
          <w:sz w:val="24"/>
          <w:szCs w:val="24"/>
        </w:rPr>
        <w:t>g</w:t>
      </w:r>
      <w:r w:rsidR="00892264" w:rsidRPr="00B74050">
        <w:rPr>
          <w:rFonts w:ascii="Arial" w:hAnsi="Arial" w:cs="Arial"/>
          <w:sz w:val="24"/>
          <w:szCs w:val="24"/>
        </w:rPr>
        <w:t xml:space="preserve"> pilot visits in 2019, pending implementation in 2020; and research questions </w:t>
      </w:r>
      <w:r w:rsidR="0063683E">
        <w:rPr>
          <w:rFonts w:ascii="Arial" w:hAnsi="Arial" w:cs="Arial"/>
          <w:sz w:val="24"/>
          <w:szCs w:val="24"/>
        </w:rPr>
        <w:t xml:space="preserve">about </w:t>
      </w:r>
      <w:r w:rsidR="00892264" w:rsidRPr="00B74050">
        <w:rPr>
          <w:rFonts w:ascii="Arial" w:hAnsi="Arial" w:cs="Arial"/>
          <w:sz w:val="24"/>
          <w:szCs w:val="24"/>
        </w:rPr>
        <w:t xml:space="preserve">ITE content issued by OFSTED </w:t>
      </w:r>
      <w:r w:rsidR="00497650" w:rsidRPr="00B74050">
        <w:rPr>
          <w:rFonts w:ascii="Arial" w:hAnsi="Arial" w:cs="Arial"/>
          <w:sz w:val="24"/>
          <w:szCs w:val="24"/>
        </w:rPr>
        <w:t xml:space="preserve">and </w:t>
      </w:r>
      <w:r w:rsidR="00892264" w:rsidRPr="00B74050">
        <w:rPr>
          <w:rFonts w:ascii="Arial" w:hAnsi="Arial" w:cs="Arial"/>
          <w:sz w:val="24"/>
          <w:szCs w:val="24"/>
        </w:rPr>
        <w:t>about which UCET had expressed concern.</w:t>
      </w:r>
    </w:p>
    <w:p w:rsidR="00C42FA2" w:rsidRPr="00B74050" w:rsidRDefault="00497650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Child Protection, where child</w:t>
      </w:r>
      <w:r w:rsidR="00892264" w:rsidRPr="00B74050">
        <w:rPr>
          <w:rFonts w:ascii="Arial" w:hAnsi="Arial" w:cs="Arial"/>
          <w:sz w:val="24"/>
          <w:szCs w:val="24"/>
        </w:rPr>
        <w:t>care disqualification requirements other than disqual</w:t>
      </w:r>
      <w:r w:rsidRPr="00B74050">
        <w:rPr>
          <w:rFonts w:ascii="Arial" w:hAnsi="Arial" w:cs="Arial"/>
          <w:sz w:val="24"/>
          <w:szCs w:val="24"/>
        </w:rPr>
        <w:t>i</w:t>
      </w:r>
      <w:r w:rsidR="00892264" w:rsidRPr="00B74050">
        <w:rPr>
          <w:rFonts w:ascii="Arial" w:hAnsi="Arial" w:cs="Arial"/>
          <w:sz w:val="24"/>
          <w:szCs w:val="24"/>
        </w:rPr>
        <w:t>ficati</w:t>
      </w:r>
      <w:r w:rsidRPr="00B74050">
        <w:rPr>
          <w:rFonts w:ascii="Arial" w:hAnsi="Arial" w:cs="Arial"/>
          <w:sz w:val="24"/>
          <w:szCs w:val="24"/>
        </w:rPr>
        <w:t>o</w:t>
      </w:r>
      <w:r w:rsidR="00892264" w:rsidRPr="00B74050">
        <w:rPr>
          <w:rFonts w:ascii="Arial" w:hAnsi="Arial" w:cs="Arial"/>
          <w:sz w:val="24"/>
          <w:szCs w:val="24"/>
        </w:rPr>
        <w:t>n by associati</w:t>
      </w:r>
      <w:r w:rsidRPr="00B74050">
        <w:rPr>
          <w:rFonts w:ascii="Arial" w:hAnsi="Arial" w:cs="Arial"/>
          <w:sz w:val="24"/>
          <w:szCs w:val="24"/>
        </w:rPr>
        <w:t>o</w:t>
      </w:r>
      <w:r w:rsidR="00892264" w:rsidRPr="00B74050">
        <w:rPr>
          <w:rFonts w:ascii="Arial" w:hAnsi="Arial" w:cs="Arial"/>
          <w:sz w:val="24"/>
          <w:szCs w:val="24"/>
        </w:rPr>
        <w:t>n’ still applied</w:t>
      </w:r>
      <w:r w:rsidR="001D7DA7">
        <w:rPr>
          <w:rFonts w:ascii="Arial" w:hAnsi="Arial" w:cs="Arial"/>
          <w:sz w:val="24"/>
          <w:szCs w:val="24"/>
        </w:rPr>
        <w:t xml:space="preserve">, </w:t>
      </w:r>
      <w:r w:rsidR="00C42FA2" w:rsidRPr="00B74050">
        <w:rPr>
          <w:rFonts w:ascii="Arial" w:hAnsi="Arial" w:cs="Arial"/>
          <w:sz w:val="24"/>
          <w:szCs w:val="24"/>
        </w:rPr>
        <w:t>the importance of checking the reasons why applicants may have l</w:t>
      </w:r>
      <w:r w:rsidR="0063683E">
        <w:rPr>
          <w:rFonts w:ascii="Arial" w:hAnsi="Arial" w:cs="Arial"/>
          <w:sz w:val="24"/>
          <w:szCs w:val="24"/>
        </w:rPr>
        <w:t>eft ITE programmes previously w</w:t>
      </w:r>
      <w:r w:rsidR="00C42FA2" w:rsidRPr="00B74050">
        <w:rPr>
          <w:rFonts w:ascii="Arial" w:hAnsi="Arial" w:cs="Arial"/>
          <w:sz w:val="24"/>
          <w:szCs w:val="24"/>
        </w:rPr>
        <w:t>ere stressed</w:t>
      </w:r>
      <w:r w:rsidR="001D7DA7">
        <w:rPr>
          <w:rFonts w:ascii="Arial" w:hAnsi="Arial" w:cs="Arial"/>
          <w:sz w:val="24"/>
          <w:szCs w:val="24"/>
        </w:rPr>
        <w:t xml:space="preserve"> and OFS</w:t>
      </w:r>
      <w:r w:rsidR="009214C0">
        <w:rPr>
          <w:rFonts w:ascii="Arial" w:hAnsi="Arial" w:cs="Arial"/>
          <w:sz w:val="24"/>
          <w:szCs w:val="24"/>
        </w:rPr>
        <w:t>T</w:t>
      </w:r>
      <w:r w:rsidR="001D7DA7">
        <w:rPr>
          <w:rFonts w:ascii="Arial" w:hAnsi="Arial" w:cs="Arial"/>
          <w:sz w:val="24"/>
          <w:szCs w:val="24"/>
        </w:rPr>
        <w:t>ED’s confirmation that ITE students do not need to be re-checked was noted</w:t>
      </w:r>
      <w:r w:rsidR="00C42FA2" w:rsidRPr="00B74050">
        <w:rPr>
          <w:rFonts w:ascii="Arial" w:hAnsi="Arial" w:cs="Arial"/>
          <w:sz w:val="24"/>
          <w:szCs w:val="24"/>
        </w:rPr>
        <w:t>.</w:t>
      </w:r>
    </w:p>
    <w:p w:rsidR="00C42FA2" w:rsidRPr="00B74050" w:rsidRDefault="00C42FA2" w:rsidP="00D4710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Items for implication, including the Easter 2019 UCET newsletter, and details of the 2019 UCET conference (including Dusty Springfield tribute), registrations for whi</w:t>
      </w:r>
      <w:r w:rsidR="00B74050">
        <w:rPr>
          <w:rFonts w:ascii="Arial" w:hAnsi="Arial" w:cs="Arial"/>
          <w:sz w:val="24"/>
          <w:szCs w:val="24"/>
        </w:rPr>
        <w:t>ch were now open, with  10% discount for institutions sending 5 or more delegates.</w:t>
      </w:r>
      <w:r w:rsidRPr="00B74050">
        <w:rPr>
          <w:rFonts w:ascii="Arial" w:hAnsi="Arial" w:cs="Arial"/>
          <w:sz w:val="24"/>
          <w:szCs w:val="24"/>
        </w:rPr>
        <w:br/>
      </w:r>
    </w:p>
    <w:p w:rsidR="00C42FA2" w:rsidRPr="00B74050" w:rsidRDefault="00C42FA2" w:rsidP="00C42FA2">
      <w:pPr>
        <w:rPr>
          <w:rFonts w:ascii="Arial" w:hAnsi="Arial" w:cs="Arial"/>
          <w:u w:val="single"/>
        </w:rPr>
      </w:pPr>
      <w:r w:rsidRPr="00B74050">
        <w:rPr>
          <w:rFonts w:ascii="Arial" w:hAnsi="Arial" w:cs="Arial"/>
          <w:u w:val="single"/>
        </w:rPr>
        <w:t>Any other business</w:t>
      </w:r>
    </w:p>
    <w:p w:rsidR="00B74050" w:rsidRPr="00B74050" w:rsidRDefault="00B74050" w:rsidP="00C42FA2">
      <w:pPr>
        <w:rPr>
          <w:rFonts w:ascii="Arial" w:hAnsi="Arial" w:cs="Arial"/>
          <w:u w:val="single"/>
        </w:rPr>
      </w:pPr>
    </w:p>
    <w:p w:rsidR="00B74050" w:rsidRPr="00B74050" w:rsidRDefault="00B74050" w:rsidP="00B74050">
      <w:pPr>
        <w:rPr>
          <w:rFonts w:ascii="Arial" w:hAnsi="Arial" w:cs="Arial"/>
        </w:rPr>
      </w:pPr>
      <w:r w:rsidRPr="00B74050">
        <w:rPr>
          <w:rFonts w:ascii="Arial" w:hAnsi="Arial" w:cs="Arial"/>
        </w:rPr>
        <w:t>Colleagues were rem</w:t>
      </w:r>
      <w:r>
        <w:rPr>
          <w:rFonts w:ascii="Arial" w:hAnsi="Arial" w:cs="Arial"/>
        </w:rPr>
        <w:t>i</w:t>
      </w:r>
      <w:r w:rsidRPr="00B74050">
        <w:rPr>
          <w:rFonts w:ascii="Arial" w:hAnsi="Arial" w:cs="Arial"/>
        </w:rPr>
        <w:t xml:space="preserve">nded </w:t>
      </w:r>
      <w:r>
        <w:rPr>
          <w:rFonts w:ascii="Arial" w:hAnsi="Arial" w:cs="Arial"/>
        </w:rPr>
        <w:t>a</w:t>
      </w:r>
      <w:r w:rsidRPr="00B74050">
        <w:rPr>
          <w:rFonts w:ascii="Arial" w:hAnsi="Arial" w:cs="Arial"/>
        </w:rPr>
        <w:t>bou</w:t>
      </w:r>
      <w:r>
        <w:rPr>
          <w:rFonts w:ascii="Arial" w:hAnsi="Arial" w:cs="Arial"/>
        </w:rPr>
        <w:t>t</w:t>
      </w:r>
      <w:r w:rsidRPr="00B74050">
        <w:rPr>
          <w:rFonts w:ascii="Arial" w:hAnsi="Arial" w:cs="Arial"/>
        </w:rPr>
        <w:t xml:space="preserve"> the forthcoming Collective Ed conference, details at: </w:t>
      </w:r>
      <w:hyperlink r:id="rId9" w:history="1">
        <w:r w:rsidRPr="00B74050">
          <w:rPr>
            <w:rStyle w:val="Hyperlink"/>
            <w:rFonts w:ascii="Arial" w:hAnsi="Arial" w:cs="Arial"/>
            <w:color w:val="auto"/>
          </w:rPr>
          <w:t>http://www.leedsbeckett.ac.uk/events/school-events/collectived-knowledge-exchange-creating-powerful-professional-learning-in-education/</w:t>
        </w:r>
      </w:hyperlink>
    </w:p>
    <w:p w:rsidR="00B74050" w:rsidRPr="00B74050" w:rsidRDefault="00B74050" w:rsidP="00B74050">
      <w:pPr>
        <w:rPr>
          <w:rFonts w:ascii="Arial" w:hAnsi="Arial" w:cs="Arial"/>
        </w:rPr>
      </w:pPr>
    </w:p>
    <w:p w:rsidR="00B74050" w:rsidRPr="00B74050" w:rsidRDefault="00B74050" w:rsidP="00B74050">
      <w:pPr>
        <w:rPr>
          <w:rFonts w:ascii="Arial" w:hAnsi="Arial" w:cs="Arial"/>
        </w:rPr>
      </w:pPr>
      <w:r w:rsidRPr="00B74050">
        <w:rPr>
          <w:rFonts w:ascii="Arial" w:hAnsi="Arial" w:cs="Arial"/>
        </w:rPr>
        <w:t xml:space="preserve">It was suggested that </w:t>
      </w:r>
      <w:r>
        <w:rPr>
          <w:rFonts w:ascii="Arial" w:hAnsi="Arial" w:cs="Arial"/>
        </w:rPr>
        <w:t>institutional</w:t>
      </w:r>
      <w:r w:rsidRPr="00B74050">
        <w:rPr>
          <w:rFonts w:ascii="Arial" w:hAnsi="Arial" w:cs="Arial"/>
        </w:rPr>
        <w:t xml:space="preserve"> policies relating to sickness absence be </w:t>
      </w:r>
      <w:r w:rsidR="0063683E">
        <w:rPr>
          <w:rFonts w:ascii="Arial" w:hAnsi="Arial" w:cs="Arial"/>
        </w:rPr>
        <w:t xml:space="preserve">taken into account </w:t>
      </w:r>
      <w:r w:rsidRPr="00B74050">
        <w:rPr>
          <w:rFonts w:ascii="Arial" w:hAnsi="Arial" w:cs="Arial"/>
        </w:rPr>
        <w:t>when considering continued bursary eligibility for students experiencing pe</w:t>
      </w:r>
      <w:r>
        <w:rPr>
          <w:rFonts w:ascii="Arial" w:hAnsi="Arial" w:cs="Arial"/>
        </w:rPr>
        <w:t>r</w:t>
      </w:r>
      <w:r w:rsidRPr="00B74050">
        <w:rPr>
          <w:rFonts w:ascii="Arial" w:hAnsi="Arial" w:cs="Arial"/>
        </w:rPr>
        <w:t>iods of sickness.</w:t>
      </w:r>
    </w:p>
    <w:p w:rsidR="00B74050" w:rsidRPr="00B74050" w:rsidRDefault="00B74050" w:rsidP="00B74050">
      <w:pPr>
        <w:rPr>
          <w:rFonts w:ascii="Arial" w:hAnsi="Arial" w:cs="Arial"/>
        </w:rPr>
      </w:pPr>
    </w:p>
    <w:p w:rsidR="008D6D6D" w:rsidRPr="00B74050" w:rsidRDefault="008D6D6D" w:rsidP="00C42FA2">
      <w:pPr>
        <w:rPr>
          <w:rFonts w:ascii="Arial" w:hAnsi="Arial" w:cs="Arial"/>
        </w:rPr>
      </w:pPr>
      <w:r w:rsidRPr="00B74050">
        <w:rPr>
          <w:rFonts w:ascii="Arial" w:hAnsi="Arial" w:cs="Arial"/>
          <w:u w:val="single"/>
        </w:rPr>
        <w:t>Date of next meeting</w:t>
      </w:r>
    </w:p>
    <w:p w:rsidR="008D6D6D" w:rsidRPr="00B74050" w:rsidRDefault="008D6D6D" w:rsidP="008D6D6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D6D6D" w:rsidRPr="00B74050" w:rsidRDefault="00AE2457" w:rsidP="008D6D6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4050">
        <w:rPr>
          <w:rFonts w:ascii="Arial" w:hAnsi="Arial" w:cs="Arial"/>
          <w:sz w:val="24"/>
          <w:szCs w:val="24"/>
        </w:rPr>
        <w:t>1</w:t>
      </w:r>
      <w:r w:rsidR="00B74050">
        <w:rPr>
          <w:rFonts w:ascii="Arial" w:hAnsi="Arial" w:cs="Arial"/>
          <w:sz w:val="24"/>
          <w:szCs w:val="24"/>
        </w:rPr>
        <w:t>9 November 2019.</w:t>
      </w:r>
    </w:p>
    <w:p w:rsidR="008D6D6D" w:rsidRPr="00B74050" w:rsidRDefault="008D6D6D" w:rsidP="008D6D6D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8D6D6D" w:rsidRPr="00B74050" w:rsidRDefault="008D6D6D" w:rsidP="008D6D6D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sectPr w:rsidR="008D6D6D" w:rsidRPr="00B74050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0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"/>
  </w:num>
  <w:num w:numId="27">
    <w:abstractNumId w:val="2"/>
  </w:num>
  <w:num w:numId="28">
    <w:abstractNumId w:val="11"/>
  </w:num>
  <w:num w:numId="29">
    <w:abstractNumId w:val="31"/>
  </w:num>
  <w:num w:numId="30">
    <w:abstractNumId w:val="7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B0510"/>
    <w:rsid w:val="001B750C"/>
    <w:rsid w:val="001C0A09"/>
    <w:rsid w:val="001D7DA7"/>
    <w:rsid w:val="001E423E"/>
    <w:rsid w:val="002D28F2"/>
    <w:rsid w:val="003030E1"/>
    <w:rsid w:val="003141C9"/>
    <w:rsid w:val="003353A2"/>
    <w:rsid w:val="00335CAC"/>
    <w:rsid w:val="003571D4"/>
    <w:rsid w:val="003701A6"/>
    <w:rsid w:val="00373FDA"/>
    <w:rsid w:val="00376550"/>
    <w:rsid w:val="003A07AB"/>
    <w:rsid w:val="003B1CDD"/>
    <w:rsid w:val="003E399F"/>
    <w:rsid w:val="003E6C64"/>
    <w:rsid w:val="004020BF"/>
    <w:rsid w:val="00404BC9"/>
    <w:rsid w:val="00406E3F"/>
    <w:rsid w:val="00445F15"/>
    <w:rsid w:val="00460ADD"/>
    <w:rsid w:val="004919CD"/>
    <w:rsid w:val="00497650"/>
    <w:rsid w:val="004C6301"/>
    <w:rsid w:val="004D22CE"/>
    <w:rsid w:val="004D4E96"/>
    <w:rsid w:val="004E424F"/>
    <w:rsid w:val="004F77B8"/>
    <w:rsid w:val="00502547"/>
    <w:rsid w:val="0050585C"/>
    <w:rsid w:val="00510CD9"/>
    <w:rsid w:val="005155C9"/>
    <w:rsid w:val="005241D6"/>
    <w:rsid w:val="00545523"/>
    <w:rsid w:val="005458BB"/>
    <w:rsid w:val="00587A14"/>
    <w:rsid w:val="00597E65"/>
    <w:rsid w:val="005F3388"/>
    <w:rsid w:val="005F6649"/>
    <w:rsid w:val="0062329E"/>
    <w:rsid w:val="00625B04"/>
    <w:rsid w:val="0063683E"/>
    <w:rsid w:val="00663708"/>
    <w:rsid w:val="006713D1"/>
    <w:rsid w:val="00676BA4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765DF"/>
    <w:rsid w:val="00783030"/>
    <w:rsid w:val="0078342E"/>
    <w:rsid w:val="007A21CA"/>
    <w:rsid w:val="007A5055"/>
    <w:rsid w:val="007B1F7F"/>
    <w:rsid w:val="007C6582"/>
    <w:rsid w:val="007C72AE"/>
    <w:rsid w:val="007D01A5"/>
    <w:rsid w:val="007D240E"/>
    <w:rsid w:val="007E10B4"/>
    <w:rsid w:val="00801AC2"/>
    <w:rsid w:val="0086641B"/>
    <w:rsid w:val="00876021"/>
    <w:rsid w:val="008818D3"/>
    <w:rsid w:val="00892264"/>
    <w:rsid w:val="008A0A18"/>
    <w:rsid w:val="008A6135"/>
    <w:rsid w:val="008B1B55"/>
    <w:rsid w:val="008B3E6F"/>
    <w:rsid w:val="008C11C2"/>
    <w:rsid w:val="008D6D6D"/>
    <w:rsid w:val="008E7F54"/>
    <w:rsid w:val="00900283"/>
    <w:rsid w:val="00904226"/>
    <w:rsid w:val="009214C0"/>
    <w:rsid w:val="00933723"/>
    <w:rsid w:val="0095447C"/>
    <w:rsid w:val="0096300D"/>
    <w:rsid w:val="00986160"/>
    <w:rsid w:val="009927E3"/>
    <w:rsid w:val="009B4042"/>
    <w:rsid w:val="00A25AA2"/>
    <w:rsid w:val="00A62726"/>
    <w:rsid w:val="00A65CFD"/>
    <w:rsid w:val="00A82F97"/>
    <w:rsid w:val="00A97D3F"/>
    <w:rsid w:val="00AA07DD"/>
    <w:rsid w:val="00AA3673"/>
    <w:rsid w:val="00AD7290"/>
    <w:rsid w:val="00AE2457"/>
    <w:rsid w:val="00AE365F"/>
    <w:rsid w:val="00AE40D7"/>
    <w:rsid w:val="00AF7C09"/>
    <w:rsid w:val="00B0029A"/>
    <w:rsid w:val="00B21EA6"/>
    <w:rsid w:val="00B6401E"/>
    <w:rsid w:val="00B65A82"/>
    <w:rsid w:val="00B74050"/>
    <w:rsid w:val="00B80B29"/>
    <w:rsid w:val="00B93383"/>
    <w:rsid w:val="00BA1B19"/>
    <w:rsid w:val="00BA540B"/>
    <w:rsid w:val="00BB1276"/>
    <w:rsid w:val="00C0032E"/>
    <w:rsid w:val="00C02640"/>
    <w:rsid w:val="00C23A79"/>
    <w:rsid w:val="00C2625F"/>
    <w:rsid w:val="00C27B2F"/>
    <w:rsid w:val="00C4023E"/>
    <w:rsid w:val="00C42FA2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3599D"/>
    <w:rsid w:val="00D47103"/>
    <w:rsid w:val="00D91D76"/>
    <w:rsid w:val="00DA18ED"/>
    <w:rsid w:val="00DA3108"/>
    <w:rsid w:val="00DA549A"/>
    <w:rsid w:val="00DB47B9"/>
    <w:rsid w:val="00DC2807"/>
    <w:rsid w:val="00E04418"/>
    <w:rsid w:val="00E13FB2"/>
    <w:rsid w:val="00E265FE"/>
    <w:rsid w:val="00E27BA3"/>
    <w:rsid w:val="00E5156D"/>
    <w:rsid w:val="00E64ED8"/>
    <w:rsid w:val="00E772EE"/>
    <w:rsid w:val="00E8728B"/>
    <w:rsid w:val="00EC23EA"/>
    <w:rsid w:val="00F263AC"/>
    <w:rsid w:val="00F27355"/>
    <w:rsid w:val="00F325CB"/>
    <w:rsid w:val="00F4133E"/>
    <w:rsid w:val="00F6662E"/>
    <w:rsid w:val="00F738CB"/>
    <w:rsid w:val="00F760AD"/>
    <w:rsid w:val="00F83A4C"/>
    <w:rsid w:val="00F92622"/>
    <w:rsid w:val="00FB2BC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edsbeckett.ac.uk/events/school-events/collectived-knowledge-exchange-creating-powerful-professional-learning-in-educ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2019-11-12T13:27:00Z</cp:lastPrinted>
  <dcterms:created xsi:type="dcterms:W3CDTF">2019-11-12T13:29:00Z</dcterms:created>
  <dcterms:modified xsi:type="dcterms:W3CDTF">2019-11-12T13:29:00Z</dcterms:modified>
</cp:coreProperties>
</file>