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95198B" w:rsidRPr="00615AE0">
        <w:rPr>
          <w:rFonts w:ascii="Arial" w:hAnsi="Arial"/>
          <w:b/>
          <w:sz w:val="20"/>
        </w:rPr>
        <w:t xml:space="preserve"> 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AC4844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10.</w:t>
      </w:r>
      <w:r w:rsidR="0048546A"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>0am</w:t>
      </w:r>
      <w:r w:rsidR="007C35A7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="0048546A">
        <w:rPr>
          <w:rFonts w:ascii="Arial" w:hAnsi="Arial"/>
          <w:b/>
          <w:sz w:val="20"/>
        </w:rPr>
        <w:t>2 July 2019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AC4844" w:rsidRPr="00615AE0" w:rsidRDefault="00E20FC5" w:rsidP="00AC4844">
      <w:pPr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="00C918C1">
        <w:rPr>
          <w:rFonts w:ascii="Arial" w:hAnsi="Arial"/>
          <w:b/>
          <w:sz w:val="20"/>
        </w:rPr>
        <w:t>Mary Sumner H</w:t>
      </w:r>
      <w:r w:rsidR="00AC4844">
        <w:rPr>
          <w:rFonts w:ascii="Arial" w:hAnsi="Arial"/>
          <w:b/>
          <w:sz w:val="20"/>
        </w:rPr>
        <w:t xml:space="preserve">ouse, Tufton Street, London </w:t>
      </w:r>
      <w:r w:rsidR="00AC4844" w:rsidRPr="006920D4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>Declarations of interest</w:t>
      </w: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>Minutes and matters arising</w:t>
      </w: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 xml:space="preserve">Executive Committee membership </w:t>
      </w: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>UCET risk register</w:t>
      </w: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>Research issues: (a) Intellectual  Base of Teacher Education report back; (b) Building research informed teacher education communities; (c) Research strand at UCET conference; (d) REF updates</w:t>
      </w: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 xml:space="preserve">DfE ITE content group </w:t>
      </w: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>Recruitment to ITE: (a) new applications system; (</w:t>
      </w:r>
      <w:r w:rsidR="00BF46BB">
        <w:t>b): migration advisory group</w:t>
      </w: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>Early Career Framework update</w:t>
      </w:r>
    </w:p>
    <w:p w:rsidR="0048546A" w:rsidRDefault="00AC2594" w:rsidP="00100FDA">
      <w:pPr>
        <w:pStyle w:val="ListParagraph"/>
        <w:numPr>
          <w:ilvl w:val="0"/>
          <w:numId w:val="32"/>
        </w:numPr>
        <w:contextualSpacing w:val="0"/>
      </w:pPr>
      <w:r>
        <w:t>Supporting SEND specialisms</w:t>
      </w:r>
    </w:p>
    <w:p w:rsidR="0048546A" w:rsidRDefault="0048546A" w:rsidP="00100FDA">
      <w:pPr>
        <w:pStyle w:val="ListParagraph"/>
        <w:numPr>
          <w:ilvl w:val="0"/>
          <w:numId w:val="32"/>
        </w:numPr>
        <w:contextualSpacing w:val="0"/>
      </w:pPr>
      <w:r>
        <w:t>Auger report on HE funding</w:t>
      </w:r>
    </w:p>
    <w:p w:rsidR="0048546A" w:rsidRDefault="0048546A" w:rsidP="00100FDA">
      <w:pPr>
        <w:pStyle w:val="ListParagraph"/>
        <w:numPr>
          <w:ilvl w:val="0"/>
          <w:numId w:val="32"/>
        </w:numPr>
        <w:contextualSpacing w:val="0"/>
      </w:pPr>
      <w:r>
        <w:t>School Reference Group: (a) Note of the last meeting; (b) SRG membership</w:t>
      </w:r>
    </w:p>
    <w:p w:rsidR="0048546A" w:rsidRDefault="00B97746" w:rsidP="0048546A">
      <w:pPr>
        <w:pStyle w:val="ListParagraph"/>
        <w:numPr>
          <w:ilvl w:val="0"/>
          <w:numId w:val="32"/>
        </w:numPr>
        <w:contextualSpacing w:val="0"/>
      </w:pPr>
      <w:r>
        <w:t>Any other business</w:t>
      </w:r>
    </w:p>
    <w:p w:rsidR="0048546A" w:rsidRDefault="0048546A" w:rsidP="0048546A">
      <w:pPr>
        <w:pStyle w:val="ListParagraph"/>
        <w:numPr>
          <w:ilvl w:val="0"/>
          <w:numId w:val="32"/>
        </w:numPr>
        <w:contextualSpacing w:val="0"/>
      </w:pPr>
      <w:r>
        <w:t>Date of next meeting: 10am, 24 September 2019 (followed by meeting with DfE and OfSTED)</w:t>
      </w:r>
    </w:p>
    <w:sectPr w:rsidR="0048546A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4088C"/>
    <w:multiLevelType w:val="hybridMultilevel"/>
    <w:tmpl w:val="A4D8A2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8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2"/>
  </w:num>
  <w:num w:numId="19">
    <w:abstractNumId w:val="31"/>
  </w:num>
  <w:num w:numId="20">
    <w:abstractNumId w:val="18"/>
  </w:num>
  <w:num w:numId="21">
    <w:abstractNumId w:val="20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3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5"/>
  </w:num>
  <w:num w:numId="33">
    <w:abstractNumId w:val="5"/>
  </w:num>
  <w:num w:numId="34">
    <w:abstractNumId w:val="1"/>
  </w:num>
  <w:num w:numId="35">
    <w:abstractNumId w:val="10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32A3E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7534"/>
    <w:rsid w:val="00163B98"/>
    <w:rsid w:val="00187C64"/>
    <w:rsid w:val="00195401"/>
    <w:rsid w:val="001A13A8"/>
    <w:rsid w:val="001A3DB2"/>
    <w:rsid w:val="001A58F8"/>
    <w:rsid w:val="001C044D"/>
    <w:rsid w:val="001D765D"/>
    <w:rsid w:val="00263612"/>
    <w:rsid w:val="002B18AF"/>
    <w:rsid w:val="002D28F2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60ADD"/>
    <w:rsid w:val="004712AB"/>
    <w:rsid w:val="00473DD9"/>
    <w:rsid w:val="0048546A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7A14"/>
    <w:rsid w:val="005D6022"/>
    <w:rsid w:val="005F6649"/>
    <w:rsid w:val="00600564"/>
    <w:rsid w:val="00615AE0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65C20"/>
    <w:rsid w:val="00986160"/>
    <w:rsid w:val="009927E3"/>
    <w:rsid w:val="00994248"/>
    <w:rsid w:val="009B4042"/>
    <w:rsid w:val="00A07063"/>
    <w:rsid w:val="00A62726"/>
    <w:rsid w:val="00A648E6"/>
    <w:rsid w:val="00A65CFD"/>
    <w:rsid w:val="00A97D3F"/>
    <w:rsid w:val="00AA07DD"/>
    <w:rsid w:val="00AA3673"/>
    <w:rsid w:val="00AB568E"/>
    <w:rsid w:val="00AC2594"/>
    <w:rsid w:val="00AC4844"/>
    <w:rsid w:val="00AD7290"/>
    <w:rsid w:val="00AE365F"/>
    <w:rsid w:val="00AE40D7"/>
    <w:rsid w:val="00AE6B38"/>
    <w:rsid w:val="00AF7C09"/>
    <w:rsid w:val="00B263E7"/>
    <w:rsid w:val="00B6401E"/>
    <w:rsid w:val="00B64BD7"/>
    <w:rsid w:val="00B65A82"/>
    <w:rsid w:val="00B73A50"/>
    <w:rsid w:val="00B80B29"/>
    <w:rsid w:val="00B93383"/>
    <w:rsid w:val="00B97746"/>
    <w:rsid w:val="00BA540B"/>
    <w:rsid w:val="00BB1276"/>
    <w:rsid w:val="00BC463C"/>
    <w:rsid w:val="00BF2BD7"/>
    <w:rsid w:val="00BF46BB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22D96"/>
    <w:rsid w:val="00D3599D"/>
    <w:rsid w:val="00D618B0"/>
    <w:rsid w:val="00D85225"/>
    <w:rsid w:val="00D91D76"/>
    <w:rsid w:val="00DA18ED"/>
    <w:rsid w:val="00DA549A"/>
    <w:rsid w:val="00DB1486"/>
    <w:rsid w:val="00DB47B9"/>
    <w:rsid w:val="00DC2807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1BF4"/>
    <w:rsid w:val="00F6662E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C67F4-F60E-491D-B7E4-DD0794CC7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2</cp:revision>
  <cp:lastPrinted>2019-06-17T08:39:00Z</cp:lastPrinted>
  <dcterms:created xsi:type="dcterms:W3CDTF">2019-06-17T08:40:00Z</dcterms:created>
  <dcterms:modified xsi:type="dcterms:W3CDTF">2019-06-17T08:40:00Z</dcterms:modified>
</cp:coreProperties>
</file>