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83D65" w14:textId="2DBF2B13" w:rsidR="00791096" w:rsidRPr="008F3AA8" w:rsidRDefault="008F3AA8">
      <w:pPr>
        <w:rPr>
          <w:b/>
          <w:sz w:val="28"/>
          <w:szCs w:val="28"/>
        </w:rPr>
      </w:pPr>
      <w:bookmarkStart w:id="0" w:name="_GoBack"/>
      <w:bookmarkEnd w:id="0"/>
      <w:r w:rsidRPr="008F3AA8">
        <w:rPr>
          <w:b/>
          <w:sz w:val="28"/>
          <w:szCs w:val="28"/>
        </w:rPr>
        <w:t>Values</w:t>
      </w:r>
    </w:p>
    <w:p w14:paraId="19E44FF2" w14:textId="66DBBACC" w:rsidR="008F3AA8" w:rsidRDefault="008F3A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8F3AA8" w14:paraId="1292E9D0" w14:textId="77777777" w:rsidTr="008F3AA8">
        <w:tc>
          <w:tcPr>
            <w:tcW w:w="1555" w:type="dxa"/>
          </w:tcPr>
          <w:p w14:paraId="4ECFAC36" w14:textId="1EBAEFE9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1</w:t>
            </w:r>
          </w:p>
        </w:tc>
        <w:tc>
          <w:tcPr>
            <w:tcW w:w="7461" w:type="dxa"/>
          </w:tcPr>
          <w:p w14:paraId="100E6059" w14:textId="6597A392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>T &amp; L as intellectual endeavou</w:t>
            </w:r>
            <w:r>
              <w:rPr>
                <w:rFonts w:ascii="Arial" w:eastAsia="Times New Roman" w:hAnsi="Arial" w:cs="Arial"/>
                <w:lang w:eastAsia="en-GB"/>
              </w:rPr>
              <w:t>r</w:t>
            </w:r>
          </w:p>
        </w:tc>
      </w:tr>
      <w:tr w:rsidR="008F3AA8" w14:paraId="635284A4" w14:textId="77777777" w:rsidTr="008F3AA8">
        <w:tc>
          <w:tcPr>
            <w:tcW w:w="1555" w:type="dxa"/>
          </w:tcPr>
          <w:p w14:paraId="29207BDF" w14:textId="04929324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2</w:t>
            </w:r>
          </w:p>
        </w:tc>
        <w:tc>
          <w:tcPr>
            <w:tcW w:w="7461" w:type="dxa"/>
          </w:tcPr>
          <w:p w14:paraId="5E3CF366" w14:textId="75633A0C" w:rsidR="008F3AA8" w:rsidRDefault="008F3AA8" w:rsidP="008F3AA8">
            <w:pPr>
              <w:spacing w:before="100" w:beforeAutospacing="1" w:after="100" w:afterAutospacing="1"/>
            </w:pPr>
            <w:r w:rsidRPr="008F3AA8">
              <w:rPr>
                <w:rFonts w:ascii="Arial" w:eastAsia="Times New Roman" w:hAnsi="Arial" w:cs="Arial"/>
                <w:lang w:eastAsia="en-GB"/>
              </w:rPr>
              <w:t>TEd = lifelong professional learning</w:t>
            </w:r>
          </w:p>
        </w:tc>
      </w:tr>
      <w:tr w:rsidR="008F3AA8" w14:paraId="46AF0D9C" w14:textId="77777777" w:rsidTr="008F3AA8">
        <w:tc>
          <w:tcPr>
            <w:tcW w:w="1555" w:type="dxa"/>
          </w:tcPr>
          <w:p w14:paraId="6FB779B1" w14:textId="06238939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3</w:t>
            </w:r>
          </w:p>
        </w:tc>
        <w:tc>
          <w:tcPr>
            <w:tcW w:w="7461" w:type="dxa"/>
          </w:tcPr>
          <w:p w14:paraId="6CC46DA4" w14:textId="08B7EB50" w:rsidR="008F3AA8" w:rsidRDefault="008F3AA8">
            <w:r w:rsidRPr="008F3AA8">
              <w:rPr>
                <w:rFonts w:ascii="Arial" w:eastAsia="Times New Roman" w:hAnsi="Arial" w:cs="Arial"/>
                <w:lang w:eastAsia="en-GB"/>
              </w:rPr>
              <w:t>integrity, transparency and contribution to excellence</w:t>
            </w:r>
          </w:p>
        </w:tc>
      </w:tr>
      <w:tr w:rsidR="008F3AA8" w14:paraId="6DB1710B" w14:textId="77777777" w:rsidTr="008F3AA8">
        <w:tc>
          <w:tcPr>
            <w:tcW w:w="1555" w:type="dxa"/>
          </w:tcPr>
          <w:p w14:paraId="44A9FC34" w14:textId="1C540B94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4</w:t>
            </w:r>
          </w:p>
        </w:tc>
        <w:tc>
          <w:tcPr>
            <w:tcW w:w="7461" w:type="dxa"/>
          </w:tcPr>
          <w:p w14:paraId="483D2B42" w14:textId="5305C285" w:rsidR="008F3AA8" w:rsidRDefault="008F3AA8" w:rsidP="008F3AA8">
            <w:pPr>
              <w:spacing w:before="100" w:beforeAutospacing="1" w:after="100" w:afterAutospacing="1"/>
            </w:pPr>
            <w:r w:rsidRPr="008F3AA8">
              <w:rPr>
                <w:rFonts w:ascii="Arial" w:eastAsia="Times New Roman" w:hAnsi="Arial" w:cs="Arial"/>
                <w:lang w:eastAsia="en-GB"/>
              </w:rPr>
              <w:t>Social, and transformational contribution to lives locally &amp; globally</w:t>
            </w:r>
          </w:p>
        </w:tc>
      </w:tr>
      <w:tr w:rsidR="008F3AA8" w14:paraId="51E6EA6E" w14:textId="77777777" w:rsidTr="008F3AA8">
        <w:tc>
          <w:tcPr>
            <w:tcW w:w="1555" w:type="dxa"/>
          </w:tcPr>
          <w:p w14:paraId="4B4AACAE" w14:textId="5F4CE543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5</w:t>
            </w:r>
          </w:p>
        </w:tc>
        <w:tc>
          <w:tcPr>
            <w:tcW w:w="7461" w:type="dxa"/>
          </w:tcPr>
          <w:p w14:paraId="0ACF6874" w14:textId="1F0449BA" w:rsidR="008F3AA8" w:rsidRDefault="008F3AA8" w:rsidP="008F3AA8">
            <w:pPr>
              <w:spacing w:before="100" w:beforeAutospacing="1" w:after="100" w:afterAutospacing="1"/>
            </w:pPr>
            <w:r w:rsidRPr="008F3AA8">
              <w:rPr>
                <w:rFonts w:ascii="Arial" w:eastAsia="Times New Roman" w:hAnsi="Arial" w:cs="Arial"/>
                <w:lang w:eastAsia="en-GB"/>
              </w:rPr>
              <w:t>Ethical practice</w:t>
            </w:r>
          </w:p>
        </w:tc>
      </w:tr>
      <w:tr w:rsidR="008F3AA8" w14:paraId="1206925D" w14:textId="77777777" w:rsidTr="008F3AA8">
        <w:tc>
          <w:tcPr>
            <w:tcW w:w="1555" w:type="dxa"/>
          </w:tcPr>
          <w:p w14:paraId="22BC51F5" w14:textId="24041388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6</w:t>
            </w:r>
          </w:p>
        </w:tc>
        <w:tc>
          <w:tcPr>
            <w:tcW w:w="7461" w:type="dxa"/>
          </w:tcPr>
          <w:p w14:paraId="2DA0EF3C" w14:textId="348471AF" w:rsidR="008F3AA8" w:rsidRDefault="008F3AA8" w:rsidP="008F3AA8">
            <w:pPr>
              <w:spacing w:before="100" w:beforeAutospacing="1" w:after="100" w:afterAutospacing="1"/>
            </w:pPr>
            <w:r w:rsidRPr="008F3AA8">
              <w:rPr>
                <w:rFonts w:ascii="Arial" w:eastAsia="Times New Roman" w:hAnsi="Arial" w:cs="Arial"/>
                <w:lang w:eastAsia="en-GB"/>
              </w:rPr>
              <w:t>Diversity of knowledge, openness to differing perspectives (mutuality</w:t>
            </w:r>
            <w:r>
              <w:rPr>
                <w:rFonts w:ascii="Arial" w:eastAsia="Times New Roman" w:hAnsi="Arial" w:cs="Arial"/>
                <w:lang w:eastAsia="en-GB"/>
              </w:rPr>
              <w:t>)</w:t>
            </w:r>
          </w:p>
        </w:tc>
      </w:tr>
      <w:tr w:rsidR="008F3AA8" w14:paraId="170CBC41" w14:textId="77777777" w:rsidTr="008F3AA8">
        <w:tc>
          <w:tcPr>
            <w:tcW w:w="1555" w:type="dxa"/>
          </w:tcPr>
          <w:p w14:paraId="30EB5F35" w14:textId="3F945AE1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461" w:type="dxa"/>
          </w:tcPr>
          <w:p w14:paraId="50B0507D" w14:textId="7273B954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 xml:space="preserve">Contribution to social, just and sustainable societies </w:t>
            </w:r>
          </w:p>
        </w:tc>
      </w:tr>
      <w:tr w:rsidR="008F3AA8" w14:paraId="618E2D88" w14:textId="77777777" w:rsidTr="008F3AA8">
        <w:tc>
          <w:tcPr>
            <w:tcW w:w="1555" w:type="dxa"/>
          </w:tcPr>
          <w:p w14:paraId="52CAA419" w14:textId="396F44C7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461" w:type="dxa"/>
          </w:tcPr>
          <w:p w14:paraId="43063E3B" w14:textId="3D050537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</w:t>
            </w:r>
            <w:r w:rsidRPr="008F3AA8">
              <w:rPr>
                <w:rFonts w:ascii="Arial" w:eastAsia="Times New Roman" w:hAnsi="Arial" w:cs="Arial"/>
                <w:lang w:eastAsia="en-GB"/>
              </w:rPr>
              <w:t>omething around critique of different values etc</w:t>
            </w:r>
          </w:p>
        </w:tc>
      </w:tr>
      <w:tr w:rsidR="008F3AA8" w14:paraId="32428EFA" w14:textId="77777777" w:rsidTr="008F3AA8">
        <w:tc>
          <w:tcPr>
            <w:tcW w:w="1555" w:type="dxa"/>
          </w:tcPr>
          <w:p w14:paraId="0314459D" w14:textId="7CAE545D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461" w:type="dxa"/>
          </w:tcPr>
          <w:p w14:paraId="3BBF3AE1" w14:textId="04A5D93D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>Criticality and contestability of knowledge</w:t>
            </w:r>
          </w:p>
        </w:tc>
      </w:tr>
      <w:tr w:rsidR="008F3AA8" w14:paraId="2213C572" w14:textId="77777777" w:rsidTr="008F3AA8">
        <w:tc>
          <w:tcPr>
            <w:tcW w:w="1555" w:type="dxa"/>
          </w:tcPr>
          <w:p w14:paraId="57B1C7FE" w14:textId="39E630D0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461" w:type="dxa"/>
          </w:tcPr>
          <w:p w14:paraId="5A524AFE" w14:textId="698BACDC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 xml:space="preserve">Adaptability and flexibility to differing contexts, also being able to challenge </w:t>
            </w:r>
          </w:p>
        </w:tc>
      </w:tr>
      <w:tr w:rsidR="008F3AA8" w14:paraId="60BDF52D" w14:textId="77777777" w:rsidTr="008F3AA8">
        <w:tc>
          <w:tcPr>
            <w:tcW w:w="1555" w:type="dxa"/>
          </w:tcPr>
          <w:p w14:paraId="6A65FE1E" w14:textId="3640CD6A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461" w:type="dxa"/>
          </w:tcPr>
          <w:p w14:paraId="65D2BD88" w14:textId="2E735A80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>Means of developing teacher agency which affects teacher wellbeing</w:t>
            </w:r>
          </w:p>
        </w:tc>
      </w:tr>
      <w:tr w:rsidR="008F3AA8" w14:paraId="7797E983" w14:textId="77777777" w:rsidTr="008F3AA8">
        <w:tc>
          <w:tcPr>
            <w:tcW w:w="1555" w:type="dxa"/>
          </w:tcPr>
          <w:p w14:paraId="12025E5F" w14:textId="1B870AB0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461" w:type="dxa"/>
          </w:tcPr>
          <w:p w14:paraId="7FEB0E7E" w14:textId="1A63AD87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>Professionalism</w:t>
            </w:r>
          </w:p>
        </w:tc>
      </w:tr>
      <w:tr w:rsidR="008F3AA8" w14:paraId="3089AD73" w14:textId="77777777" w:rsidTr="008F3AA8">
        <w:tc>
          <w:tcPr>
            <w:tcW w:w="1555" w:type="dxa"/>
          </w:tcPr>
          <w:p w14:paraId="60F5A000" w14:textId="0CC29B94" w:rsidR="008F3AA8" w:rsidRPr="008F3AA8" w:rsidRDefault="008F3AA8" w:rsidP="008F3AA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461" w:type="dxa"/>
          </w:tcPr>
          <w:p w14:paraId="4A0803E1" w14:textId="7D04E363" w:rsidR="008F3AA8" w:rsidRPr="008F3AA8" w:rsidRDefault="008F3AA8" w:rsidP="008F3AA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8F3AA8">
              <w:rPr>
                <w:rFonts w:ascii="Arial" w:eastAsia="Times New Roman" w:hAnsi="Arial" w:cs="Arial"/>
                <w:lang w:eastAsia="en-GB"/>
              </w:rPr>
              <w:t xml:space="preserve">Generators and owners of intellectual capital </w:t>
            </w:r>
          </w:p>
        </w:tc>
      </w:tr>
    </w:tbl>
    <w:p w14:paraId="47B6359C" w14:textId="625F9A86" w:rsidR="008F3AA8" w:rsidRPr="008F3AA8" w:rsidRDefault="008F3AA8" w:rsidP="008F3AA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</w:p>
    <w:p w14:paraId="169A13AE" w14:textId="20D72574" w:rsidR="008F3AA8" w:rsidRDefault="008F3AA8">
      <w:r>
        <w:br w:type="page"/>
      </w:r>
    </w:p>
    <w:p w14:paraId="77D484F5" w14:textId="1AE5FC13" w:rsidR="008F3AA8" w:rsidRDefault="008F3AA8">
      <w:pPr>
        <w:rPr>
          <w:b/>
          <w:sz w:val="28"/>
          <w:szCs w:val="28"/>
        </w:rPr>
      </w:pPr>
      <w:r w:rsidRPr="008F3AA8">
        <w:rPr>
          <w:b/>
          <w:sz w:val="28"/>
          <w:szCs w:val="28"/>
        </w:rPr>
        <w:lastRenderedPageBreak/>
        <w:t>Principles</w:t>
      </w:r>
    </w:p>
    <w:p w14:paraId="04041F6D" w14:textId="77777777" w:rsidR="008F3AA8" w:rsidRPr="008F3AA8" w:rsidRDefault="008F3AA8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8F3AA8" w14:paraId="30891797" w14:textId="77777777" w:rsidTr="008F3AA8">
        <w:tc>
          <w:tcPr>
            <w:tcW w:w="1980" w:type="dxa"/>
          </w:tcPr>
          <w:p w14:paraId="21133D34" w14:textId="35888771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1</w:t>
            </w:r>
          </w:p>
        </w:tc>
        <w:tc>
          <w:tcPr>
            <w:tcW w:w="7036" w:type="dxa"/>
          </w:tcPr>
          <w:p w14:paraId="7A1FC9AE" w14:textId="6C209642" w:rsidR="008F3AA8" w:rsidRDefault="008F3AA8">
            <w:r>
              <w:rPr>
                <w:rFonts w:ascii="Arial" w:eastAsia="Times New Roman" w:hAnsi="Arial" w:cs="Arial"/>
                <w:lang w:eastAsia="en-GB"/>
              </w:rPr>
              <w:t>R</w:t>
            </w:r>
            <w:r w:rsidRPr="008F3AA8">
              <w:rPr>
                <w:rFonts w:ascii="Arial" w:eastAsia="Times New Roman" w:hAnsi="Arial" w:cs="Arial"/>
                <w:lang w:eastAsia="en-GB"/>
              </w:rPr>
              <w:t>eclaiming the research space</w:t>
            </w:r>
          </w:p>
        </w:tc>
      </w:tr>
      <w:tr w:rsidR="008F3AA8" w14:paraId="57041370" w14:textId="77777777" w:rsidTr="008F3AA8">
        <w:tc>
          <w:tcPr>
            <w:tcW w:w="1980" w:type="dxa"/>
          </w:tcPr>
          <w:p w14:paraId="165ACD9B" w14:textId="51C0B76B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2</w:t>
            </w:r>
          </w:p>
        </w:tc>
        <w:tc>
          <w:tcPr>
            <w:tcW w:w="7036" w:type="dxa"/>
          </w:tcPr>
          <w:p w14:paraId="348E6D4E" w14:textId="42D040CE" w:rsidR="008F3AA8" w:rsidRDefault="008F3AA8" w:rsidP="008F3AA8">
            <w:pPr>
              <w:spacing w:before="100" w:beforeAutospacing="1" w:after="100" w:afterAutospacing="1"/>
            </w:pPr>
            <w:r w:rsidRPr="008F3AA8">
              <w:rPr>
                <w:rFonts w:ascii="Arial" w:eastAsia="Times New Roman" w:hAnsi="Arial" w:cs="Arial"/>
                <w:lang w:eastAsia="en-GB"/>
              </w:rPr>
              <w:t>Generation &amp; pursuit of new knowledge from varying sources - co construction</w:t>
            </w:r>
          </w:p>
        </w:tc>
      </w:tr>
      <w:tr w:rsidR="008F3AA8" w14:paraId="2A3A48E6" w14:textId="77777777" w:rsidTr="008F3AA8">
        <w:tc>
          <w:tcPr>
            <w:tcW w:w="1980" w:type="dxa"/>
          </w:tcPr>
          <w:p w14:paraId="526AA22D" w14:textId="694954A4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3</w:t>
            </w:r>
          </w:p>
        </w:tc>
        <w:tc>
          <w:tcPr>
            <w:tcW w:w="7036" w:type="dxa"/>
          </w:tcPr>
          <w:p w14:paraId="5FDC872A" w14:textId="31ADA78B" w:rsidR="008F3AA8" w:rsidRDefault="008F3AA8">
            <w:r w:rsidRPr="008F3AA8">
              <w:rPr>
                <w:rFonts w:ascii="Arial" w:eastAsia="Times New Roman" w:hAnsi="Arial" w:cs="Arial"/>
                <w:lang w:eastAsia="en-GB"/>
              </w:rPr>
              <w:t>Not privileging once source of knowledge over others</w:t>
            </w:r>
          </w:p>
        </w:tc>
      </w:tr>
      <w:tr w:rsidR="008F3AA8" w14:paraId="332A6735" w14:textId="77777777" w:rsidTr="008F3AA8">
        <w:tc>
          <w:tcPr>
            <w:tcW w:w="1980" w:type="dxa"/>
          </w:tcPr>
          <w:p w14:paraId="190B75F3" w14:textId="3D411070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4</w:t>
            </w:r>
          </w:p>
        </w:tc>
        <w:tc>
          <w:tcPr>
            <w:tcW w:w="7036" w:type="dxa"/>
          </w:tcPr>
          <w:p w14:paraId="67B8AF4F" w14:textId="77777777" w:rsidR="008F3AA8" w:rsidRDefault="008F3AA8"/>
        </w:tc>
      </w:tr>
      <w:tr w:rsidR="008F3AA8" w14:paraId="1F677DE4" w14:textId="77777777" w:rsidTr="008F3AA8">
        <w:tc>
          <w:tcPr>
            <w:tcW w:w="1980" w:type="dxa"/>
          </w:tcPr>
          <w:p w14:paraId="7CC6193E" w14:textId="04207202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5</w:t>
            </w:r>
          </w:p>
        </w:tc>
        <w:tc>
          <w:tcPr>
            <w:tcW w:w="7036" w:type="dxa"/>
          </w:tcPr>
          <w:p w14:paraId="56C35A2E" w14:textId="77777777" w:rsidR="008F3AA8" w:rsidRDefault="008F3AA8"/>
        </w:tc>
      </w:tr>
      <w:tr w:rsidR="008F3AA8" w14:paraId="6E675A72" w14:textId="77777777" w:rsidTr="008F3AA8">
        <w:tc>
          <w:tcPr>
            <w:tcW w:w="1980" w:type="dxa"/>
          </w:tcPr>
          <w:p w14:paraId="60554BDF" w14:textId="6BC2579E" w:rsidR="008F3AA8" w:rsidRPr="008F3AA8" w:rsidRDefault="008F3AA8" w:rsidP="008F3AA8">
            <w:pPr>
              <w:jc w:val="center"/>
              <w:rPr>
                <w:b/>
              </w:rPr>
            </w:pPr>
            <w:r w:rsidRPr="008F3AA8">
              <w:rPr>
                <w:b/>
              </w:rPr>
              <w:t>6</w:t>
            </w:r>
          </w:p>
        </w:tc>
        <w:tc>
          <w:tcPr>
            <w:tcW w:w="7036" w:type="dxa"/>
          </w:tcPr>
          <w:p w14:paraId="434CA51E" w14:textId="77777777" w:rsidR="008F3AA8" w:rsidRDefault="008F3AA8"/>
        </w:tc>
      </w:tr>
    </w:tbl>
    <w:p w14:paraId="5B219013" w14:textId="77777777" w:rsidR="008F3AA8" w:rsidRDefault="008F3AA8" w:rsidP="008F3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8F3AA8">
        <w:rPr>
          <w:rFonts w:ascii="Arial" w:eastAsia="Times New Roman" w:hAnsi="Arial" w:cs="Arial"/>
          <w:lang w:eastAsia="en-GB"/>
        </w:rPr>
        <w:t xml:space="preserve">What do we do that other providers (e.g SCITTs) don’t do? </w:t>
      </w:r>
    </w:p>
    <w:p w14:paraId="512A5193" w14:textId="1B8F14E7" w:rsidR="008F3AA8" w:rsidRPr="008F3AA8" w:rsidRDefault="008F3AA8" w:rsidP="008F3A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8F3AA8">
        <w:rPr>
          <w:rFonts w:ascii="Arial" w:eastAsia="Times New Roman" w:hAnsi="Arial" w:cs="Arial"/>
          <w:lang w:eastAsia="en-GB"/>
        </w:rPr>
        <w:t>What is our unique contribution to teacher education?</w:t>
      </w:r>
    </w:p>
    <w:p w14:paraId="0C0EA81D" w14:textId="6E014C12" w:rsidR="008F3AA8" w:rsidRPr="008F3AA8" w:rsidRDefault="008F3AA8" w:rsidP="008F3A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lang w:eastAsia="en-GB"/>
        </w:rPr>
      </w:pPr>
    </w:p>
    <w:p w14:paraId="78C49ED1" w14:textId="2F80B60B" w:rsidR="008F3AA8" w:rsidRDefault="008F3AA8"/>
    <w:sectPr w:rsidR="008F3A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B2E7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370F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A8"/>
    <w:rsid w:val="00791096"/>
    <w:rsid w:val="008F3AA8"/>
    <w:rsid w:val="0099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A0EB3"/>
  <w15:chartTrackingRefBased/>
  <w15:docId w15:val="{A44FA874-EA0E-4203-82AB-13C9F996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Moses</dc:creator>
  <cp:keywords/>
  <dc:description/>
  <cp:lastModifiedBy>Max Fincher</cp:lastModifiedBy>
  <cp:revision>2</cp:revision>
  <dcterms:created xsi:type="dcterms:W3CDTF">2019-04-05T13:23:00Z</dcterms:created>
  <dcterms:modified xsi:type="dcterms:W3CDTF">2019-04-05T13:23:00Z</dcterms:modified>
</cp:coreProperties>
</file>