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579D8" w14:textId="77777777" w:rsidR="0079787C" w:rsidRPr="0079787C" w:rsidRDefault="0079787C" w:rsidP="0079787C">
      <w:pPr>
        <w:spacing w:after="0" w:line="240" w:lineRule="auto"/>
        <w:jc w:val="center"/>
        <w:rPr>
          <w:rFonts w:ascii="Arial" w:eastAsia="Times New Roman" w:hAnsi="Arial" w:cs="Arial"/>
          <w:sz w:val="40"/>
          <w:szCs w:val="24"/>
        </w:rPr>
      </w:pPr>
      <w:bookmarkStart w:id="0" w:name="_GoBack"/>
      <w:bookmarkEnd w:id="0"/>
      <w:r w:rsidRPr="0079787C">
        <w:rPr>
          <w:rFonts w:ascii="Arial" w:eastAsia="Times New Roman" w:hAnsi="Arial" w:cs="Arial"/>
          <w:sz w:val="40"/>
          <w:szCs w:val="24"/>
        </w:rPr>
        <w:t xml:space="preserve">UCET </w:t>
      </w:r>
      <w:proofErr w:type="spellStart"/>
      <w:r w:rsidRPr="0079787C">
        <w:rPr>
          <w:rFonts w:ascii="Arial" w:eastAsia="Times New Roman" w:hAnsi="Arial" w:cs="Arial"/>
          <w:sz w:val="40"/>
          <w:szCs w:val="24"/>
        </w:rPr>
        <w:t>Cymru</w:t>
      </w:r>
      <w:proofErr w:type="spellEnd"/>
      <w:r w:rsidRPr="0079787C">
        <w:rPr>
          <w:rFonts w:ascii="Arial" w:eastAsia="Times New Roman" w:hAnsi="Arial" w:cs="Arial"/>
          <w:sz w:val="40"/>
          <w:szCs w:val="24"/>
        </w:rPr>
        <w:t xml:space="preserve"> Subgroup</w:t>
      </w:r>
    </w:p>
    <w:p w14:paraId="1A5579D9" w14:textId="77777777" w:rsidR="0079787C" w:rsidRPr="0079787C" w:rsidRDefault="0079787C" w:rsidP="0079787C">
      <w:pPr>
        <w:spacing w:after="0" w:line="240" w:lineRule="auto"/>
        <w:jc w:val="center"/>
        <w:rPr>
          <w:rFonts w:ascii="Arial" w:eastAsia="Times New Roman" w:hAnsi="Arial" w:cs="Arial"/>
          <w:sz w:val="40"/>
          <w:szCs w:val="24"/>
        </w:rPr>
      </w:pPr>
    </w:p>
    <w:p w14:paraId="1A5579DA" w14:textId="77777777" w:rsidR="0079787C" w:rsidRPr="0079787C" w:rsidRDefault="004C3017" w:rsidP="0079787C">
      <w:pPr>
        <w:spacing w:after="0" w:line="240" w:lineRule="auto"/>
        <w:jc w:val="center"/>
        <w:rPr>
          <w:rFonts w:ascii="Arial" w:eastAsia="Times New Roman" w:hAnsi="Arial" w:cs="Arial"/>
          <w:sz w:val="40"/>
          <w:szCs w:val="24"/>
        </w:rPr>
      </w:pPr>
      <w:r>
        <w:rPr>
          <w:rFonts w:ascii="Arial" w:eastAsia="Times New Roman" w:hAnsi="Arial" w:cs="Arial"/>
          <w:sz w:val="40"/>
          <w:szCs w:val="24"/>
        </w:rPr>
        <w:t>Recruitment Forum</w:t>
      </w:r>
    </w:p>
    <w:p w14:paraId="1A5579DB" w14:textId="2F1BBE8A" w:rsidR="0079787C" w:rsidRPr="0079787C" w:rsidRDefault="003D59CE" w:rsidP="0079787C">
      <w:pPr>
        <w:spacing w:after="0" w:line="240" w:lineRule="auto"/>
        <w:jc w:val="center"/>
        <w:rPr>
          <w:rFonts w:ascii="Arial" w:eastAsia="Times New Roman" w:hAnsi="Arial" w:cs="Arial"/>
          <w:sz w:val="40"/>
          <w:szCs w:val="24"/>
        </w:rPr>
      </w:pPr>
      <w:r>
        <w:rPr>
          <w:rFonts w:ascii="Arial" w:eastAsia="Times New Roman" w:hAnsi="Arial" w:cs="Arial"/>
          <w:sz w:val="40"/>
          <w:szCs w:val="24"/>
        </w:rPr>
        <w:t>24</w:t>
      </w:r>
      <w:r w:rsidR="00AB75D3">
        <w:rPr>
          <w:rFonts w:ascii="Arial" w:eastAsia="Times New Roman" w:hAnsi="Arial" w:cs="Arial"/>
          <w:sz w:val="40"/>
          <w:szCs w:val="24"/>
        </w:rPr>
        <w:t xml:space="preserve">th </w:t>
      </w:r>
      <w:r>
        <w:rPr>
          <w:rFonts w:ascii="Arial" w:eastAsia="Times New Roman" w:hAnsi="Arial" w:cs="Arial"/>
          <w:sz w:val="40"/>
          <w:szCs w:val="24"/>
        </w:rPr>
        <w:t>January 2019</w:t>
      </w:r>
    </w:p>
    <w:p w14:paraId="1A5579DC" w14:textId="77777777" w:rsidR="0079787C" w:rsidRPr="0079787C" w:rsidRDefault="0079787C" w:rsidP="0079787C">
      <w:pPr>
        <w:spacing w:after="0" w:line="240" w:lineRule="auto"/>
        <w:jc w:val="both"/>
        <w:rPr>
          <w:rFonts w:ascii="Arial" w:eastAsia="Times New Roman" w:hAnsi="Arial" w:cs="Arial"/>
          <w:sz w:val="40"/>
          <w:szCs w:val="24"/>
        </w:rPr>
      </w:pPr>
    </w:p>
    <w:p w14:paraId="1A5579DD" w14:textId="77777777" w:rsidR="0079787C" w:rsidRPr="0079787C" w:rsidRDefault="0079787C" w:rsidP="0079787C">
      <w:pPr>
        <w:spacing w:after="0" w:line="240" w:lineRule="auto"/>
        <w:jc w:val="both"/>
        <w:rPr>
          <w:rFonts w:ascii="Arial" w:eastAsia="Times New Roman" w:hAnsi="Arial" w:cs="Arial"/>
          <w:sz w:val="24"/>
          <w:szCs w:val="24"/>
        </w:rPr>
      </w:pPr>
    </w:p>
    <w:p w14:paraId="1A5579DE" w14:textId="317AC786" w:rsidR="0079787C" w:rsidRDefault="0079787C" w:rsidP="0079787C">
      <w:pPr>
        <w:tabs>
          <w:tab w:val="left" w:pos="1418"/>
          <w:tab w:val="left" w:pos="3686"/>
        </w:tabs>
        <w:spacing w:after="0"/>
        <w:jc w:val="both"/>
        <w:rPr>
          <w:rFonts w:ascii="Arial" w:eastAsia="Times New Roman" w:hAnsi="Arial" w:cs="Arial"/>
          <w:sz w:val="24"/>
          <w:szCs w:val="24"/>
        </w:rPr>
      </w:pPr>
      <w:r w:rsidRPr="0079787C">
        <w:rPr>
          <w:rFonts w:ascii="Arial" w:eastAsia="Times New Roman" w:hAnsi="Arial" w:cs="Arial"/>
          <w:sz w:val="24"/>
          <w:szCs w:val="24"/>
        </w:rPr>
        <w:t>Present:</w:t>
      </w:r>
      <w:r w:rsidRPr="0079787C">
        <w:rPr>
          <w:rFonts w:ascii="Arial" w:eastAsia="Times New Roman" w:hAnsi="Arial" w:cs="Arial"/>
          <w:sz w:val="24"/>
          <w:szCs w:val="24"/>
        </w:rPr>
        <w:tab/>
        <w:t>Lisa Bowen</w:t>
      </w:r>
      <w:r w:rsidRPr="0079787C">
        <w:rPr>
          <w:rFonts w:ascii="Arial" w:eastAsia="Times New Roman" w:hAnsi="Arial" w:cs="Arial"/>
          <w:sz w:val="24"/>
          <w:szCs w:val="24"/>
        </w:rPr>
        <w:tab/>
      </w:r>
      <w:r w:rsidR="00BA65B7">
        <w:rPr>
          <w:rFonts w:ascii="Arial" w:eastAsia="Times New Roman" w:hAnsi="Arial" w:cs="Arial"/>
          <w:sz w:val="24"/>
          <w:szCs w:val="24"/>
        </w:rPr>
        <w:t xml:space="preserve">  </w:t>
      </w:r>
      <w:r w:rsidRPr="0079787C">
        <w:rPr>
          <w:rFonts w:ascii="Arial" w:eastAsia="Times New Roman" w:hAnsi="Arial" w:cs="Arial"/>
          <w:sz w:val="24"/>
          <w:szCs w:val="24"/>
        </w:rPr>
        <w:t>Cardiff Metropolitan University (Chair)</w:t>
      </w:r>
    </w:p>
    <w:p w14:paraId="4E453193" w14:textId="56698D26" w:rsidR="008A1D0E" w:rsidRDefault="008A1D0E" w:rsidP="0079787C">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t xml:space="preserve">Adam </w:t>
      </w:r>
      <w:proofErr w:type="spellStart"/>
      <w:r>
        <w:rPr>
          <w:rFonts w:ascii="Arial" w:eastAsia="Times New Roman" w:hAnsi="Arial" w:cs="Arial"/>
          <w:sz w:val="24"/>
          <w:szCs w:val="24"/>
        </w:rPr>
        <w:t>Bodger</w:t>
      </w:r>
      <w:proofErr w:type="spellEnd"/>
      <w:r>
        <w:rPr>
          <w:rFonts w:ascii="Arial" w:eastAsia="Times New Roman" w:hAnsi="Arial" w:cs="Arial"/>
          <w:sz w:val="24"/>
          <w:szCs w:val="24"/>
        </w:rPr>
        <w:tab/>
        <w:t xml:space="preserve">  Bangor University</w:t>
      </w:r>
    </w:p>
    <w:p w14:paraId="2A58BC8E" w14:textId="4B98561E" w:rsidR="003D59CE" w:rsidRDefault="003D59CE" w:rsidP="0079787C">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t>Jane Bulkeley</w:t>
      </w:r>
      <w:r>
        <w:rPr>
          <w:rFonts w:ascii="Arial" w:eastAsia="Times New Roman" w:hAnsi="Arial" w:cs="Arial"/>
          <w:sz w:val="24"/>
          <w:szCs w:val="24"/>
        </w:rPr>
        <w:tab/>
        <w:t xml:space="preserve">  Chester – </w:t>
      </w:r>
      <w:proofErr w:type="spellStart"/>
      <w:r>
        <w:rPr>
          <w:rFonts w:ascii="Arial" w:eastAsia="Times New Roman" w:hAnsi="Arial" w:cs="Arial"/>
          <w:sz w:val="24"/>
          <w:szCs w:val="24"/>
        </w:rPr>
        <w:t>Caban</w:t>
      </w:r>
      <w:proofErr w:type="spellEnd"/>
    </w:p>
    <w:p w14:paraId="0B089259" w14:textId="77777777" w:rsidR="003D59CE" w:rsidRDefault="003D59CE" w:rsidP="00793070">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t>Sian-Davies Barnes    Cardiff Metropolitan University</w:t>
      </w:r>
    </w:p>
    <w:p w14:paraId="4F4D0A90" w14:textId="62E31D8C" w:rsidR="00793070" w:rsidRPr="0079787C" w:rsidRDefault="003D59CE" w:rsidP="00793070">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r>
      <w:r w:rsidR="00866E36">
        <w:rPr>
          <w:rFonts w:ascii="Arial" w:eastAsia="Times New Roman" w:hAnsi="Arial" w:cs="Arial"/>
          <w:sz w:val="24"/>
          <w:szCs w:val="24"/>
        </w:rPr>
        <w:t>Lisa Drury-Lawson      Welsh Government</w:t>
      </w:r>
    </w:p>
    <w:p w14:paraId="57FF79BD" w14:textId="3B9AE508" w:rsidR="00793070" w:rsidRDefault="00793070" w:rsidP="00793070">
      <w:pPr>
        <w:tabs>
          <w:tab w:val="left" w:pos="1418"/>
          <w:tab w:val="left" w:pos="3686"/>
        </w:tabs>
        <w:spacing w:after="0"/>
        <w:ind w:firstLine="1418"/>
        <w:jc w:val="both"/>
        <w:rPr>
          <w:rFonts w:ascii="Arial" w:eastAsia="Times New Roman" w:hAnsi="Arial" w:cs="Arial"/>
          <w:sz w:val="24"/>
          <w:szCs w:val="24"/>
        </w:rPr>
      </w:pPr>
      <w:r w:rsidRPr="0079787C">
        <w:rPr>
          <w:rFonts w:ascii="Arial" w:eastAsia="Times New Roman" w:hAnsi="Arial" w:cs="Arial"/>
          <w:sz w:val="24"/>
          <w:szCs w:val="24"/>
        </w:rPr>
        <w:t>Alison Evans</w:t>
      </w:r>
      <w:r w:rsidRPr="0079787C">
        <w:rPr>
          <w:rFonts w:ascii="Arial" w:eastAsia="Times New Roman" w:hAnsi="Arial" w:cs="Arial"/>
          <w:sz w:val="24"/>
          <w:szCs w:val="24"/>
        </w:rPr>
        <w:tab/>
      </w:r>
      <w:r>
        <w:rPr>
          <w:rFonts w:ascii="Arial" w:eastAsia="Times New Roman" w:hAnsi="Arial" w:cs="Arial"/>
          <w:sz w:val="24"/>
          <w:szCs w:val="24"/>
        </w:rPr>
        <w:t xml:space="preserve">  </w:t>
      </w:r>
      <w:r w:rsidRPr="0079787C">
        <w:rPr>
          <w:rFonts w:ascii="Arial" w:eastAsia="Times New Roman" w:hAnsi="Arial" w:cs="Arial"/>
          <w:sz w:val="24"/>
          <w:szCs w:val="24"/>
        </w:rPr>
        <w:t xml:space="preserve">University of Wales </w:t>
      </w:r>
      <w:proofErr w:type="spellStart"/>
      <w:r w:rsidRPr="0079787C">
        <w:rPr>
          <w:rFonts w:ascii="Arial" w:eastAsia="Times New Roman" w:hAnsi="Arial" w:cs="Arial"/>
          <w:sz w:val="24"/>
          <w:szCs w:val="24"/>
        </w:rPr>
        <w:t>Trinty</w:t>
      </w:r>
      <w:proofErr w:type="spellEnd"/>
      <w:r w:rsidRPr="0079787C">
        <w:rPr>
          <w:rFonts w:ascii="Arial" w:eastAsia="Times New Roman" w:hAnsi="Arial" w:cs="Arial"/>
          <w:sz w:val="24"/>
          <w:szCs w:val="24"/>
        </w:rPr>
        <w:t xml:space="preserve"> St </w:t>
      </w:r>
      <w:proofErr w:type="spellStart"/>
      <w:r w:rsidRPr="0079787C">
        <w:rPr>
          <w:rFonts w:ascii="Arial" w:eastAsia="Times New Roman" w:hAnsi="Arial" w:cs="Arial"/>
          <w:sz w:val="24"/>
          <w:szCs w:val="24"/>
        </w:rPr>
        <w:t>Davids</w:t>
      </w:r>
      <w:proofErr w:type="spellEnd"/>
      <w:r>
        <w:rPr>
          <w:rFonts w:ascii="Arial" w:eastAsia="Times New Roman" w:hAnsi="Arial" w:cs="Arial"/>
          <w:sz w:val="24"/>
          <w:szCs w:val="24"/>
        </w:rPr>
        <w:tab/>
      </w:r>
    </w:p>
    <w:p w14:paraId="40512FE2" w14:textId="05CF9D88" w:rsidR="00866E36" w:rsidRDefault="00866E36" w:rsidP="00793070">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Daniel Finch</w:t>
      </w:r>
      <w:r>
        <w:rPr>
          <w:rFonts w:ascii="Arial" w:eastAsia="Times New Roman" w:hAnsi="Arial" w:cs="Arial"/>
          <w:sz w:val="24"/>
          <w:szCs w:val="24"/>
        </w:rPr>
        <w:tab/>
        <w:t xml:space="preserve">  Careers Wales</w:t>
      </w:r>
    </w:p>
    <w:p w14:paraId="4A4184A8" w14:textId="58A51BF8" w:rsidR="00793070" w:rsidRDefault="00866E36" w:rsidP="00793070">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Mark Isherwood</w:t>
      </w:r>
      <w:r>
        <w:rPr>
          <w:rFonts w:ascii="Arial" w:eastAsia="Times New Roman" w:hAnsi="Arial" w:cs="Arial"/>
          <w:sz w:val="24"/>
          <w:szCs w:val="24"/>
        </w:rPr>
        <w:tab/>
        <w:t xml:space="preserve">  Education Workforce Council</w:t>
      </w:r>
    </w:p>
    <w:p w14:paraId="2234C37B" w14:textId="071E3F4F" w:rsidR="008A1D0E" w:rsidRDefault="008A1D0E" w:rsidP="00793070">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Kath Ludlow</w:t>
      </w:r>
      <w:r>
        <w:rPr>
          <w:rFonts w:ascii="Arial" w:eastAsia="Times New Roman" w:hAnsi="Arial" w:cs="Arial"/>
          <w:sz w:val="24"/>
          <w:szCs w:val="24"/>
        </w:rPr>
        <w:tab/>
        <w:t xml:space="preserve">  Four Engage</w:t>
      </w:r>
    </w:p>
    <w:p w14:paraId="3951CD9A" w14:textId="64165A34" w:rsidR="00793070" w:rsidRDefault="00793070" w:rsidP="00793070">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 xml:space="preserve">Jacqui </w:t>
      </w:r>
      <w:proofErr w:type="spellStart"/>
      <w:r>
        <w:rPr>
          <w:rFonts w:ascii="Arial" w:eastAsia="Times New Roman" w:hAnsi="Arial" w:cs="Arial"/>
          <w:sz w:val="24"/>
          <w:szCs w:val="24"/>
        </w:rPr>
        <w:t>ODonnell</w:t>
      </w:r>
      <w:proofErr w:type="spellEnd"/>
      <w:r>
        <w:rPr>
          <w:rFonts w:ascii="Arial" w:eastAsia="Times New Roman" w:hAnsi="Arial" w:cs="Arial"/>
          <w:sz w:val="24"/>
          <w:szCs w:val="24"/>
        </w:rPr>
        <w:tab/>
        <w:t xml:space="preserve">  Welsh Government</w:t>
      </w:r>
    </w:p>
    <w:p w14:paraId="488F72E7" w14:textId="13F0943E" w:rsidR="008A1D0E" w:rsidRDefault="008A1D0E" w:rsidP="00793070">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Sion Owen</w:t>
      </w:r>
      <w:r>
        <w:rPr>
          <w:rFonts w:ascii="Arial" w:eastAsia="Times New Roman" w:hAnsi="Arial" w:cs="Arial"/>
          <w:sz w:val="24"/>
          <w:szCs w:val="24"/>
        </w:rPr>
        <w:tab/>
        <w:t xml:space="preserve">  Translator</w:t>
      </w:r>
    </w:p>
    <w:p w14:paraId="190EFEE0" w14:textId="77777777" w:rsidR="003D59CE" w:rsidRDefault="003D59CE" w:rsidP="003D59CE">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 xml:space="preserve">Abbie </w:t>
      </w:r>
      <w:proofErr w:type="spellStart"/>
      <w:r>
        <w:rPr>
          <w:rFonts w:ascii="Arial" w:eastAsia="Times New Roman" w:hAnsi="Arial" w:cs="Arial"/>
          <w:sz w:val="24"/>
          <w:szCs w:val="24"/>
        </w:rPr>
        <w:t>Popple</w:t>
      </w:r>
      <w:proofErr w:type="spellEnd"/>
      <w:r>
        <w:rPr>
          <w:rFonts w:ascii="Arial" w:eastAsia="Times New Roman" w:hAnsi="Arial" w:cs="Arial"/>
          <w:sz w:val="24"/>
          <w:szCs w:val="24"/>
        </w:rPr>
        <w:tab/>
        <w:t xml:space="preserve">  Cardiff Metropolitan University</w:t>
      </w:r>
    </w:p>
    <w:p w14:paraId="352BD0A3" w14:textId="70573274" w:rsidR="00793070" w:rsidRDefault="00793070" w:rsidP="003D59CE">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Gillian Pritchard</w:t>
      </w:r>
      <w:r>
        <w:rPr>
          <w:rFonts w:ascii="Arial" w:eastAsia="Times New Roman" w:hAnsi="Arial" w:cs="Arial"/>
          <w:sz w:val="24"/>
          <w:szCs w:val="24"/>
        </w:rPr>
        <w:tab/>
        <w:t xml:space="preserve">  Bangor University</w:t>
      </w:r>
    </w:p>
    <w:p w14:paraId="5C37726B" w14:textId="45210606" w:rsidR="003D59CE" w:rsidRDefault="003D59CE" w:rsidP="003D59CE">
      <w:pPr>
        <w:tabs>
          <w:tab w:val="left" w:pos="1418"/>
          <w:tab w:val="left" w:pos="3686"/>
        </w:tabs>
        <w:spacing w:after="0"/>
        <w:ind w:firstLine="1418"/>
        <w:jc w:val="both"/>
        <w:rPr>
          <w:rFonts w:ascii="Arial" w:eastAsia="Times New Roman" w:hAnsi="Arial" w:cs="Arial"/>
          <w:sz w:val="24"/>
          <w:szCs w:val="24"/>
        </w:rPr>
      </w:pPr>
      <w:proofErr w:type="spellStart"/>
      <w:r>
        <w:rPr>
          <w:rFonts w:ascii="Arial" w:eastAsia="Times New Roman" w:hAnsi="Arial" w:cs="Arial"/>
          <w:sz w:val="24"/>
          <w:szCs w:val="24"/>
        </w:rPr>
        <w:t>Mair</w:t>
      </w:r>
      <w:proofErr w:type="spellEnd"/>
      <w:r>
        <w:rPr>
          <w:rFonts w:ascii="Arial" w:eastAsia="Times New Roman" w:hAnsi="Arial" w:cs="Arial"/>
          <w:sz w:val="24"/>
          <w:szCs w:val="24"/>
        </w:rPr>
        <w:t xml:space="preserve"> Rees</w:t>
      </w:r>
      <w:r>
        <w:rPr>
          <w:rFonts w:ascii="Arial" w:eastAsia="Times New Roman" w:hAnsi="Arial" w:cs="Arial"/>
          <w:sz w:val="24"/>
          <w:szCs w:val="24"/>
        </w:rPr>
        <w:tab/>
        <w:t xml:space="preserve">  Assistant Translator</w:t>
      </w:r>
    </w:p>
    <w:p w14:paraId="77FFFA52" w14:textId="252F0366" w:rsidR="003D59CE" w:rsidRDefault="008A1D0E" w:rsidP="003D59CE">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Jessica Stock</w:t>
      </w:r>
      <w:r>
        <w:rPr>
          <w:rFonts w:ascii="Arial" w:eastAsia="Times New Roman" w:hAnsi="Arial" w:cs="Arial"/>
          <w:sz w:val="24"/>
          <w:szCs w:val="24"/>
        </w:rPr>
        <w:tab/>
        <w:t xml:space="preserve">  Education Workforce Council</w:t>
      </w:r>
    </w:p>
    <w:p w14:paraId="6AB15E47" w14:textId="475F454D" w:rsidR="008A1D0E" w:rsidRDefault="008A1D0E" w:rsidP="008A1D0E">
      <w:pPr>
        <w:tabs>
          <w:tab w:val="left" w:pos="1418"/>
          <w:tab w:val="left" w:pos="3686"/>
        </w:tabs>
        <w:spacing w:after="0"/>
        <w:ind w:left="720" w:firstLine="720"/>
        <w:jc w:val="both"/>
        <w:rPr>
          <w:rFonts w:ascii="Arial" w:eastAsia="Times New Roman" w:hAnsi="Arial" w:cs="Arial"/>
          <w:sz w:val="24"/>
          <w:szCs w:val="24"/>
        </w:rPr>
      </w:pPr>
      <w:r>
        <w:rPr>
          <w:rFonts w:ascii="Arial" w:eastAsia="Times New Roman" w:hAnsi="Arial" w:cs="Arial"/>
          <w:sz w:val="24"/>
          <w:szCs w:val="24"/>
        </w:rPr>
        <w:t>Rhian Tomos</w:t>
      </w:r>
      <w:r>
        <w:rPr>
          <w:rFonts w:ascii="Arial" w:eastAsia="Times New Roman" w:hAnsi="Arial" w:cs="Arial"/>
          <w:sz w:val="24"/>
          <w:szCs w:val="24"/>
        </w:rPr>
        <w:tab/>
        <w:t xml:space="preserve">  Bangor University</w:t>
      </w:r>
    </w:p>
    <w:p w14:paraId="2CF2654E" w14:textId="5DB127F8" w:rsidR="003D59CE" w:rsidRDefault="003D59CE" w:rsidP="008A1D0E">
      <w:pPr>
        <w:tabs>
          <w:tab w:val="left" w:pos="1418"/>
          <w:tab w:val="left" w:pos="3686"/>
        </w:tabs>
        <w:spacing w:after="0"/>
        <w:ind w:left="720" w:firstLine="720"/>
        <w:jc w:val="both"/>
        <w:rPr>
          <w:rFonts w:ascii="Arial" w:eastAsia="Times New Roman" w:hAnsi="Arial" w:cs="Arial"/>
          <w:sz w:val="24"/>
          <w:szCs w:val="24"/>
        </w:rPr>
      </w:pPr>
      <w:r>
        <w:rPr>
          <w:rFonts w:ascii="Arial" w:eastAsia="Times New Roman" w:hAnsi="Arial" w:cs="Arial"/>
          <w:sz w:val="24"/>
          <w:szCs w:val="24"/>
        </w:rPr>
        <w:t>Max White</w:t>
      </w:r>
      <w:r>
        <w:rPr>
          <w:rFonts w:ascii="Arial" w:eastAsia="Times New Roman" w:hAnsi="Arial" w:cs="Arial"/>
          <w:sz w:val="24"/>
          <w:szCs w:val="24"/>
        </w:rPr>
        <w:tab/>
        <w:t xml:space="preserve">  Welsh Government</w:t>
      </w:r>
    </w:p>
    <w:p w14:paraId="327E2E09" w14:textId="77777777" w:rsidR="008A1D0E" w:rsidRDefault="008A1D0E" w:rsidP="008A1D0E">
      <w:pPr>
        <w:tabs>
          <w:tab w:val="left" w:pos="1418"/>
          <w:tab w:val="left" w:pos="3686"/>
        </w:tabs>
        <w:spacing w:after="0"/>
        <w:ind w:firstLine="1418"/>
        <w:jc w:val="both"/>
        <w:rPr>
          <w:rFonts w:ascii="Arial" w:eastAsia="Times New Roman" w:hAnsi="Arial" w:cs="Arial"/>
          <w:sz w:val="24"/>
          <w:szCs w:val="24"/>
        </w:rPr>
      </w:pPr>
    </w:p>
    <w:p w14:paraId="1A5579E2" w14:textId="77777777" w:rsidR="0079787C" w:rsidRPr="0079787C" w:rsidRDefault="0079787C" w:rsidP="0079787C">
      <w:pPr>
        <w:tabs>
          <w:tab w:val="left" w:pos="1418"/>
          <w:tab w:val="left" w:pos="3686"/>
        </w:tabs>
        <w:spacing w:after="0"/>
        <w:jc w:val="both"/>
        <w:rPr>
          <w:rFonts w:ascii="Arial" w:eastAsia="Times New Roman" w:hAnsi="Arial" w:cs="Arial"/>
          <w:sz w:val="24"/>
          <w:szCs w:val="24"/>
        </w:rPr>
      </w:pPr>
      <w:r w:rsidRPr="0079787C">
        <w:rPr>
          <w:rFonts w:ascii="Arial" w:eastAsia="Times New Roman" w:hAnsi="Arial" w:cs="Arial"/>
          <w:sz w:val="24"/>
          <w:szCs w:val="24"/>
        </w:rPr>
        <w:tab/>
      </w:r>
    </w:p>
    <w:p w14:paraId="1A5579E3" w14:textId="77777777" w:rsidR="0079787C" w:rsidRPr="0079787C" w:rsidRDefault="0079787C" w:rsidP="0079787C">
      <w:pPr>
        <w:tabs>
          <w:tab w:val="left" w:pos="1418"/>
          <w:tab w:val="left" w:pos="3686"/>
        </w:tabs>
        <w:spacing w:after="0"/>
        <w:jc w:val="both"/>
        <w:rPr>
          <w:rFonts w:ascii="Arial" w:eastAsia="Times New Roman" w:hAnsi="Arial" w:cs="Arial"/>
          <w:sz w:val="24"/>
          <w:szCs w:val="24"/>
        </w:rPr>
      </w:pPr>
    </w:p>
    <w:p w14:paraId="1A5579E4" w14:textId="77777777" w:rsidR="0008386E" w:rsidRDefault="0079787C" w:rsidP="0008386E">
      <w:pPr>
        <w:tabs>
          <w:tab w:val="left" w:pos="1418"/>
          <w:tab w:val="left" w:pos="3686"/>
        </w:tabs>
        <w:spacing w:after="0"/>
        <w:jc w:val="both"/>
        <w:rPr>
          <w:rFonts w:ascii="Arial" w:eastAsia="Times New Roman" w:hAnsi="Arial" w:cs="Arial"/>
          <w:sz w:val="24"/>
          <w:szCs w:val="24"/>
        </w:rPr>
      </w:pPr>
      <w:r w:rsidRPr="0079787C">
        <w:rPr>
          <w:rFonts w:ascii="Arial" w:eastAsia="Times New Roman" w:hAnsi="Arial" w:cs="Arial"/>
          <w:sz w:val="24"/>
          <w:szCs w:val="24"/>
        </w:rPr>
        <w:t>Apologies</w:t>
      </w:r>
      <w:r w:rsidR="00BA65B7">
        <w:rPr>
          <w:rFonts w:ascii="Arial" w:eastAsia="Times New Roman" w:hAnsi="Arial" w:cs="Arial"/>
          <w:sz w:val="24"/>
          <w:szCs w:val="24"/>
        </w:rPr>
        <w:t>:</w:t>
      </w:r>
      <w:r w:rsidRPr="0079787C">
        <w:rPr>
          <w:rFonts w:ascii="Arial" w:eastAsia="Times New Roman" w:hAnsi="Arial" w:cs="Arial"/>
          <w:sz w:val="24"/>
          <w:szCs w:val="24"/>
        </w:rPr>
        <w:t xml:space="preserve">  </w:t>
      </w:r>
      <w:r w:rsidR="00BA65B7">
        <w:rPr>
          <w:rFonts w:ascii="Arial" w:eastAsia="Times New Roman" w:hAnsi="Arial" w:cs="Arial"/>
          <w:sz w:val="24"/>
          <w:szCs w:val="24"/>
        </w:rPr>
        <w:tab/>
      </w:r>
      <w:r w:rsidR="0008386E">
        <w:rPr>
          <w:rFonts w:ascii="Arial" w:eastAsia="Times New Roman" w:hAnsi="Arial" w:cs="Arial"/>
          <w:sz w:val="24"/>
          <w:szCs w:val="24"/>
        </w:rPr>
        <w:t>Laura Bailey</w:t>
      </w:r>
      <w:r w:rsidR="0008386E">
        <w:rPr>
          <w:rFonts w:ascii="Arial" w:eastAsia="Times New Roman" w:hAnsi="Arial" w:cs="Arial"/>
          <w:sz w:val="24"/>
          <w:szCs w:val="24"/>
        </w:rPr>
        <w:tab/>
        <w:t xml:space="preserve">  </w:t>
      </w:r>
      <w:r w:rsidR="0008386E" w:rsidRPr="0079787C">
        <w:rPr>
          <w:rFonts w:ascii="Arial" w:eastAsia="Times New Roman" w:hAnsi="Arial" w:cs="Arial"/>
          <w:sz w:val="24"/>
          <w:szCs w:val="24"/>
        </w:rPr>
        <w:t xml:space="preserve">University of Wales </w:t>
      </w:r>
      <w:proofErr w:type="spellStart"/>
      <w:r w:rsidR="0008386E" w:rsidRPr="0079787C">
        <w:rPr>
          <w:rFonts w:ascii="Arial" w:eastAsia="Times New Roman" w:hAnsi="Arial" w:cs="Arial"/>
          <w:sz w:val="24"/>
          <w:szCs w:val="24"/>
        </w:rPr>
        <w:t>Trinty</w:t>
      </w:r>
      <w:proofErr w:type="spellEnd"/>
      <w:r w:rsidR="0008386E" w:rsidRPr="0079787C">
        <w:rPr>
          <w:rFonts w:ascii="Arial" w:eastAsia="Times New Roman" w:hAnsi="Arial" w:cs="Arial"/>
          <w:sz w:val="24"/>
          <w:szCs w:val="24"/>
        </w:rPr>
        <w:t xml:space="preserve"> St </w:t>
      </w:r>
      <w:proofErr w:type="spellStart"/>
      <w:r w:rsidR="0008386E" w:rsidRPr="0079787C">
        <w:rPr>
          <w:rFonts w:ascii="Arial" w:eastAsia="Times New Roman" w:hAnsi="Arial" w:cs="Arial"/>
          <w:sz w:val="24"/>
          <w:szCs w:val="24"/>
        </w:rPr>
        <w:t>Davids</w:t>
      </w:r>
      <w:proofErr w:type="spellEnd"/>
    </w:p>
    <w:p w14:paraId="1A5579E5" w14:textId="77777777" w:rsidR="006B2D29" w:rsidRDefault="0008386E" w:rsidP="006B2D29">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r>
      <w:r w:rsidR="006B2D29">
        <w:rPr>
          <w:rFonts w:ascii="Arial" w:eastAsia="Times New Roman" w:hAnsi="Arial" w:cs="Arial"/>
          <w:sz w:val="24"/>
          <w:szCs w:val="24"/>
        </w:rPr>
        <w:t>Helen Bird</w:t>
      </w:r>
      <w:r w:rsidR="006B2D29">
        <w:rPr>
          <w:rFonts w:ascii="Arial" w:eastAsia="Times New Roman" w:hAnsi="Arial" w:cs="Arial"/>
          <w:sz w:val="24"/>
          <w:szCs w:val="24"/>
        </w:rPr>
        <w:tab/>
        <w:t xml:space="preserve">  </w:t>
      </w:r>
      <w:r w:rsidR="006B2D29" w:rsidRPr="00207272">
        <w:rPr>
          <w:rFonts w:ascii="Arial" w:eastAsia="Times New Roman" w:hAnsi="Arial" w:cs="Arial"/>
          <w:sz w:val="24"/>
          <w:szCs w:val="24"/>
        </w:rPr>
        <w:t xml:space="preserve">University of Wales Trinity St </w:t>
      </w:r>
      <w:proofErr w:type="spellStart"/>
      <w:r w:rsidR="006B2D29" w:rsidRPr="00207272">
        <w:rPr>
          <w:rFonts w:ascii="Arial" w:eastAsia="Times New Roman" w:hAnsi="Arial" w:cs="Arial"/>
          <w:sz w:val="24"/>
          <w:szCs w:val="24"/>
        </w:rPr>
        <w:t>Davids</w:t>
      </w:r>
      <w:proofErr w:type="spellEnd"/>
    </w:p>
    <w:p w14:paraId="1A5579E6" w14:textId="7F203FAC" w:rsidR="006B2D29" w:rsidRDefault="006B2D29" w:rsidP="006B2D29">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t>Jason Davies</w:t>
      </w:r>
      <w:r>
        <w:rPr>
          <w:rFonts w:ascii="Arial" w:eastAsia="Times New Roman" w:hAnsi="Arial" w:cs="Arial"/>
          <w:sz w:val="24"/>
          <w:szCs w:val="24"/>
        </w:rPr>
        <w:tab/>
        <w:t xml:space="preserve">  Cardiff Metropolitan University</w:t>
      </w:r>
    </w:p>
    <w:p w14:paraId="052CE8B4" w14:textId="6B94410A" w:rsidR="003D59CE" w:rsidRDefault="003D59CE" w:rsidP="003D59CE">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Meirion Davies</w:t>
      </w:r>
      <w:r>
        <w:rPr>
          <w:rFonts w:ascii="Arial" w:eastAsia="Times New Roman" w:hAnsi="Arial" w:cs="Arial"/>
          <w:sz w:val="24"/>
          <w:szCs w:val="24"/>
        </w:rPr>
        <w:tab/>
        <w:t xml:space="preserve">  Aberystwyth University </w:t>
      </w:r>
    </w:p>
    <w:p w14:paraId="2612AB45" w14:textId="0098E8F0" w:rsidR="00866E36" w:rsidRPr="0079787C" w:rsidRDefault="00866E36" w:rsidP="003D59CE">
      <w:pPr>
        <w:tabs>
          <w:tab w:val="left" w:pos="1418"/>
          <w:tab w:val="left" w:pos="3686"/>
        </w:tabs>
        <w:spacing w:after="0"/>
        <w:ind w:firstLine="1418"/>
        <w:jc w:val="both"/>
        <w:rPr>
          <w:rFonts w:ascii="Arial" w:eastAsia="Times New Roman" w:hAnsi="Arial" w:cs="Arial"/>
          <w:sz w:val="24"/>
          <w:szCs w:val="24"/>
        </w:rPr>
      </w:pPr>
      <w:r w:rsidRPr="0079787C">
        <w:rPr>
          <w:rFonts w:ascii="Arial" w:eastAsia="Times New Roman" w:hAnsi="Arial" w:cs="Arial"/>
          <w:sz w:val="24"/>
          <w:szCs w:val="24"/>
        </w:rPr>
        <w:t>Gwyn Elis</w:t>
      </w:r>
      <w:r w:rsidRPr="0079787C">
        <w:rPr>
          <w:rFonts w:ascii="Arial" w:eastAsia="Times New Roman" w:hAnsi="Arial" w:cs="Arial"/>
          <w:sz w:val="24"/>
          <w:szCs w:val="24"/>
        </w:rPr>
        <w:tab/>
      </w:r>
      <w:r>
        <w:rPr>
          <w:rFonts w:ascii="Arial" w:eastAsia="Times New Roman" w:hAnsi="Arial" w:cs="Arial"/>
          <w:sz w:val="24"/>
          <w:szCs w:val="24"/>
        </w:rPr>
        <w:t xml:space="preserve">  </w:t>
      </w:r>
      <w:r w:rsidRPr="0079787C">
        <w:rPr>
          <w:rFonts w:ascii="Arial" w:eastAsia="Times New Roman" w:hAnsi="Arial" w:cs="Arial"/>
          <w:sz w:val="24"/>
          <w:szCs w:val="24"/>
        </w:rPr>
        <w:t>Bangor University</w:t>
      </w:r>
    </w:p>
    <w:p w14:paraId="3F3468CB" w14:textId="77777777" w:rsidR="00866E36" w:rsidRDefault="00866E36" w:rsidP="00866E36">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Sarah Jenkins</w:t>
      </w:r>
      <w:r>
        <w:rPr>
          <w:rFonts w:ascii="Arial" w:eastAsia="Times New Roman" w:hAnsi="Arial" w:cs="Arial"/>
          <w:sz w:val="24"/>
          <w:szCs w:val="24"/>
        </w:rPr>
        <w:tab/>
        <w:t xml:space="preserve">  University of South Wales</w:t>
      </w:r>
    </w:p>
    <w:p w14:paraId="1A5579ED" w14:textId="26E7E6A2" w:rsidR="00EC759A" w:rsidRDefault="00B316D1" w:rsidP="008A1D0E">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Viv John</w:t>
      </w:r>
      <w:r w:rsidRPr="0079787C">
        <w:rPr>
          <w:rFonts w:ascii="Arial" w:eastAsia="Times New Roman" w:hAnsi="Arial" w:cs="Arial"/>
          <w:sz w:val="24"/>
          <w:szCs w:val="24"/>
        </w:rPr>
        <w:tab/>
      </w:r>
      <w:r w:rsidR="002C49FA">
        <w:rPr>
          <w:rFonts w:ascii="Arial" w:eastAsia="Times New Roman" w:hAnsi="Arial" w:cs="Arial"/>
          <w:sz w:val="24"/>
          <w:szCs w:val="24"/>
        </w:rPr>
        <w:t xml:space="preserve">  </w:t>
      </w:r>
      <w:r w:rsidRPr="0079787C">
        <w:rPr>
          <w:rFonts w:ascii="Arial" w:eastAsia="Times New Roman" w:hAnsi="Arial" w:cs="Arial"/>
          <w:sz w:val="24"/>
          <w:szCs w:val="24"/>
        </w:rPr>
        <w:t>Cardiff Metropolitan University</w:t>
      </w:r>
    </w:p>
    <w:p w14:paraId="01C71136" w14:textId="77777777" w:rsidR="003D59CE" w:rsidRDefault="003D59CE" w:rsidP="003D59CE">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Ben Lee</w:t>
      </w:r>
      <w:r>
        <w:rPr>
          <w:rFonts w:ascii="Arial" w:eastAsia="Times New Roman" w:hAnsi="Arial" w:cs="Arial"/>
          <w:sz w:val="24"/>
          <w:szCs w:val="24"/>
        </w:rPr>
        <w:tab/>
        <w:t xml:space="preserve">  Marketing Manager</w:t>
      </w:r>
    </w:p>
    <w:p w14:paraId="1A5579EE" w14:textId="040CA9DA" w:rsidR="002C49FA" w:rsidRDefault="002C49FA" w:rsidP="003D59CE">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Emma Leigh</w:t>
      </w:r>
      <w:r>
        <w:rPr>
          <w:rFonts w:ascii="Arial" w:eastAsia="Times New Roman" w:hAnsi="Arial" w:cs="Arial"/>
          <w:sz w:val="24"/>
          <w:szCs w:val="24"/>
        </w:rPr>
        <w:tab/>
        <w:t xml:space="preserve">  </w:t>
      </w:r>
      <w:r w:rsidRPr="00207272">
        <w:rPr>
          <w:rFonts w:ascii="Arial" w:eastAsia="Times New Roman" w:hAnsi="Arial" w:cs="Arial"/>
          <w:sz w:val="24"/>
          <w:szCs w:val="24"/>
        </w:rPr>
        <w:t xml:space="preserve">University of Wales Trinity St </w:t>
      </w:r>
      <w:proofErr w:type="spellStart"/>
      <w:r w:rsidRPr="00207272">
        <w:rPr>
          <w:rFonts w:ascii="Arial" w:eastAsia="Times New Roman" w:hAnsi="Arial" w:cs="Arial"/>
          <w:sz w:val="24"/>
          <w:szCs w:val="24"/>
        </w:rPr>
        <w:t>Davids</w:t>
      </w:r>
      <w:proofErr w:type="spellEnd"/>
    </w:p>
    <w:p w14:paraId="1A5579EF" w14:textId="61CFF2E2" w:rsidR="006B2D29" w:rsidRDefault="002C49FA" w:rsidP="0079787C">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r>
      <w:r w:rsidR="006B2D29" w:rsidRPr="00207272">
        <w:rPr>
          <w:rFonts w:ascii="Arial" w:eastAsia="Times New Roman" w:hAnsi="Arial" w:cs="Arial"/>
          <w:sz w:val="24"/>
          <w:szCs w:val="24"/>
        </w:rPr>
        <w:t>Sarah McIntyre</w:t>
      </w:r>
      <w:r w:rsidR="006B2D29" w:rsidRPr="00207272">
        <w:rPr>
          <w:rFonts w:ascii="Arial" w:eastAsia="Times New Roman" w:hAnsi="Arial" w:cs="Arial"/>
          <w:sz w:val="24"/>
          <w:szCs w:val="24"/>
        </w:rPr>
        <w:tab/>
      </w:r>
      <w:r w:rsidR="006B2D29">
        <w:rPr>
          <w:rFonts w:ascii="Arial" w:eastAsia="Times New Roman" w:hAnsi="Arial" w:cs="Arial"/>
          <w:sz w:val="24"/>
          <w:szCs w:val="24"/>
        </w:rPr>
        <w:t xml:space="preserve">  </w:t>
      </w:r>
      <w:r w:rsidR="006B2D29" w:rsidRPr="00207272">
        <w:rPr>
          <w:rFonts w:ascii="Arial" w:eastAsia="Times New Roman" w:hAnsi="Arial" w:cs="Arial"/>
          <w:sz w:val="24"/>
          <w:szCs w:val="24"/>
        </w:rPr>
        <w:t xml:space="preserve">University of Wales Trinity St </w:t>
      </w:r>
      <w:proofErr w:type="spellStart"/>
      <w:r w:rsidR="006B2D29" w:rsidRPr="00207272">
        <w:rPr>
          <w:rFonts w:ascii="Arial" w:eastAsia="Times New Roman" w:hAnsi="Arial" w:cs="Arial"/>
          <w:sz w:val="24"/>
          <w:szCs w:val="24"/>
        </w:rPr>
        <w:t>Davids</w:t>
      </w:r>
      <w:proofErr w:type="spellEnd"/>
    </w:p>
    <w:p w14:paraId="01A5B427" w14:textId="0D807111" w:rsidR="0096781F" w:rsidRDefault="0096781F" w:rsidP="0079787C">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t>Nikki Noble</w:t>
      </w:r>
      <w:r>
        <w:rPr>
          <w:rFonts w:ascii="Arial" w:eastAsia="Times New Roman" w:hAnsi="Arial" w:cs="Arial"/>
          <w:sz w:val="24"/>
          <w:szCs w:val="24"/>
        </w:rPr>
        <w:tab/>
        <w:t xml:space="preserve">  University of South Wales</w:t>
      </w:r>
    </w:p>
    <w:p w14:paraId="4365A06A" w14:textId="77777777" w:rsidR="003D59CE" w:rsidRDefault="003D59CE" w:rsidP="003D59CE">
      <w:pPr>
        <w:tabs>
          <w:tab w:val="left" w:pos="1418"/>
          <w:tab w:val="left" w:pos="3686"/>
        </w:tabs>
        <w:spacing w:after="0"/>
        <w:ind w:left="720" w:firstLine="720"/>
        <w:jc w:val="both"/>
        <w:rPr>
          <w:rFonts w:ascii="Arial" w:eastAsia="Times New Roman" w:hAnsi="Arial" w:cs="Arial"/>
          <w:sz w:val="24"/>
          <w:szCs w:val="24"/>
        </w:rPr>
      </w:pPr>
      <w:r w:rsidRPr="0079787C">
        <w:rPr>
          <w:rFonts w:ascii="Arial" w:eastAsia="Times New Roman" w:hAnsi="Arial" w:cs="Arial"/>
          <w:sz w:val="24"/>
          <w:szCs w:val="24"/>
        </w:rPr>
        <w:t>Lynn Pope</w:t>
      </w:r>
      <w:r w:rsidRPr="0079787C">
        <w:rPr>
          <w:rFonts w:ascii="Arial" w:eastAsia="Times New Roman" w:hAnsi="Arial" w:cs="Arial"/>
          <w:sz w:val="24"/>
          <w:szCs w:val="24"/>
        </w:rPr>
        <w:tab/>
      </w:r>
      <w:r>
        <w:rPr>
          <w:rFonts w:ascii="Arial" w:eastAsia="Times New Roman" w:hAnsi="Arial" w:cs="Arial"/>
          <w:sz w:val="24"/>
          <w:szCs w:val="24"/>
        </w:rPr>
        <w:t xml:space="preserve">  </w:t>
      </w:r>
      <w:r w:rsidRPr="0079787C">
        <w:rPr>
          <w:rFonts w:ascii="Arial" w:eastAsia="Times New Roman" w:hAnsi="Arial" w:cs="Arial"/>
          <w:sz w:val="24"/>
          <w:szCs w:val="24"/>
        </w:rPr>
        <w:t>University of South Wales</w:t>
      </w:r>
    </w:p>
    <w:p w14:paraId="7AFB9DFA" w14:textId="486C1632" w:rsidR="008A1D0E" w:rsidRDefault="008A1D0E" w:rsidP="003D59CE">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Ceri Pugh</w:t>
      </w:r>
      <w:r>
        <w:rPr>
          <w:rFonts w:ascii="Arial" w:eastAsia="Times New Roman" w:hAnsi="Arial" w:cs="Arial"/>
          <w:sz w:val="24"/>
          <w:szCs w:val="24"/>
        </w:rPr>
        <w:tab/>
        <w:t xml:space="preserve">  University of South Wales</w:t>
      </w:r>
    </w:p>
    <w:p w14:paraId="789688A5" w14:textId="3288D565" w:rsidR="008A1D0E" w:rsidRDefault="008A1D0E" w:rsidP="008A1D0E">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r>
      <w:r w:rsidRPr="008A1D0E">
        <w:rPr>
          <w:rFonts w:ascii="Arial" w:hAnsi="Arial" w:cs="Arial"/>
          <w:sz w:val="24"/>
          <w:szCs w:val="24"/>
        </w:rPr>
        <w:t xml:space="preserve">Helen Richards </w:t>
      </w:r>
      <w:r>
        <w:rPr>
          <w:rFonts w:ascii="Arial" w:hAnsi="Arial" w:cs="Arial"/>
          <w:sz w:val="24"/>
          <w:szCs w:val="24"/>
        </w:rPr>
        <w:tab/>
        <w:t xml:space="preserve">  </w:t>
      </w:r>
      <w:r w:rsidRPr="0079787C">
        <w:rPr>
          <w:rFonts w:ascii="Arial" w:eastAsia="Times New Roman" w:hAnsi="Arial" w:cs="Arial"/>
          <w:sz w:val="24"/>
          <w:szCs w:val="24"/>
        </w:rPr>
        <w:t>Bangor University</w:t>
      </w:r>
    </w:p>
    <w:p w14:paraId="1A5579F2" w14:textId="46DFF6A7" w:rsidR="002C49FA" w:rsidRDefault="002C49FA" w:rsidP="008A1D0E">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Lisa Taylor</w:t>
      </w:r>
      <w:r>
        <w:rPr>
          <w:rFonts w:ascii="Arial" w:eastAsia="Times New Roman" w:hAnsi="Arial" w:cs="Arial"/>
          <w:sz w:val="24"/>
          <w:szCs w:val="24"/>
        </w:rPr>
        <w:tab/>
        <w:t xml:space="preserve">  </w:t>
      </w:r>
      <w:r w:rsidRPr="0079787C">
        <w:rPr>
          <w:rFonts w:ascii="Arial" w:eastAsia="Times New Roman" w:hAnsi="Arial" w:cs="Arial"/>
          <w:sz w:val="24"/>
          <w:szCs w:val="24"/>
        </w:rPr>
        <w:t>University of South Wales</w:t>
      </w:r>
    </w:p>
    <w:p w14:paraId="1BE2C8FD" w14:textId="77777777" w:rsidR="003D59CE" w:rsidRDefault="003D59CE" w:rsidP="003D59CE">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lastRenderedPageBreak/>
        <w:t>Michelle Thorne</w:t>
      </w:r>
      <w:r>
        <w:rPr>
          <w:rFonts w:ascii="Arial" w:eastAsia="Times New Roman" w:hAnsi="Arial" w:cs="Arial"/>
          <w:sz w:val="24"/>
          <w:szCs w:val="24"/>
        </w:rPr>
        <w:tab/>
        <w:t xml:space="preserve">  University of South Wales</w:t>
      </w:r>
    </w:p>
    <w:p w14:paraId="1A5579F5" w14:textId="3D7D3E5E" w:rsidR="00853A3A" w:rsidRDefault="00853A3A" w:rsidP="003D59CE">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Kim Wills</w:t>
      </w:r>
      <w:r>
        <w:rPr>
          <w:rFonts w:ascii="Arial" w:eastAsia="Times New Roman" w:hAnsi="Arial" w:cs="Arial"/>
          <w:sz w:val="24"/>
          <w:szCs w:val="24"/>
        </w:rPr>
        <w:tab/>
        <w:t xml:space="preserve">  University of Wales Trinity St </w:t>
      </w:r>
      <w:proofErr w:type="spellStart"/>
      <w:r>
        <w:rPr>
          <w:rFonts w:ascii="Arial" w:eastAsia="Times New Roman" w:hAnsi="Arial" w:cs="Arial"/>
          <w:sz w:val="24"/>
          <w:szCs w:val="24"/>
        </w:rPr>
        <w:t>Davids</w:t>
      </w:r>
      <w:proofErr w:type="spellEnd"/>
      <w:r>
        <w:rPr>
          <w:rFonts w:ascii="Arial" w:eastAsia="Times New Roman" w:hAnsi="Arial" w:cs="Arial"/>
          <w:sz w:val="24"/>
          <w:szCs w:val="24"/>
        </w:rPr>
        <w:t xml:space="preserve"> </w:t>
      </w:r>
    </w:p>
    <w:p w14:paraId="1A04798D" w14:textId="5075D522" w:rsidR="008A1D0E" w:rsidRDefault="008A1D0E" w:rsidP="006B2D29">
      <w:pPr>
        <w:tabs>
          <w:tab w:val="left" w:pos="1418"/>
          <w:tab w:val="left" w:pos="3686"/>
        </w:tabs>
        <w:spacing w:after="0"/>
        <w:ind w:left="720" w:firstLine="720"/>
        <w:jc w:val="both"/>
        <w:rPr>
          <w:rFonts w:ascii="Arial" w:eastAsia="Times New Roman" w:hAnsi="Arial" w:cs="Arial"/>
          <w:sz w:val="24"/>
          <w:szCs w:val="24"/>
        </w:rPr>
      </w:pPr>
      <w:r>
        <w:rPr>
          <w:rFonts w:ascii="Arial" w:eastAsia="Times New Roman" w:hAnsi="Arial" w:cs="Arial"/>
          <w:sz w:val="24"/>
          <w:szCs w:val="24"/>
        </w:rPr>
        <w:t xml:space="preserve">Richard </w:t>
      </w:r>
      <w:proofErr w:type="spellStart"/>
      <w:r>
        <w:rPr>
          <w:rFonts w:ascii="Arial" w:eastAsia="Times New Roman" w:hAnsi="Arial" w:cs="Arial"/>
          <w:sz w:val="24"/>
          <w:szCs w:val="24"/>
        </w:rPr>
        <w:t>Wigzel</w:t>
      </w:r>
      <w:proofErr w:type="spellEnd"/>
      <w:r>
        <w:rPr>
          <w:rFonts w:ascii="Arial" w:eastAsia="Times New Roman" w:hAnsi="Arial" w:cs="Arial"/>
          <w:sz w:val="24"/>
          <w:szCs w:val="24"/>
        </w:rPr>
        <w:tab/>
        <w:t xml:space="preserve">  Bangor University</w:t>
      </w:r>
    </w:p>
    <w:p w14:paraId="537E57FC" w14:textId="7185EAF0" w:rsidR="003D59CE" w:rsidRDefault="003D59CE" w:rsidP="006B2D29">
      <w:pPr>
        <w:tabs>
          <w:tab w:val="left" w:pos="1418"/>
          <w:tab w:val="left" w:pos="3686"/>
        </w:tabs>
        <w:spacing w:after="0"/>
        <w:ind w:left="720" w:firstLine="720"/>
        <w:jc w:val="both"/>
        <w:rPr>
          <w:rFonts w:ascii="Arial" w:eastAsia="Times New Roman" w:hAnsi="Arial" w:cs="Arial"/>
          <w:sz w:val="24"/>
          <w:szCs w:val="24"/>
        </w:rPr>
      </w:pPr>
      <w:r>
        <w:rPr>
          <w:rFonts w:ascii="Arial" w:eastAsia="Times New Roman" w:hAnsi="Arial" w:cs="Arial"/>
          <w:sz w:val="24"/>
          <w:szCs w:val="24"/>
        </w:rPr>
        <w:t>Nikki Zobole</w:t>
      </w:r>
      <w:r>
        <w:rPr>
          <w:rFonts w:ascii="Arial" w:eastAsia="Times New Roman" w:hAnsi="Arial" w:cs="Arial"/>
          <w:sz w:val="24"/>
          <w:szCs w:val="24"/>
        </w:rPr>
        <w:tab/>
        <w:t xml:space="preserve">  University of South Wales</w:t>
      </w:r>
    </w:p>
    <w:p w14:paraId="1A5579F6" w14:textId="77777777" w:rsidR="006B2D29" w:rsidRDefault="006B2D29" w:rsidP="0079787C">
      <w:pPr>
        <w:tabs>
          <w:tab w:val="left" w:pos="1418"/>
          <w:tab w:val="left" w:pos="3686"/>
        </w:tabs>
        <w:spacing w:after="0"/>
        <w:jc w:val="both"/>
        <w:rPr>
          <w:rFonts w:ascii="Arial" w:eastAsia="Times New Roman" w:hAnsi="Arial" w:cs="Arial"/>
          <w:sz w:val="24"/>
          <w:szCs w:val="24"/>
        </w:rPr>
      </w:pPr>
    </w:p>
    <w:p w14:paraId="1A5579F7" w14:textId="77777777" w:rsidR="0079787C" w:rsidRPr="0079787C" w:rsidRDefault="00BA65B7" w:rsidP="0079787C">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r>
      <w:r w:rsidR="0079787C" w:rsidRPr="0079787C">
        <w:rPr>
          <w:rFonts w:ascii="Arial" w:eastAsia="Times New Roman" w:hAnsi="Arial" w:cs="Arial"/>
          <w:sz w:val="24"/>
          <w:szCs w:val="24"/>
        </w:rPr>
        <w:tab/>
      </w:r>
    </w:p>
    <w:p w14:paraId="1A5579F8" w14:textId="77777777" w:rsidR="0079787C" w:rsidRPr="0079787C" w:rsidRDefault="0079787C" w:rsidP="0079787C">
      <w:pPr>
        <w:pBdr>
          <w:bottom w:val="single" w:sz="4" w:space="1" w:color="auto"/>
        </w:pBdr>
        <w:spacing w:after="0"/>
        <w:jc w:val="both"/>
        <w:rPr>
          <w:rFonts w:ascii="Arial" w:eastAsia="Times New Roman" w:hAnsi="Arial" w:cs="Arial"/>
          <w:sz w:val="24"/>
          <w:szCs w:val="24"/>
        </w:rPr>
      </w:pPr>
    </w:p>
    <w:p w14:paraId="1A5579F9" w14:textId="77777777" w:rsidR="0079787C" w:rsidRPr="0079787C" w:rsidRDefault="0079787C" w:rsidP="0079787C">
      <w:pPr>
        <w:spacing w:after="0"/>
        <w:jc w:val="both"/>
        <w:rPr>
          <w:rFonts w:ascii="Arial" w:eastAsia="Times New Roman" w:hAnsi="Arial" w:cs="Arial"/>
          <w:sz w:val="24"/>
          <w:szCs w:val="24"/>
        </w:rPr>
      </w:pPr>
    </w:p>
    <w:p w14:paraId="1A5579FA" w14:textId="77777777" w:rsidR="0079787C" w:rsidRPr="0079787C" w:rsidRDefault="0079787C" w:rsidP="0079787C">
      <w:pPr>
        <w:spacing w:after="0"/>
        <w:jc w:val="both"/>
        <w:rPr>
          <w:rFonts w:ascii="Arial" w:eastAsia="Times New Roman" w:hAnsi="Arial" w:cs="Arial"/>
          <w:b/>
          <w:bCs/>
          <w:sz w:val="28"/>
          <w:szCs w:val="28"/>
        </w:rPr>
      </w:pPr>
      <w:r w:rsidRPr="0079787C">
        <w:rPr>
          <w:rFonts w:ascii="Arial" w:eastAsia="Times New Roman" w:hAnsi="Arial" w:cs="Arial"/>
          <w:b/>
          <w:bCs/>
          <w:sz w:val="28"/>
          <w:szCs w:val="28"/>
        </w:rPr>
        <w:t>1.</w:t>
      </w:r>
      <w:r w:rsidRPr="0079787C">
        <w:rPr>
          <w:rFonts w:ascii="Arial" w:eastAsia="Times New Roman" w:hAnsi="Arial" w:cs="Arial"/>
          <w:b/>
          <w:bCs/>
          <w:sz w:val="28"/>
          <w:szCs w:val="28"/>
        </w:rPr>
        <w:tab/>
        <w:t>Welcome</w:t>
      </w:r>
      <w:r w:rsidR="00231DD4">
        <w:rPr>
          <w:rFonts w:ascii="Arial" w:eastAsia="Times New Roman" w:hAnsi="Arial" w:cs="Arial"/>
          <w:b/>
          <w:bCs/>
          <w:sz w:val="28"/>
          <w:szCs w:val="28"/>
        </w:rPr>
        <w:t xml:space="preserve"> and Introduction</w:t>
      </w:r>
    </w:p>
    <w:p w14:paraId="1A5579FB" w14:textId="77777777" w:rsidR="0079787C" w:rsidRPr="0079787C" w:rsidRDefault="0079787C" w:rsidP="0079787C">
      <w:pPr>
        <w:spacing w:after="0"/>
        <w:jc w:val="both"/>
        <w:rPr>
          <w:rFonts w:ascii="Arial" w:eastAsia="Times New Roman" w:hAnsi="Arial" w:cs="Arial"/>
          <w:b/>
          <w:bCs/>
          <w:sz w:val="28"/>
          <w:szCs w:val="28"/>
        </w:rPr>
      </w:pPr>
    </w:p>
    <w:p w14:paraId="65359742" w14:textId="729FD4A3" w:rsidR="0088527D" w:rsidRDefault="0088527D" w:rsidP="0088527D">
      <w:pPr>
        <w:tabs>
          <w:tab w:val="left" w:pos="284"/>
        </w:tabs>
        <w:spacing w:after="0"/>
        <w:jc w:val="both"/>
        <w:rPr>
          <w:rFonts w:ascii="Arial" w:eastAsia="Times New Roman" w:hAnsi="Arial" w:cs="Arial"/>
          <w:sz w:val="24"/>
          <w:szCs w:val="24"/>
        </w:rPr>
      </w:pPr>
      <w:r w:rsidRPr="0079787C">
        <w:rPr>
          <w:rFonts w:ascii="Arial" w:eastAsia="Times New Roman" w:hAnsi="Arial" w:cs="Arial"/>
          <w:sz w:val="24"/>
          <w:szCs w:val="24"/>
        </w:rPr>
        <w:t xml:space="preserve">Chair thanked everyone for their attendance and </w:t>
      </w:r>
      <w:r w:rsidR="002C3D81">
        <w:rPr>
          <w:rFonts w:ascii="Arial" w:eastAsia="Times New Roman" w:hAnsi="Arial" w:cs="Arial"/>
          <w:sz w:val="24"/>
          <w:szCs w:val="24"/>
        </w:rPr>
        <w:t xml:space="preserve">members introduced themselves.  Those present were informed that the main purpose of the meeting was to discuss recruitment since the last meeting and </w:t>
      </w:r>
      <w:r w:rsidR="00816146">
        <w:rPr>
          <w:rFonts w:ascii="Arial" w:eastAsia="Times New Roman" w:hAnsi="Arial" w:cs="Arial"/>
          <w:sz w:val="24"/>
          <w:szCs w:val="24"/>
        </w:rPr>
        <w:t>what both Welsh Government and providers of UTT had put in place.</w:t>
      </w:r>
    </w:p>
    <w:p w14:paraId="1A5579FF" w14:textId="79287984" w:rsidR="001E0606" w:rsidRPr="0079787C" w:rsidRDefault="001E0606" w:rsidP="0088527D">
      <w:pPr>
        <w:tabs>
          <w:tab w:val="left" w:pos="284"/>
        </w:tabs>
        <w:spacing w:after="0"/>
        <w:jc w:val="both"/>
        <w:rPr>
          <w:rFonts w:ascii="Arial" w:eastAsia="Times New Roman" w:hAnsi="Arial" w:cs="Arial"/>
          <w:sz w:val="24"/>
          <w:szCs w:val="24"/>
        </w:rPr>
      </w:pPr>
    </w:p>
    <w:p w14:paraId="1A557A00" w14:textId="77777777" w:rsidR="0079787C" w:rsidRPr="0079787C" w:rsidRDefault="0079787C" w:rsidP="0079787C">
      <w:pPr>
        <w:spacing w:after="0"/>
        <w:ind w:left="720"/>
        <w:jc w:val="both"/>
        <w:rPr>
          <w:rFonts w:ascii="Arial" w:eastAsia="Times New Roman" w:hAnsi="Arial" w:cs="Arial"/>
          <w:sz w:val="24"/>
          <w:szCs w:val="24"/>
        </w:rPr>
      </w:pPr>
    </w:p>
    <w:p w14:paraId="1A557A01" w14:textId="77777777" w:rsidR="0079787C" w:rsidRPr="0079787C" w:rsidRDefault="00231DD4" w:rsidP="0079787C">
      <w:pPr>
        <w:spacing w:after="0" w:line="240" w:lineRule="auto"/>
        <w:rPr>
          <w:rFonts w:ascii="Arial" w:eastAsia="Times New Roman" w:hAnsi="Arial" w:cs="Arial"/>
          <w:b/>
          <w:sz w:val="28"/>
          <w:szCs w:val="28"/>
        </w:rPr>
      </w:pPr>
      <w:r>
        <w:rPr>
          <w:rFonts w:ascii="Arial" w:eastAsia="Times New Roman" w:hAnsi="Arial" w:cs="Arial"/>
          <w:b/>
          <w:sz w:val="28"/>
          <w:szCs w:val="28"/>
        </w:rPr>
        <w:t>2.</w:t>
      </w:r>
      <w:r>
        <w:rPr>
          <w:rFonts w:ascii="Arial" w:eastAsia="Times New Roman" w:hAnsi="Arial" w:cs="Arial"/>
          <w:b/>
          <w:sz w:val="28"/>
          <w:szCs w:val="28"/>
        </w:rPr>
        <w:tab/>
        <w:t>Discover Teaching Website/Campaign Feedback</w:t>
      </w:r>
    </w:p>
    <w:p w14:paraId="1A557A02" w14:textId="77777777" w:rsidR="0079787C" w:rsidRPr="0079787C" w:rsidRDefault="0079787C" w:rsidP="0079787C">
      <w:pPr>
        <w:spacing w:after="0"/>
        <w:ind w:left="720"/>
        <w:jc w:val="both"/>
        <w:rPr>
          <w:rFonts w:ascii="Arial" w:eastAsia="Times New Roman" w:hAnsi="Arial" w:cs="Arial"/>
          <w:b/>
          <w:bCs/>
          <w:sz w:val="28"/>
          <w:szCs w:val="28"/>
        </w:rPr>
      </w:pPr>
    </w:p>
    <w:p w14:paraId="2551019B" w14:textId="14D60939" w:rsidR="003F6324" w:rsidRPr="003F6324" w:rsidRDefault="0096781F" w:rsidP="003F6324">
      <w:pPr>
        <w:spacing w:after="0"/>
        <w:rPr>
          <w:rFonts w:ascii="Arial" w:hAnsi="Arial" w:cs="Arial"/>
          <w:sz w:val="24"/>
          <w:szCs w:val="24"/>
        </w:rPr>
      </w:pPr>
      <w:r>
        <w:rPr>
          <w:rFonts w:ascii="Arial" w:eastAsia="Times New Roman" w:hAnsi="Arial" w:cs="Arial"/>
          <w:sz w:val="24"/>
          <w:szCs w:val="24"/>
        </w:rPr>
        <w:t xml:space="preserve">The group was informed that </w:t>
      </w:r>
      <w:r w:rsidR="003F6324" w:rsidRPr="003F6324">
        <w:rPr>
          <w:rFonts w:ascii="Arial" w:hAnsi="Arial" w:cs="Arial"/>
          <w:sz w:val="24"/>
          <w:szCs w:val="24"/>
        </w:rPr>
        <w:t xml:space="preserve">with regards to the Discover Teaching campaign, EWC were aiming for long-term, national brand that could be used effectively by all stakeholders.  EWC would work on a long-term strategy to use this platform to promote teacher recruitment and retention, ensuring that reference to Wales was explicit throughout, and that differences between the English and Welsh education systems were easily distinguishable.   </w:t>
      </w:r>
    </w:p>
    <w:p w14:paraId="2FB75CFE" w14:textId="77777777" w:rsidR="003F6324" w:rsidRPr="003F6324" w:rsidRDefault="003F6324" w:rsidP="003F6324">
      <w:pPr>
        <w:spacing w:after="0"/>
        <w:rPr>
          <w:rFonts w:ascii="Arial" w:hAnsi="Arial" w:cs="Arial"/>
          <w:sz w:val="24"/>
          <w:szCs w:val="24"/>
        </w:rPr>
      </w:pPr>
    </w:p>
    <w:p w14:paraId="28775344" w14:textId="77777777" w:rsidR="003F6324" w:rsidRPr="003F6324" w:rsidRDefault="003F6324" w:rsidP="003F6324">
      <w:pPr>
        <w:spacing w:after="0"/>
        <w:rPr>
          <w:rFonts w:ascii="Arial" w:hAnsi="Arial" w:cs="Arial"/>
          <w:sz w:val="24"/>
          <w:szCs w:val="24"/>
        </w:rPr>
      </w:pPr>
      <w:r w:rsidRPr="003F6324">
        <w:rPr>
          <w:rFonts w:ascii="Arial" w:hAnsi="Arial" w:cs="Arial"/>
          <w:sz w:val="24"/>
          <w:szCs w:val="24"/>
        </w:rPr>
        <w:t>EWC officers had received training from digital content company, TINIT, and were now able to update the content on the Discover Teaching website.  To date, EWC had updated the incentives page, and the entry requirements page, to reflect recent announcements.  Regarding recruitment data, PLASC data was publicly available currently on the Stats Wales website.  EWC were also due to publish an annual stats digest in September 2019.</w:t>
      </w:r>
    </w:p>
    <w:p w14:paraId="04C22D20" w14:textId="77777777" w:rsidR="003F6324" w:rsidRPr="003F6324" w:rsidRDefault="003F6324" w:rsidP="003F6324">
      <w:pPr>
        <w:spacing w:after="0"/>
        <w:rPr>
          <w:rFonts w:ascii="Arial" w:hAnsi="Arial" w:cs="Arial"/>
          <w:sz w:val="24"/>
          <w:szCs w:val="24"/>
        </w:rPr>
      </w:pPr>
    </w:p>
    <w:p w14:paraId="2849DACD" w14:textId="77777777" w:rsidR="003F6324" w:rsidRPr="003F6324" w:rsidRDefault="003F6324" w:rsidP="003F6324">
      <w:pPr>
        <w:spacing w:after="0"/>
        <w:rPr>
          <w:rFonts w:ascii="Arial" w:hAnsi="Arial" w:cs="Arial"/>
          <w:sz w:val="24"/>
          <w:szCs w:val="24"/>
        </w:rPr>
      </w:pPr>
      <w:r w:rsidRPr="003F6324">
        <w:rPr>
          <w:rFonts w:ascii="Arial" w:hAnsi="Arial" w:cs="Arial"/>
          <w:sz w:val="24"/>
          <w:szCs w:val="24"/>
        </w:rPr>
        <w:t>Approximately 50 queries had been received since 18 December 2018, when EWC became responsible for the website content, and answering queries.  Some spam was getting through on the contact forms and EWC were working with TININT to add a re-captcha to the forms, to reduce the possibility of spam mail getting through.  EWC had a service level agreement with TININT for the rest of this financial year, and all of the next financial year.</w:t>
      </w:r>
    </w:p>
    <w:p w14:paraId="345BAA76" w14:textId="77777777" w:rsidR="003F6324" w:rsidRPr="003F6324" w:rsidRDefault="003F6324" w:rsidP="003F6324">
      <w:pPr>
        <w:spacing w:after="0"/>
        <w:rPr>
          <w:rFonts w:ascii="Arial" w:hAnsi="Arial" w:cs="Arial"/>
          <w:sz w:val="24"/>
          <w:szCs w:val="24"/>
        </w:rPr>
      </w:pPr>
    </w:p>
    <w:p w14:paraId="3BA74F5A" w14:textId="77777777" w:rsidR="003F6324" w:rsidRPr="003F6324" w:rsidRDefault="003F6324" w:rsidP="003F6324">
      <w:pPr>
        <w:spacing w:after="0"/>
        <w:rPr>
          <w:rFonts w:ascii="Arial" w:hAnsi="Arial" w:cs="Arial"/>
          <w:sz w:val="24"/>
          <w:szCs w:val="24"/>
        </w:rPr>
      </w:pPr>
      <w:r w:rsidRPr="003F6324">
        <w:rPr>
          <w:rFonts w:ascii="Arial" w:hAnsi="Arial" w:cs="Arial"/>
          <w:sz w:val="24"/>
          <w:szCs w:val="24"/>
        </w:rPr>
        <w:t xml:space="preserve">EWC had been through the Discover Teaching website and had made notes of a number of changes required, including inaccuracies, and outdated information.  EWC requested that ITE Partnerships provide their updates for the Discover Teaching website, and asked when a realistic deadline for updates would be.  </w:t>
      </w:r>
      <w:r w:rsidRPr="003F6324">
        <w:rPr>
          <w:rFonts w:ascii="Arial" w:hAnsi="Arial" w:cs="Arial"/>
          <w:sz w:val="24"/>
          <w:szCs w:val="24"/>
        </w:rPr>
        <w:lastRenderedPageBreak/>
        <w:t xml:space="preserve">Partnerships agreed that they could provide EWC with comments or updates for the Discover Teaching website by </w:t>
      </w:r>
      <w:r w:rsidRPr="003F6324">
        <w:rPr>
          <w:rFonts w:ascii="Arial" w:hAnsi="Arial" w:cs="Arial"/>
          <w:b/>
          <w:sz w:val="24"/>
          <w:szCs w:val="24"/>
        </w:rPr>
        <w:t>Friday 1 February 2019.</w:t>
      </w:r>
      <w:r w:rsidRPr="003F6324">
        <w:rPr>
          <w:rFonts w:ascii="Arial" w:hAnsi="Arial" w:cs="Arial"/>
          <w:sz w:val="24"/>
          <w:szCs w:val="24"/>
        </w:rPr>
        <w:t xml:space="preserve">    </w:t>
      </w:r>
    </w:p>
    <w:p w14:paraId="1C9C0B69" w14:textId="77777777" w:rsidR="003F6324" w:rsidRPr="003F6324" w:rsidRDefault="003F6324" w:rsidP="003F6324">
      <w:pPr>
        <w:spacing w:after="0"/>
        <w:rPr>
          <w:rFonts w:ascii="Arial" w:hAnsi="Arial" w:cs="Arial"/>
          <w:b/>
          <w:i/>
          <w:sz w:val="24"/>
          <w:szCs w:val="24"/>
        </w:rPr>
      </w:pPr>
      <w:r w:rsidRPr="003F6324">
        <w:rPr>
          <w:rFonts w:ascii="Arial" w:hAnsi="Arial" w:cs="Arial"/>
          <w:b/>
          <w:i/>
          <w:sz w:val="24"/>
          <w:szCs w:val="24"/>
        </w:rPr>
        <w:t>ACTION:  ITE Partnerships to provide EWC with comments, and updates on the Discover Teaching website, including a list of their notable upcoming events, by Friday 1 February 2019.</w:t>
      </w:r>
    </w:p>
    <w:p w14:paraId="296E7B36" w14:textId="77777777" w:rsidR="003F6324" w:rsidRPr="003F6324" w:rsidRDefault="003F6324" w:rsidP="003F6324">
      <w:pPr>
        <w:spacing w:after="0"/>
        <w:rPr>
          <w:rFonts w:ascii="Arial" w:hAnsi="Arial" w:cs="Arial"/>
          <w:sz w:val="24"/>
          <w:szCs w:val="24"/>
        </w:rPr>
      </w:pPr>
    </w:p>
    <w:p w14:paraId="0E7985B6" w14:textId="77777777" w:rsidR="003F6324" w:rsidRPr="003F6324" w:rsidRDefault="003F6324" w:rsidP="003F6324">
      <w:pPr>
        <w:spacing w:after="0"/>
        <w:rPr>
          <w:rFonts w:ascii="Arial" w:hAnsi="Arial" w:cs="Arial"/>
          <w:sz w:val="24"/>
          <w:szCs w:val="24"/>
        </w:rPr>
      </w:pPr>
      <w:r w:rsidRPr="003F6324">
        <w:rPr>
          <w:rFonts w:ascii="Arial" w:hAnsi="Arial" w:cs="Arial"/>
          <w:sz w:val="24"/>
          <w:szCs w:val="24"/>
        </w:rPr>
        <w:t>EWC echoed the point raised earlier in the meeting, that it would be helpful for ITE Partnerships to share posts by Discover Teaching on Facebook, Twitter, and once established, Instagram.</w:t>
      </w:r>
    </w:p>
    <w:p w14:paraId="670B4858" w14:textId="77777777" w:rsidR="003F6324" w:rsidRPr="003F6324" w:rsidRDefault="003F6324" w:rsidP="003F6324">
      <w:pPr>
        <w:spacing w:after="0"/>
        <w:rPr>
          <w:rFonts w:ascii="Arial" w:hAnsi="Arial" w:cs="Arial"/>
          <w:b/>
          <w:i/>
          <w:sz w:val="24"/>
          <w:szCs w:val="24"/>
        </w:rPr>
      </w:pPr>
    </w:p>
    <w:p w14:paraId="36E33EC5" w14:textId="77777777" w:rsidR="003F6324" w:rsidRPr="003F6324" w:rsidRDefault="003F6324" w:rsidP="003F6324">
      <w:pPr>
        <w:spacing w:after="0"/>
        <w:rPr>
          <w:rFonts w:ascii="Arial" w:hAnsi="Arial" w:cs="Arial"/>
          <w:sz w:val="24"/>
          <w:szCs w:val="24"/>
        </w:rPr>
      </w:pPr>
      <w:r w:rsidRPr="003F6324">
        <w:rPr>
          <w:rFonts w:ascii="Arial" w:hAnsi="Arial" w:cs="Arial"/>
          <w:sz w:val="24"/>
          <w:szCs w:val="24"/>
        </w:rPr>
        <w:t>EWC were scheduled to represent Discover Teaching at the following upcoming events:</w:t>
      </w:r>
    </w:p>
    <w:p w14:paraId="46EBED7F" w14:textId="77777777" w:rsidR="003F6324" w:rsidRPr="003F6324" w:rsidRDefault="003F6324" w:rsidP="003F6324">
      <w:pPr>
        <w:pStyle w:val="NormalWeb"/>
        <w:numPr>
          <w:ilvl w:val="0"/>
          <w:numId w:val="14"/>
        </w:numPr>
        <w:rPr>
          <w:rFonts w:ascii="Arial" w:hAnsi="Arial" w:cs="Arial"/>
        </w:rPr>
      </w:pPr>
      <w:r w:rsidRPr="003F6324">
        <w:rPr>
          <w:rFonts w:ascii="Arial" w:hAnsi="Arial" w:cs="Arial"/>
        </w:rPr>
        <w:t>UWTSD Teacher recruitment fair 27 February 2019 (Carmarthen)</w:t>
      </w:r>
    </w:p>
    <w:p w14:paraId="64030A7C" w14:textId="77777777" w:rsidR="003F6324" w:rsidRPr="003F6324" w:rsidRDefault="003F6324" w:rsidP="003F6324">
      <w:pPr>
        <w:pStyle w:val="NormalWeb"/>
        <w:numPr>
          <w:ilvl w:val="0"/>
          <w:numId w:val="14"/>
        </w:numPr>
        <w:rPr>
          <w:rFonts w:ascii="Arial" w:hAnsi="Arial" w:cs="Arial"/>
        </w:rPr>
      </w:pPr>
      <w:r w:rsidRPr="003F6324">
        <w:rPr>
          <w:rFonts w:ascii="Arial" w:hAnsi="Arial" w:cs="Arial"/>
        </w:rPr>
        <w:t>Powys Careers Festival 6 March 2019 (</w:t>
      </w:r>
      <w:proofErr w:type="spellStart"/>
      <w:r w:rsidRPr="003F6324">
        <w:rPr>
          <w:rFonts w:ascii="Arial" w:hAnsi="Arial" w:cs="Arial"/>
        </w:rPr>
        <w:t>Builth</w:t>
      </w:r>
      <w:proofErr w:type="spellEnd"/>
      <w:r w:rsidRPr="003F6324">
        <w:rPr>
          <w:rFonts w:ascii="Arial" w:hAnsi="Arial" w:cs="Arial"/>
        </w:rPr>
        <w:t xml:space="preserve"> Wells)</w:t>
      </w:r>
    </w:p>
    <w:p w14:paraId="63B61FB8" w14:textId="77777777" w:rsidR="003F6324" w:rsidRPr="003F6324" w:rsidRDefault="003F6324" w:rsidP="003F6324">
      <w:pPr>
        <w:pStyle w:val="NormalWeb"/>
        <w:numPr>
          <w:ilvl w:val="0"/>
          <w:numId w:val="14"/>
        </w:numPr>
        <w:rPr>
          <w:rFonts w:ascii="Arial" w:hAnsi="Arial" w:cs="Arial"/>
        </w:rPr>
      </w:pPr>
      <w:r w:rsidRPr="003F6324">
        <w:rPr>
          <w:rFonts w:ascii="Arial" w:hAnsi="Arial" w:cs="Arial"/>
        </w:rPr>
        <w:t>Urdd Eisteddfod 27 May – 1 June 2019 (Cardiff Bay)</w:t>
      </w:r>
    </w:p>
    <w:p w14:paraId="5CEBCC87" w14:textId="77777777" w:rsidR="003F6324" w:rsidRPr="003F6324" w:rsidRDefault="003F6324" w:rsidP="003F6324">
      <w:pPr>
        <w:pStyle w:val="NormalWeb"/>
        <w:numPr>
          <w:ilvl w:val="0"/>
          <w:numId w:val="15"/>
        </w:numPr>
        <w:rPr>
          <w:rFonts w:ascii="Arial" w:hAnsi="Arial" w:cs="Arial"/>
        </w:rPr>
      </w:pPr>
      <w:r w:rsidRPr="003F6324">
        <w:rPr>
          <w:rFonts w:ascii="Arial" w:hAnsi="Arial" w:cs="Arial"/>
        </w:rPr>
        <w:t xml:space="preserve">National Education Show 25 October 2019 (Cardiff) – </w:t>
      </w:r>
      <w:r w:rsidRPr="003F6324">
        <w:rPr>
          <w:rFonts w:ascii="Arial" w:hAnsi="Arial" w:cs="Arial"/>
          <w:i/>
        </w:rPr>
        <w:t>Tentative</w:t>
      </w:r>
    </w:p>
    <w:p w14:paraId="5D124C74" w14:textId="77777777" w:rsidR="003F6324" w:rsidRPr="003F6324" w:rsidRDefault="003F6324" w:rsidP="003F6324">
      <w:pPr>
        <w:spacing w:after="0"/>
        <w:rPr>
          <w:rFonts w:ascii="Arial" w:hAnsi="Arial" w:cs="Arial"/>
          <w:sz w:val="24"/>
          <w:szCs w:val="24"/>
        </w:rPr>
      </w:pPr>
    </w:p>
    <w:p w14:paraId="220BF02F" w14:textId="77777777" w:rsidR="003F6324" w:rsidRPr="003F6324" w:rsidRDefault="003F6324" w:rsidP="003F6324">
      <w:pPr>
        <w:spacing w:after="0"/>
        <w:rPr>
          <w:rFonts w:ascii="Arial" w:hAnsi="Arial" w:cs="Arial"/>
          <w:sz w:val="24"/>
          <w:szCs w:val="24"/>
        </w:rPr>
      </w:pPr>
      <w:r w:rsidRPr="003F6324">
        <w:rPr>
          <w:rFonts w:ascii="Arial" w:hAnsi="Arial" w:cs="Arial"/>
          <w:sz w:val="24"/>
          <w:szCs w:val="24"/>
        </w:rPr>
        <w:t xml:space="preserve">EWC were due to begin the process of procuring three research projects, and would issue an invitation to quote on 25 January 2019.  The projects would focus on; </w:t>
      </w:r>
    </w:p>
    <w:p w14:paraId="3F0A0015" w14:textId="77777777" w:rsidR="003F6324" w:rsidRPr="003F6324" w:rsidRDefault="003F6324" w:rsidP="003F6324">
      <w:pPr>
        <w:pStyle w:val="ListParagraph"/>
        <w:numPr>
          <w:ilvl w:val="0"/>
          <w:numId w:val="16"/>
        </w:numPr>
        <w:spacing w:after="0"/>
        <w:rPr>
          <w:rFonts w:ascii="Arial" w:hAnsi="Arial" w:cs="Arial"/>
          <w:sz w:val="24"/>
          <w:szCs w:val="24"/>
        </w:rPr>
      </w:pPr>
      <w:r w:rsidRPr="003F6324">
        <w:rPr>
          <w:rFonts w:ascii="Arial" w:hAnsi="Arial" w:cs="Arial"/>
          <w:sz w:val="24"/>
          <w:szCs w:val="24"/>
        </w:rPr>
        <w:t>Comparisons between incentives in England and Wales</w:t>
      </w:r>
    </w:p>
    <w:p w14:paraId="7DB20AA1" w14:textId="77777777" w:rsidR="003F6324" w:rsidRPr="003F6324" w:rsidRDefault="003F6324" w:rsidP="003F6324">
      <w:pPr>
        <w:pStyle w:val="ListParagraph"/>
        <w:numPr>
          <w:ilvl w:val="0"/>
          <w:numId w:val="16"/>
        </w:numPr>
        <w:spacing w:after="0"/>
        <w:rPr>
          <w:rFonts w:ascii="Arial" w:hAnsi="Arial" w:cs="Arial"/>
          <w:sz w:val="24"/>
          <w:szCs w:val="24"/>
        </w:rPr>
      </w:pPr>
      <w:r w:rsidRPr="003F6324">
        <w:rPr>
          <w:rFonts w:ascii="Arial" w:hAnsi="Arial" w:cs="Arial"/>
          <w:sz w:val="24"/>
          <w:szCs w:val="24"/>
        </w:rPr>
        <w:t>How teaching is incentivised internationally</w:t>
      </w:r>
    </w:p>
    <w:p w14:paraId="324EBCFF" w14:textId="77777777" w:rsidR="003F6324" w:rsidRPr="003F6324" w:rsidRDefault="003F6324" w:rsidP="003F6324">
      <w:pPr>
        <w:pStyle w:val="ListParagraph"/>
        <w:numPr>
          <w:ilvl w:val="0"/>
          <w:numId w:val="16"/>
        </w:numPr>
        <w:spacing w:after="0"/>
        <w:rPr>
          <w:rFonts w:ascii="Arial" w:hAnsi="Arial" w:cs="Arial"/>
          <w:b/>
          <w:sz w:val="24"/>
          <w:szCs w:val="24"/>
        </w:rPr>
      </w:pPr>
      <w:r w:rsidRPr="003F6324">
        <w:rPr>
          <w:rFonts w:ascii="Arial" w:hAnsi="Arial" w:cs="Arial"/>
          <w:sz w:val="24"/>
          <w:szCs w:val="24"/>
        </w:rPr>
        <w:t>Incentives in other professions, such as the health sector.</w:t>
      </w:r>
    </w:p>
    <w:p w14:paraId="1CB457F2" w14:textId="24CF769A" w:rsidR="003F6324" w:rsidRPr="003F6324" w:rsidRDefault="003F6324" w:rsidP="003F6324">
      <w:pPr>
        <w:spacing w:after="0"/>
        <w:jc w:val="both"/>
        <w:rPr>
          <w:rFonts w:ascii="Arial" w:eastAsia="Times New Roman" w:hAnsi="Arial" w:cs="Arial"/>
          <w:sz w:val="24"/>
          <w:szCs w:val="24"/>
        </w:rPr>
      </w:pPr>
    </w:p>
    <w:p w14:paraId="1A557A04" w14:textId="77777777" w:rsidR="007F515B" w:rsidRDefault="007F515B" w:rsidP="001C5D9D">
      <w:pPr>
        <w:spacing w:after="0"/>
        <w:jc w:val="both"/>
        <w:rPr>
          <w:rFonts w:ascii="Arial" w:eastAsia="Times New Roman" w:hAnsi="Arial" w:cs="Arial"/>
          <w:sz w:val="24"/>
          <w:szCs w:val="24"/>
        </w:rPr>
      </w:pPr>
    </w:p>
    <w:p w14:paraId="1A557A18" w14:textId="2AE88201" w:rsidR="00F25294" w:rsidRDefault="00F25294" w:rsidP="001C5D9D">
      <w:pPr>
        <w:spacing w:after="0"/>
        <w:jc w:val="both"/>
        <w:rPr>
          <w:rFonts w:ascii="Arial" w:eastAsia="Times New Roman" w:hAnsi="Arial" w:cs="Arial"/>
          <w:sz w:val="24"/>
          <w:szCs w:val="24"/>
        </w:rPr>
      </w:pPr>
    </w:p>
    <w:p w14:paraId="1A557A1B" w14:textId="70646515" w:rsidR="004F5457" w:rsidRDefault="002F62D5" w:rsidP="004F5457">
      <w:pPr>
        <w:rPr>
          <w:rFonts w:ascii="Arial" w:hAnsi="Arial" w:cs="Arial"/>
          <w:b/>
          <w:sz w:val="28"/>
          <w:szCs w:val="28"/>
        </w:rPr>
      </w:pPr>
      <w:r w:rsidRPr="005A4313">
        <w:rPr>
          <w:rFonts w:ascii="Arial" w:hAnsi="Arial" w:cs="Arial"/>
          <w:b/>
          <w:sz w:val="28"/>
          <w:szCs w:val="28"/>
        </w:rPr>
        <w:t>3.</w:t>
      </w:r>
      <w:r w:rsidRPr="005A4313">
        <w:rPr>
          <w:rFonts w:ascii="Arial" w:hAnsi="Arial" w:cs="Arial"/>
          <w:b/>
          <w:sz w:val="28"/>
          <w:szCs w:val="28"/>
        </w:rPr>
        <w:tab/>
      </w:r>
      <w:r w:rsidR="0050520A">
        <w:rPr>
          <w:rFonts w:ascii="Arial" w:hAnsi="Arial" w:cs="Arial"/>
          <w:b/>
          <w:sz w:val="28"/>
          <w:szCs w:val="28"/>
        </w:rPr>
        <w:t>Recruitment And Plans</w:t>
      </w:r>
    </w:p>
    <w:p w14:paraId="3734F865" w14:textId="77777777" w:rsidR="00816146" w:rsidRDefault="00AF4408" w:rsidP="002E7B8D">
      <w:pPr>
        <w:rPr>
          <w:rFonts w:ascii="Arial" w:hAnsi="Arial" w:cs="Arial"/>
          <w:sz w:val="24"/>
          <w:szCs w:val="24"/>
        </w:rPr>
      </w:pPr>
      <w:r>
        <w:rPr>
          <w:rFonts w:ascii="Arial" w:hAnsi="Arial" w:cs="Arial"/>
          <w:sz w:val="24"/>
          <w:szCs w:val="24"/>
        </w:rPr>
        <w:t>Those present were informed that W</w:t>
      </w:r>
      <w:r w:rsidR="002E7B8D">
        <w:rPr>
          <w:rFonts w:ascii="Arial" w:hAnsi="Arial" w:cs="Arial"/>
          <w:sz w:val="24"/>
          <w:szCs w:val="24"/>
        </w:rPr>
        <w:t xml:space="preserve">elsh Government </w:t>
      </w:r>
      <w:r w:rsidR="00816146">
        <w:rPr>
          <w:rFonts w:ascii="Arial" w:hAnsi="Arial" w:cs="Arial"/>
          <w:sz w:val="24"/>
          <w:szCs w:val="24"/>
        </w:rPr>
        <w:t>had continued with social media activity on Discover Teaching, with organic activity continuing from this.  Instagram accounts were not in existence at present but are going to be used for the future.</w:t>
      </w:r>
    </w:p>
    <w:p w14:paraId="3BE79816" w14:textId="77777777" w:rsidR="00E07BEE" w:rsidRDefault="00C1519D" w:rsidP="002E7B8D">
      <w:pPr>
        <w:rPr>
          <w:rFonts w:ascii="Arial" w:hAnsi="Arial" w:cs="Arial"/>
          <w:sz w:val="24"/>
          <w:szCs w:val="24"/>
        </w:rPr>
      </w:pPr>
      <w:r>
        <w:rPr>
          <w:rFonts w:ascii="Arial" w:hAnsi="Arial" w:cs="Arial"/>
          <w:sz w:val="24"/>
          <w:szCs w:val="24"/>
        </w:rPr>
        <w:t xml:space="preserve">Welsh Government had also provided </w:t>
      </w:r>
      <w:r w:rsidR="00816146">
        <w:rPr>
          <w:rFonts w:ascii="Arial" w:hAnsi="Arial" w:cs="Arial"/>
          <w:sz w:val="24"/>
          <w:szCs w:val="24"/>
        </w:rPr>
        <w:t>Discover Teaching with the updated information on incentives</w:t>
      </w:r>
      <w:r>
        <w:rPr>
          <w:rFonts w:ascii="Arial" w:hAnsi="Arial" w:cs="Arial"/>
          <w:sz w:val="24"/>
          <w:szCs w:val="24"/>
        </w:rPr>
        <w:t>,</w:t>
      </w:r>
      <w:r w:rsidR="00816146">
        <w:rPr>
          <w:rFonts w:ascii="Arial" w:hAnsi="Arial" w:cs="Arial"/>
          <w:sz w:val="24"/>
          <w:szCs w:val="24"/>
        </w:rPr>
        <w:t xml:space="preserve"> and </w:t>
      </w:r>
      <w:r>
        <w:rPr>
          <w:rFonts w:ascii="Arial" w:hAnsi="Arial" w:cs="Arial"/>
          <w:sz w:val="24"/>
          <w:szCs w:val="24"/>
        </w:rPr>
        <w:t xml:space="preserve">been in touch with Careers Wales over a number of initiatives including a teaching profession webinar. </w:t>
      </w:r>
    </w:p>
    <w:p w14:paraId="48BD6A13" w14:textId="6CF908B4" w:rsidR="00816146" w:rsidRDefault="00E07BEE" w:rsidP="002E7B8D">
      <w:pPr>
        <w:rPr>
          <w:rFonts w:ascii="Arial" w:hAnsi="Arial" w:cs="Arial"/>
          <w:sz w:val="24"/>
          <w:szCs w:val="24"/>
        </w:rPr>
      </w:pPr>
      <w:r>
        <w:rPr>
          <w:rFonts w:ascii="Arial" w:hAnsi="Arial" w:cs="Arial"/>
          <w:sz w:val="24"/>
          <w:szCs w:val="24"/>
        </w:rPr>
        <w:t>An update was provided in relation to activities that Careers Wales</w:t>
      </w:r>
      <w:r w:rsidR="004E26D0">
        <w:rPr>
          <w:rFonts w:ascii="Arial" w:hAnsi="Arial" w:cs="Arial"/>
          <w:sz w:val="24"/>
          <w:szCs w:val="24"/>
        </w:rPr>
        <w:t xml:space="preserve"> are and will be </w:t>
      </w:r>
      <w:r>
        <w:rPr>
          <w:rFonts w:ascii="Arial" w:hAnsi="Arial" w:cs="Arial"/>
          <w:sz w:val="24"/>
          <w:szCs w:val="24"/>
        </w:rPr>
        <w:t>undertaking</w:t>
      </w:r>
      <w:r w:rsidR="004E26D0">
        <w:rPr>
          <w:rFonts w:ascii="Arial" w:hAnsi="Arial" w:cs="Arial"/>
          <w:sz w:val="24"/>
          <w:szCs w:val="24"/>
        </w:rPr>
        <w:t>, linking with Welsh Government, in order</w:t>
      </w:r>
      <w:r>
        <w:rPr>
          <w:rFonts w:ascii="Arial" w:hAnsi="Arial" w:cs="Arial"/>
          <w:sz w:val="24"/>
          <w:szCs w:val="24"/>
        </w:rPr>
        <w:t xml:space="preserve"> to promote teaching</w:t>
      </w:r>
      <w:r w:rsidR="004E26D0">
        <w:rPr>
          <w:rFonts w:ascii="Arial" w:hAnsi="Arial" w:cs="Arial"/>
          <w:sz w:val="24"/>
          <w:szCs w:val="24"/>
        </w:rPr>
        <w:t>.  These include the updating of Careers Wales website and promoting shortage areas, using virtual reality</w:t>
      </w:r>
      <w:r>
        <w:rPr>
          <w:rFonts w:ascii="Arial" w:hAnsi="Arial" w:cs="Arial"/>
          <w:sz w:val="24"/>
          <w:szCs w:val="24"/>
        </w:rPr>
        <w:t xml:space="preserve"> </w:t>
      </w:r>
      <w:r w:rsidR="004E26D0">
        <w:rPr>
          <w:rFonts w:ascii="Arial" w:hAnsi="Arial" w:cs="Arial"/>
          <w:sz w:val="24"/>
          <w:szCs w:val="24"/>
        </w:rPr>
        <w:t xml:space="preserve">to showcase teaching promoting - step into the world of teaching and promoting teaching in </w:t>
      </w:r>
      <w:r w:rsidR="00C1519D">
        <w:rPr>
          <w:rFonts w:ascii="Arial" w:hAnsi="Arial" w:cs="Arial"/>
          <w:sz w:val="24"/>
          <w:szCs w:val="24"/>
        </w:rPr>
        <w:t>Careers Wales events</w:t>
      </w:r>
      <w:r w:rsidR="004E26D0">
        <w:rPr>
          <w:rFonts w:ascii="Arial" w:hAnsi="Arial" w:cs="Arial"/>
          <w:sz w:val="24"/>
          <w:szCs w:val="24"/>
        </w:rPr>
        <w:t xml:space="preserve"> of which there are around 50 varying in different size</w:t>
      </w:r>
      <w:r w:rsidR="00C1519D">
        <w:rPr>
          <w:rFonts w:ascii="Arial" w:hAnsi="Arial" w:cs="Arial"/>
          <w:sz w:val="24"/>
          <w:szCs w:val="24"/>
        </w:rPr>
        <w:t xml:space="preserve"> including mini skills </w:t>
      </w:r>
      <w:proofErr w:type="spellStart"/>
      <w:r w:rsidR="004E26D0">
        <w:rPr>
          <w:rFonts w:ascii="Arial" w:hAnsi="Arial" w:cs="Arial"/>
          <w:sz w:val="24"/>
          <w:szCs w:val="24"/>
        </w:rPr>
        <w:t>Cymru</w:t>
      </w:r>
      <w:proofErr w:type="spellEnd"/>
      <w:r w:rsidR="004E26D0">
        <w:rPr>
          <w:rFonts w:ascii="Arial" w:hAnsi="Arial" w:cs="Arial"/>
          <w:sz w:val="24"/>
          <w:szCs w:val="24"/>
        </w:rPr>
        <w:t xml:space="preserve"> events.</w:t>
      </w:r>
      <w:r w:rsidR="00C1519D">
        <w:rPr>
          <w:rFonts w:ascii="Arial" w:hAnsi="Arial" w:cs="Arial"/>
          <w:sz w:val="24"/>
          <w:szCs w:val="24"/>
        </w:rPr>
        <w:t xml:space="preserve"> </w:t>
      </w:r>
    </w:p>
    <w:p w14:paraId="54378BB6" w14:textId="77777777" w:rsidR="004E26D0" w:rsidRDefault="004E26D0" w:rsidP="002E7B8D">
      <w:pPr>
        <w:rPr>
          <w:rFonts w:ascii="Arial" w:hAnsi="Arial" w:cs="Arial"/>
          <w:sz w:val="24"/>
          <w:szCs w:val="24"/>
        </w:rPr>
      </w:pPr>
      <w:r>
        <w:rPr>
          <w:rFonts w:ascii="Arial" w:hAnsi="Arial" w:cs="Arial"/>
          <w:sz w:val="24"/>
          <w:szCs w:val="24"/>
        </w:rPr>
        <w:t xml:space="preserve">Following on from the last meeting, links had been made in relation to attendance at the </w:t>
      </w:r>
      <w:proofErr w:type="spellStart"/>
      <w:r>
        <w:rPr>
          <w:rFonts w:ascii="Arial" w:hAnsi="Arial" w:cs="Arial"/>
          <w:sz w:val="24"/>
          <w:szCs w:val="24"/>
        </w:rPr>
        <w:t>Seren</w:t>
      </w:r>
      <w:proofErr w:type="spellEnd"/>
      <w:r>
        <w:rPr>
          <w:rFonts w:ascii="Arial" w:hAnsi="Arial" w:cs="Arial"/>
          <w:sz w:val="24"/>
          <w:szCs w:val="24"/>
        </w:rPr>
        <w:t xml:space="preserve"> conference and it has been agreed that an allocation would be allowed for teacher training.</w:t>
      </w:r>
    </w:p>
    <w:p w14:paraId="5415153F" w14:textId="77777777" w:rsidR="0051669C" w:rsidRDefault="00EA708E" w:rsidP="002E7B8D">
      <w:pPr>
        <w:rPr>
          <w:rFonts w:ascii="Arial" w:hAnsi="Arial" w:cs="Arial"/>
          <w:sz w:val="24"/>
          <w:szCs w:val="24"/>
        </w:rPr>
      </w:pPr>
      <w:r>
        <w:rPr>
          <w:rFonts w:ascii="Arial" w:hAnsi="Arial" w:cs="Arial"/>
          <w:sz w:val="24"/>
          <w:szCs w:val="24"/>
        </w:rPr>
        <w:t>An update was provided from Four Edge</w:t>
      </w:r>
      <w:r w:rsidR="003A5679">
        <w:rPr>
          <w:rFonts w:ascii="Arial" w:hAnsi="Arial" w:cs="Arial"/>
          <w:sz w:val="24"/>
          <w:szCs w:val="24"/>
        </w:rPr>
        <w:t xml:space="preserve"> following on from the previous meeting</w:t>
      </w:r>
      <w:r w:rsidR="00417FEE">
        <w:rPr>
          <w:rFonts w:ascii="Arial" w:hAnsi="Arial" w:cs="Arial"/>
          <w:sz w:val="24"/>
          <w:szCs w:val="24"/>
        </w:rPr>
        <w:t xml:space="preserve"> </w:t>
      </w:r>
      <w:r w:rsidR="003A5679">
        <w:rPr>
          <w:rFonts w:ascii="Arial" w:hAnsi="Arial" w:cs="Arial"/>
          <w:sz w:val="24"/>
          <w:szCs w:val="24"/>
        </w:rPr>
        <w:t xml:space="preserve">(Appendix 1).  It was reported that a targeted, engaging recruitment campaign across social including Instagram and PPC was being used to drive relevant audiences to click through to discover information.  </w:t>
      </w:r>
    </w:p>
    <w:p w14:paraId="28CFC13A" w14:textId="59D1D16A" w:rsidR="004E26D0" w:rsidRDefault="003A5679" w:rsidP="002E7B8D">
      <w:pPr>
        <w:rPr>
          <w:rFonts w:ascii="Arial" w:hAnsi="Arial" w:cs="Arial"/>
          <w:sz w:val="24"/>
          <w:szCs w:val="24"/>
        </w:rPr>
      </w:pPr>
      <w:r>
        <w:rPr>
          <w:rFonts w:ascii="Arial" w:hAnsi="Arial" w:cs="Arial"/>
          <w:sz w:val="24"/>
          <w:szCs w:val="24"/>
        </w:rPr>
        <w:t>Key words were being used for optimisation and best performance.</w:t>
      </w:r>
      <w:r w:rsidR="0051669C">
        <w:rPr>
          <w:rFonts w:ascii="Arial" w:hAnsi="Arial" w:cs="Arial"/>
          <w:sz w:val="24"/>
          <w:szCs w:val="24"/>
        </w:rPr>
        <w:t xml:space="preserve">  Personas are being used in relation to key words with those under achieving continually being turned off. </w:t>
      </w:r>
      <w:r>
        <w:rPr>
          <w:rFonts w:ascii="Arial" w:hAnsi="Arial" w:cs="Arial"/>
          <w:sz w:val="24"/>
          <w:szCs w:val="24"/>
        </w:rPr>
        <w:t xml:space="preserve"> </w:t>
      </w:r>
      <w:r w:rsidR="004E26D0">
        <w:rPr>
          <w:rFonts w:ascii="Arial" w:hAnsi="Arial" w:cs="Arial"/>
          <w:sz w:val="24"/>
          <w:szCs w:val="24"/>
        </w:rPr>
        <w:t xml:space="preserve"> </w:t>
      </w:r>
    </w:p>
    <w:p w14:paraId="11BA08E3" w14:textId="77777777" w:rsidR="003A5679" w:rsidRDefault="003A5679" w:rsidP="002E7B8D">
      <w:pPr>
        <w:rPr>
          <w:rFonts w:ascii="Arial" w:hAnsi="Arial" w:cs="Arial"/>
          <w:sz w:val="24"/>
          <w:szCs w:val="24"/>
        </w:rPr>
      </w:pPr>
      <w:r>
        <w:rPr>
          <w:rFonts w:ascii="Arial" w:hAnsi="Arial" w:cs="Arial"/>
          <w:sz w:val="24"/>
          <w:szCs w:val="24"/>
        </w:rPr>
        <w:t>From December to January there were 4,278 clicks to the website, with social media generating 1,284 clicks.  All campaign elements are ahead of KPI’s.</w:t>
      </w:r>
    </w:p>
    <w:p w14:paraId="6E224AA6" w14:textId="1D257B9C" w:rsidR="003A5679" w:rsidRDefault="003A5679" w:rsidP="002E7B8D">
      <w:pPr>
        <w:rPr>
          <w:rFonts w:ascii="Arial" w:hAnsi="Arial" w:cs="Arial"/>
          <w:sz w:val="24"/>
          <w:szCs w:val="24"/>
        </w:rPr>
      </w:pPr>
      <w:r>
        <w:rPr>
          <w:rFonts w:ascii="Arial" w:hAnsi="Arial" w:cs="Arial"/>
          <w:sz w:val="24"/>
          <w:szCs w:val="24"/>
        </w:rPr>
        <w:t>Social media has been used for promoting teaching</w:t>
      </w:r>
      <w:r w:rsidR="0097595B">
        <w:rPr>
          <w:rFonts w:ascii="Arial" w:hAnsi="Arial" w:cs="Arial"/>
          <w:sz w:val="24"/>
          <w:szCs w:val="24"/>
        </w:rPr>
        <w:t xml:space="preserve"> including </w:t>
      </w:r>
      <w:r>
        <w:rPr>
          <w:rFonts w:ascii="Arial" w:hAnsi="Arial" w:cs="Arial"/>
          <w:sz w:val="24"/>
          <w:szCs w:val="24"/>
        </w:rPr>
        <w:t xml:space="preserve">what are the attractions </w:t>
      </w:r>
      <w:r w:rsidR="0097595B">
        <w:rPr>
          <w:rFonts w:ascii="Arial" w:hAnsi="Arial" w:cs="Arial"/>
          <w:sz w:val="24"/>
          <w:szCs w:val="24"/>
        </w:rPr>
        <w:t>and benefits with the engagement rate being above the sector average at 1.6%.  Facebook and Instagram has reached 231,221 people with 1,453 engaging and 1,284 clicks.</w:t>
      </w:r>
    </w:p>
    <w:p w14:paraId="4203C638" w14:textId="71A49E10" w:rsidR="0097595B" w:rsidRDefault="009429D5" w:rsidP="002E7B8D">
      <w:pPr>
        <w:rPr>
          <w:rFonts w:ascii="Arial" w:hAnsi="Arial" w:cs="Arial"/>
          <w:sz w:val="24"/>
          <w:szCs w:val="24"/>
        </w:rPr>
      </w:pPr>
      <w:r>
        <w:rPr>
          <w:rFonts w:ascii="Arial" w:hAnsi="Arial" w:cs="Arial"/>
          <w:sz w:val="24"/>
          <w:szCs w:val="24"/>
        </w:rPr>
        <w:t>Continued with campaign on Discover Teaching.  Campaign has been inactive since last June so started with inactive channels which progressed to positive.</w:t>
      </w:r>
    </w:p>
    <w:p w14:paraId="5E66D5B6" w14:textId="7603401A" w:rsidR="00A47EB4" w:rsidRDefault="009429D5" w:rsidP="002E7B8D">
      <w:pPr>
        <w:rPr>
          <w:rFonts w:ascii="Arial" w:hAnsi="Arial" w:cs="Arial"/>
          <w:sz w:val="24"/>
          <w:szCs w:val="24"/>
        </w:rPr>
      </w:pPr>
      <w:r>
        <w:rPr>
          <w:rFonts w:ascii="Arial" w:hAnsi="Arial" w:cs="Arial"/>
          <w:sz w:val="24"/>
          <w:szCs w:val="24"/>
        </w:rPr>
        <w:t xml:space="preserve">Instagram </w:t>
      </w:r>
      <w:r w:rsidR="0051669C">
        <w:rPr>
          <w:rFonts w:ascii="Arial" w:hAnsi="Arial" w:cs="Arial"/>
          <w:sz w:val="24"/>
          <w:szCs w:val="24"/>
        </w:rPr>
        <w:t>has been used but this is expensive so in relation to the amount spent this is under achieving, but a further update will be provided at the next meeting when further investment has been made.</w:t>
      </w:r>
      <w:r w:rsidR="00A47EB4">
        <w:rPr>
          <w:rFonts w:ascii="Arial" w:hAnsi="Arial" w:cs="Arial"/>
          <w:sz w:val="24"/>
          <w:szCs w:val="24"/>
        </w:rPr>
        <w:t xml:space="preserve">  Four Edge will continue to grow the campaign which will include expanded keywords, display ads, paid Twitter and paid Instagram. (Action)</w:t>
      </w:r>
    </w:p>
    <w:p w14:paraId="62790A76" w14:textId="77777777" w:rsidR="00A47EB4" w:rsidRDefault="0051669C" w:rsidP="002E7B8D">
      <w:pPr>
        <w:rPr>
          <w:rFonts w:ascii="Arial" w:hAnsi="Arial" w:cs="Arial"/>
          <w:sz w:val="24"/>
          <w:szCs w:val="24"/>
        </w:rPr>
      </w:pPr>
      <w:r>
        <w:rPr>
          <w:rFonts w:ascii="Arial" w:hAnsi="Arial" w:cs="Arial"/>
          <w:sz w:val="24"/>
          <w:szCs w:val="24"/>
        </w:rPr>
        <w:t xml:space="preserve">Those present agreed that a joined up approach needs to be adopted with staff sharing </w:t>
      </w:r>
      <w:proofErr w:type="spellStart"/>
      <w:r>
        <w:rPr>
          <w:rFonts w:ascii="Arial" w:hAnsi="Arial" w:cs="Arial"/>
          <w:sz w:val="24"/>
          <w:szCs w:val="24"/>
        </w:rPr>
        <w:t>facebook</w:t>
      </w:r>
      <w:proofErr w:type="spellEnd"/>
      <w:r>
        <w:rPr>
          <w:rFonts w:ascii="Arial" w:hAnsi="Arial" w:cs="Arial"/>
          <w:sz w:val="24"/>
          <w:szCs w:val="24"/>
        </w:rPr>
        <w:t xml:space="preserve"> teacher training campaigns.  Representatives from teacher training providers agreed that information would be communicated within institutions.  </w:t>
      </w:r>
      <w:r w:rsidR="00A47EB4">
        <w:rPr>
          <w:rFonts w:ascii="Arial" w:hAnsi="Arial" w:cs="Arial"/>
          <w:sz w:val="24"/>
          <w:szCs w:val="24"/>
        </w:rPr>
        <w:t xml:space="preserve">All present will share the campaign content on social media channels via retweet, sharing </w:t>
      </w:r>
      <w:proofErr w:type="spellStart"/>
      <w:r w:rsidR="00A47EB4">
        <w:rPr>
          <w:rFonts w:ascii="Arial" w:hAnsi="Arial" w:cs="Arial"/>
          <w:sz w:val="24"/>
          <w:szCs w:val="24"/>
        </w:rPr>
        <w:t>ets</w:t>
      </w:r>
      <w:proofErr w:type="spellEnd"/>
      <w:r w:rsidR="00A47EB4">
        <w:rPr>
          <w:rFonts w:ascii="Arial" w:hAnsi="Arial" w:cs="Arial"/>
          <w:sz w:val="24"/>
          <w:szCs w:val="24"/>
        </w:rPr>
        <w:t>.</w:t>
      </w:r>
    </w:p>
    <w:p w14:paraId="67B0B94E" w14:textId="22017638" w:rsidR="0051669C" w:rsidRDefault="00A47EB4" w:rsidP="002E7B8D">
      <w:pPr>
        <w:rPr>
          <w:rFonts w:ascii="Arial" w:hAnsi="Arial" w:cs="Arial"/>
          <w:sz w:val="24"/>
          <w:szCs w:val="24"/>
        </w:rPr>
      </w:pPr>
      <w:r>
        <w:rPr>
          <w:rFonts w:ascii="Arial" w:hAnsi="Arial" w:cs="Arial"/>
          <w:sz w:val="24"/>
          <w:szCs w:val="24"/>
        </w:rPr>
        <w:t xml:space="preserve">It was agreed that visual information would be circulated </w:t>
      </w:r>
      <w:r w:rsidR="00156D20">
        <w:rPr>
          <w:rFonts w:ascii="Arial" w:hAnsi="Arial" w:cs="Arial"/>
          <w:sz w:val="24"/>
          <w:szCs w:val="24"/>
        </w:rPr>
        <w:t xml:space="preserve">so that providers could use.  (Action)  </w:t>
      </w:r>
      <w:r w:rsidR="0051669C">
        <w:rPr>
          <w:rFonts w:ascii="Arial" w:hAnsi="Arial" w:cs="Arial"/>
          <w:sz w:val="24"/>
          <w:szCs w:val="24"/>
        </w:rPr>
        <w:t>Information would also be shared with consortiums.</w:t>
      </w:r>
    </w:p>
    <w:p w14:paraId="639914ED" w14:textId="5CE9815F" w:rsidR="0051669C" w:rsidRDefault="00156D20" w:rsidP="002E7B8D">
      <w:pPr>
        <w:rPr>
          <w:rFonts w:ascii="Arial" w:hAnsi="Arial" w:cs="Arial"/>
          <w:sz w:val="24"/>
          <w:szCs w:val="24"/>
        </w:rPr>
      </w:pPr>
      <w:r>
        <w:rPr>
          <w:rFonts w:ascii="Arial" w:hAnsi="Arial" w:cs="Arial"/>
          <w:sz w:val="24"/>
          <w:szCs w:val="24"/>
        </w:rPr>
        <w:t xml:space="preserve">An information request template </w:t>
      </w:r>
      <w:r w:rsidR="00AC7BBB">
        <w:rPr>
          <w:rFonts w:ascii="Arial" w:hAnsi="Arial" w:cs="Arial"/>
          <w:sz w:val="24"/>
          <w:szCs w:val="24"/>
        </w:rPr>
        <w:t xml:space="preserve">(Appendix 2) </w:t>
      </w:r>
      <w:r>
        <w:rPr>
          <w:rFonts w:ascii="Arial" w:hAnsi="Arial" w:cs="Arial"/>
          <w:sz w:val="24"/>
          <w:szCs w:val="24"/>
        </w:rPr>
        <w:t>was circulat</w:t>
      </w:r>
      <w:r w:rsidR="00AC7BBB">
        <w:rPr>
          <w:rFonts w:ascii="Arial" w:hAnsi="Arial" w:cs="Arial"/>
          <w:sz w:val="24"/>
          <w:szCs w:val="24"/>
        </w:rPr>
        <w:t xml:space="preserve">ed </w:t>
      </w:r>
      <w:r>
        <w:rPr>
          <w:rFonts w:ascii="Arial" w:hAnsi="Arial" w:cs="Arial"/>
          <w:sz w:val="24"/>
          <w:szCs w:val="24"/>
        </w:rPr>
        <w:t>for feedback in relation to</w:t>
      </w:r>
      <w:r w:rsidR="00AC7BBB">
        <w:rPr>
          <w:rFonts w:ascii="Arial" w:hAnsi="Arial" w:cs="Arial"/>
          <w:sz w:val="24"/>
          <w:szCs w:val="24"/>
        </w:rPr>
        <w:t xml:space="preserve"> obtaining recruitment information from providers.  It was feedback that providers were happy to complete this, but that all the information requested may not be able to be provided based on the providers systems.  This would be circulated to providers for information during the cycle (Action).</w:t>
      </w:r>
      <w:r>
        <w:rPr>
          <w:rFonts w:ascii="Arial" w:hAnsi="Arial" w:cs="Arial"/>
          <w:sz w:val="24"/>
          <w:szCs w:val="24"/>
        </w:rPr>
        <w:t xml:space="preserve"> </w:t>
      </w:r>
    </w:p>
    <w:p w14:paraId="1750EC6B" w14:textId="33D75A52" w:rsidR="0051669C" w:rsidRDefault="0051669C" w:rsidP="002E7B8D">
      <w:pPr>
        <w:rPr>
          <w:rFonts w:ascii="Arial" w:hAnsi="Arial" w:cs="Arial"/>
          <w:sz w:val="24"/>
          <w:szCs w:val="24"/>
        </w:rPr>
      </w:pPr>
      <w:r>
        <w:rPr>
          <w:rFonts w:ascii="Arial" w:hAnsi="Arial" w:cs="Arial"/>
          <w:sz w:val="24"/>
          <w:szCs w:val="24"/>
        </w:rPr>
        <w:t xml:space="preserve"> </w:t>
      </w:r>
    </w:p>
    <w:p w14:paraId="63EA47F4" w14:textId="77777777" w:rsidR="0051669C" w:rsidRDefault="0051669C" w:rsidP="002E7B8D">
      <w:pPr>
        <w:rPr>
          <w:rFonts w:ascii="Arial" w:hAnsi="Arial" w:cs="Arial"/>
          <w:sz w:val="24"/>
          <w:szCs w:val="24"/>
        </w:rPr>
      </w:pPr>
    </w:p>
    <w:p w14:paraId="4E574DCA" w14:textId="25640278" w:rsidR="00816146" w:rsidRDefault="00A94AA4" w:rsidP="002E7B8D">
      <w:pPr>
        <w:rPr>
          <w:rFonts w:ascii="Arial" w:hAnsi="Arial" w:cs="Arial"/>
          <w:sz w:val="24"/>
          <w:szCs w:val="24"/>
        </w:rPr>
      </w:pPr>
      <w:r>
        <w:rPr>
          <w:rFonts w:ascii="Arial" w:hAnsi="Arial" w:cs="Arial"/>
          <w:sz w:val="24"/>
          <w:szCs w:val="24"/>
        </w:rPr>
        <w:t>Updates From Providers</w:t>
      </w:r>
    </w:p>
    <w:p w14:paraId="761AEF46" w14:textId="27375FAE" w:rsidR="00F11ED1" w:rsidRDefault="00F11ED1" w:rsidP="00F11ED1">
      <w:pPr>
        <w:rPr>
          <w:rFonts w:ascii="Arial" w:hAnsi="Arial" w:cs="Arial"/>
          <w:sz w:val="24"/>
          <w:szCs w:val="24"/>
        </w:rPr>
      </w:pPr>
      <w:r w:rsidRPr="001E5B6D">
        <w:rPr>
          <w:rFonts w:ascii="Arial" w:hAnsi="Arial" w:cs="Arial"/>
          <w:b/>
          <w:sz w:val="24"/>
          <w:szCs w:val="24"/>
        </w:rPr>
        <w:t>Cardiff Partnership (Cardiff Met)</w:t>
      </w:r>
      <w:r>
        <w:rPr>
          <w:rFonts w:ascii="Arial" w:hAnsi="Arial" w:cs="Arial"/>
          <w:sz w:val="24"/>
          <w:szCs w:val="24"/>
        </w:rPr>
        <w:t xml:space="preserve"> – Continued use of Teacher Training Events including subject specific.  These are promoted externally and also to current students</w:t>
      </w:r>
      <w:r w:rsidR="006B744E">
        <w:rPr>
          <w:rFonts w:ascii="Arial" w:hAnsi="Arial" w:cs="Arial"/>
          <w:sz w:val="24"/>
          <w:szCs w:val="24"/>
        </w:rPr>
        <w:t xml:space="preserve">.  </w:t>
      </w:r>
      <w:r>
        <w:rPr>
          <w:rFonts w:ascii="Arial" w:hAnsi="Arial" w:cs="Arial"/>
          <w:sz w:val="24"/>
          <w:szCs w:val="24"/>
        </w:rPr>
        <w:t>It was agreed that events would be feedback on order to promote on social media (Action)</w:t>
      </w:r>
    </w:p>
    <w:p w14:paraId="1BECD07F" w14:textId="52553E83" w:rsidR="00F11ED1" w:rsidRDefault="00F11ED1" w:rsidP="00F11ED1">
      <w:pPr>
        <w:rPr>
          <w:rFonts w:ascii="Arial" w:hAnsi="Arial" w:cs="Arial"/>
          <w:sz w:val="24"/>
          <w:szCs w:val="24"/>
        </w:rPr>
      </w:pPr>
      <w:r>
        <w:rPr>
          <w:rFonts w:ascii="Arial" w:hAnsi="Arial" w:cs="Arial"/>
          <w:sz w:val="24"/>
          <w:szCs w:val="24"/>
        </w:rPr>
        <w:t>Student finance communications had been sent including incentives</w:t>
      </w:r>
      <w:r w:rsidR="006B744E">
        <w:rPr>
          <w:rFonts w:ascii="Arial" w:hAnsi="Arial" w:cs="Arial"/>
          <w:sz w:val="24"/>
          <w:szCs w:val="24"/>
        </w:rPr>
        <w:t xml:space="preserve"> and promoted on social media.  Course pages on the web are all up to date with meta keywords in both English and Welsh.  External profiles are also being used for promotion along with Facebook advertising, AdWords and Social Media.</w:t>
      </w:r>
    </w:p>
    <w:p w14:paraId="2B4C185C" w14:textId="118053B7" w:rsidR="006B744E" w:rsidRDefault="006B744E" w:rsidP="00F11ED1">
      <w:pPr>
        <w:rPr>
          <w:rFonts w:ascii="Arial" w:hAnsi="Arial" w:cs="Arial"/>
          <w:sz w:val="24"/>
          <w:szCs w:val="24"/>
        </w:rPr>
      </w:pPr>
      <w:r>
        <w:rPr>
          <w:rFonts w:ascii="Arial" w:hAnsi="Arial" w:cs="Arial"/>
          <w:sz w:val="24"/>
          <w:szCs w:val="24"/>
        </w:rPr>
        <w:t>A new ITE brochure is being produced and will be available at the end of January for the use in events and promotion.</w:t>
      </w:r>
    </w:p>
    <w:p w14:paraId="076D0354" w14:textId="7AF3915A" w:rsidR="00D53AC2" w:rsidRDefault="00D53AC2" w:rsidP="002E7B8D">
      <w:pPr>
        <w:rPr>
          <w:rFonts w:ascii="Arial" w:hAnsi="Arial" w:cs="Arial"/>
          <w:sz w:val="24"/>
          <w:szCs w:val="24"/>
        </w:rPr>
      </w:pPr>
      <w:proofErr w:type="spellStart"/>
      <w:r w:rsidRPr="001E5B6D">
        <w:rPr>
          <w:rFonts w:ascii="Arial" w:hAnsi="Arial" w:cs="Arial"/>
          <w:b/>
          <w:sz w:val="24"/>
          <w:szCs w:val="24"/>
        </w:rPr>
        <w:t>Caban</w:t>
      </w:r>
      <w:proofErr w:type="spellEnd"/>
      <w:r w:rsidRPr="001E5B6D">
        <w:rPr>
          <w:rFonts w:ascii="Arial" w:hAnsi="Arial" w:cs="Arial"/>
          <w:b/>
          <w:sz w:val="24"/>
          <w:szCs w:val="24"/>
        </w:rPr>
        <w:t xml:space="preserve"> </w:t>
      </w:r>
      <w:r w:rsidR="001B143F" w:rsidRPr="001E5B6D">
        <w:rPr>
          <w:rFonts w:ascii="Arial" w:hAnsi="Arial" w:cs="Arial"/>
          <w:b/>
          <w:sz w:val="24"/>
          <w:szCs w:val="24"/>
        </w:rPr>
        <w:t>(Bangor University)</w:t>
      </w:r>
      <w:r w:rsidR="006B744E">
        <w:rPr>
          <w:rFonts w:ascii="Arial" w:hAnsi="Arial" w:cs="Arial"/>
          <w:sz w:val="24"/>
          <w:szCs w:val="24"/>
        </w:rPr>
        <w:t xml:space="preserve"> </w:t>
      </w:r>
      <w:r>
        <w:rPr>
          <w:rFonts w:ascii="Arial" w:hAnsi="Arial" w:cs="Arial"/>
          <w:sz w:val="24"/>
          <w:szCs w:val="24"/>
        </w:rPr>
        <w:t xml:space="preserve">– </w:t>
      </w:r>
      <w:r w:rsidR="006B744E">
        <w:rPr>
          <w:rFonts w:ascii="Arial" w:hAnsi="Arial" w:cs="Arial"/>
          <w:sz w:val="24"/>
          <w:szCs w:val="24"/>
        </w:rPr>
        <w:t>Promotional campaign on commercial radio across North Wales and England.  Use of Facebook, Twitter in relation to promoting partnership and name.  Open Days and virt</w:t>
      </w:r>
      <w:r w:rsidR="001454C8">
        <w:rPr>
          <w:rFonts w:ascii="Arial" w:hAnsi="Arial" w:cs="Arial"/>
          <w:sz w:val="24"/>
          <w:szCs w:val="24"/>
        </w:rPr>
        <w:t>ual open days for those who can</w:t>
      </w:r>
      <w:r w:rsidR="006B744E">
        <w:rPr>
          <w:rFonts w:ascii="Arial" w:hAnsi="Arial" w:cs="Arial"/>
          <w:sz w:val="24"/>
          <w:szCs w:val="24"/>
        </w:rPr>
        <w:t xml:space="preserve">not physically attend.  </w:t>
      </w:r>
      <w:r w:rsidR="001454C8">
        <w:rPr>
          <w:rFonts w:ascii="Arial" w:hAnsi="Arial" w:cs="Arial"/>
          <w:sz w:val="24"/>
          <w:szCs w:val="24"/>
        </w:rPr>
        <w:t xml:space="preserve">Producing specific literature for the promotion of </w:t>
      </w:r>
      <w:proofErr w:type="spellStart"/>
      <w:r w:rsidR="001454C8">
        <w:rPr>
          <w:rFonts w:ascii="Arial" w:hAnsi="Arial" w:cs="Arial"/>
          <w:sz w:val="24"/>
          <w:szCs w:val="24"/>
        </w:rPr>
        <w:t>Caban</w:t>
      </w:r>
      <w:proofErr w:type="spellEnd"/>
      <w:r w:rsidR="001454C8">
        <w:rPr>
          <w:rFonts w:ascii="Arial" w:hAnsi="Arial" w:cs="Arial"/>
          <w:sz w:val="24"/>
          <w:szCs w:val="24"/>
        </w:rPr>
        <w:t xml:space="preserve">.  </w:t>
      </w:r>
    </w:p>
    <w:p w14:paraId="71300999" w14:textId="5FD8B5E9" w:rsidR="006B744E" w:rsidRDefault="001454C8" w:rsidP="002E7B8D">
      <w:pPr>
        <w:rPr>
          <w:rFonts w:ascii="Arial" w:hAnsi="Arial" w:cs="Arial"/>
          <w:sz w:val="24"/>
          <w:szCs w:val="24"/>
        </w:rPr>
      </w:pPr>
      <w:r>
        <w:rPr>
          <w:rFonts w:ascii="Arial" w:hAnsi="Arial" w:cs="Arial"/>
          <w:sz w:val="24"/>
          <w:szCs w:val="24"/>
        </w:rPr>
        <w:t xml:space="preserve">Recently appointed an Executive Director who will have responsibility for the partnership including marketing and promotion.  </w:t>
      </w:r>
    </w:p>
    <w:p w14:paraId="012713C3" w14:textId="6D6ED871" w:rsidR="00700BF7" w:rsidRDefault="00700BF7" w:rsidP="002E7B8D">
      <w:pPr>
        <w:rPr>
          <w:rFonts w:ascii="Arial" w:hAnsi="Arial" w:cs="Arial"/>
          <w:sz w:val="24"/>
          <w:szCs w:val="24"/>
        </w:rPr>
      </w:pPr>
      <w:proofErr w:type="spellStart"/>
      <w:r w:rsidRPr="001E5B6D">
        <w:rPr>
          <w:rFonts w:ascii="Arial" w:hAnsi="Arial" w:cs="Arial"/>
          <w:b/>
          <w:sz w:val="24"/>
          <w:szCs w:val="24"/>
        </w:rPr>
        <w:t>Yr</w:t>
      </w:r>
      <w:proofErr w:type="spellEnd"/>
      <w:r w:rsidRPr="001E5B6D">
        <w:rPr>
          <w:rFonts w:ascii="Arial" w:hAnsi="Arial" w:cs="Arial"/>
          <w:b/>
          <w:sz w:val="24"/>
          <w:szCs w:val="24"/>
        </w:rPr>
        <w:t xml:space="preserve"> </w:t>
      </w:r>
      <w:proofErr w:type="spellStart"/>
      <w:r w:rsidRPr="001E5B6D">
        <w:rPr>
          <w:rFonts w:ascii="Arial" w:hAnsi="Arial" w:cs="Arial"/>
          <w:b/>
          <w:sz w:val="24"/>
          <w:szCs w:val="24"/>
        </w:rPr>
        <w:t>Athrofa</w:t>
      </w:r>
      <w:proofErr w:type="spellEnd"/>
      <w:r w:rsidRPr="001E5B6D">
        <w:rPr>
          <w:rFonts w:ascii="Arial" w:hAnsi="Arial" w:cs="Arial"/>
          <w:b/>
          <w:sz w:val="24"/>
          <w:szCs w:val="24"/>
        </w:rPr>
        <w:t xml:space="preserve"> (Trinity St David’s)</w:t>
      </w:r>
      <w:r>
        <w:rPr>
          <w:rFonts w:ascii="Arial" w:hAnsi="Arial" w:cs="Arial"/>
          <w:sz w:val="24"/>
          <w:szCs w:val="24"/>
        </w:rPr>
        <w:t xml:space="preserve"> – </w:t>
      </w:r>
      <w:r w:rsidR="001454C8">
        <w:rPr>
          <w:rFonts w:ascii="Arial" w:hAnsi="Arial" w:cs="Arial"/>
          <w:sz w:val="24"/>
          <w:szCs w:val="24"/>
        </w:rPr>
        <w:t>Continuing with promotion through open days and evenings for both undergraduate and postgraduate</w:t>
      </w:r>
      <w:r w:rsidR="00997A7E">
        <w:rPr>
          <w:rFonts w:ascii="Arial" w:hAnsi="Arial" w:cs="Arial"/>
          <w:sz w:val="24"/>
          <w:szCs w:val="24"/>
        </w:rPr>
        <w:t xml:space="preserve">, use of Social Media for promotions and </w:t>
      </w:r>
      <w:r w:rsidR="008F5139">
        <w:rPr>
          <w:rFonts w:ascii="Arial" w:hAnsi="Arial" w:cs="Arial"/>
          <w:sz w:val="24"/>
          <w:szCs w:val="24"/>
        </w:rPr>
        <w:t>Academics making contact with current students</w:t>
      </w:r>
      <w:r w:rsidR="00997A7E">
        <w:rPr>
          <w:rFonts w:ascii="Arial" w:hAnsi="Arial" w:cs="Arial"/>
          <w:sz w:val="24"/>
          <w:szCs w:val="24"/>
        </w:rPr>
        <w:t>.</w:t>
      </w:r>
    </w:p>
    <w:p w14:paraId="021A03A0" w14:textId="696E9BD4" w:rsidR="0050520A" w:rsidRDefault="0050520A" w:rsidP="004F5457">
      <w:pPr>
        <w:rPr>
          <w:rFonts w:ascii="Arial" w:hAnsi="Arial" w:cs="Arial"/>
          <w:b/>
          <w:sz w:val="28"/>
          <w:szCs w:val="28"/>
        </w:rPr>
      </w:pPr>
    </w:p>
    <w:p w14:paraId="535CF3C6" w14:textId="30489DC0" w:rsidR="0050520A" w:rsidRDefault="0050520A" w:rsidP="004F5457">
      <w:pPr>
        <w:rPr>
          <w:rFonts w:ascii="Arial" w:hAnsi="Arial" w:cs="Arial"/>
          <w:b/>
          <w:sz w:val="28"/>
          <w:szCs w:val="28"/>
        </w:rPr>
      </w:pPr>
      <w:r>
        <w:rPr>
          <w:rFonts w:ascii="Arial" w:hAnsi="Arial" w:cs="Arial"/>
          <w:b/>
          <w:sz w:val="28"/>
          <w:szCs w:val="28"/>
        </w:rPr>
        <w:t>4.</w:t>
      </w:r>
      <w:r>
        <w:rPr>
          <w:rFonts w:ascii="Arial" w:hAnsi="Arial" w:cs="Arial"/>
          <w:b/>
          <w:sz w:val="28"/>
          <w:szCs w:val="28"/>
        </w:rPr>
        <w:tab/>
        <w:t>Incentives</w:t>
      </w:r>
    </w:p>
    <w:p w14:paraId="2C341BD4" w14:textId="77777777" w:rsidR="00997A7E" w:rsidRDefault="002E7B8D" w:rsidP="002E7B8D">
      <w:pPr>
        <w:rPr>
          <w:rFonts w:ascii="Arial" w:hAnsi="Arial" w:cs="Arial"/>
          <w:sz w:val="24"/>
          <w:szCs w:val="24"/>
        </w:rPr>
      </w:pPr>
      <w:r>
        <w:rPr>
          <w:rFonts w:ascii="Arial" w:hAnsi="Arial" w:cs="Arial"/>
          <w:sz w:val="24"/>
          <w:szCs w:val="24"/>
        </w:rPr>
        <w:t xml:space="preserve">Members present were informed that the incentives for 2019 </w:t>
      </w:r>
      <w:r w:rsidR="00997A7E">
        <w:rPr>
          <w:rFonts w:ascii="Arial" w:hAnsi="Arial" w:cs="Arial"/>
          <w:sz w:val="24"/>
          <w:szCs w:val="24"/>
        </w:rPr>
        <w:t>had been released so all should be aware of these.  As reported in the last meeting the incentives have remained the same, but research is being undertaken which will influence the package that will be offered for 20/21.</w:t>
      </w:r>
    </w:p>
    <w:p w14:paraId="62489107" w14:textId="4DFB959E" w:rsidR="002E7B8D" w:rsidRDefault="00997A7E" w:rsidP="002E7B8D">
      <w:pPr>
        <w:rPr>
          <w:rFonts w:ascii="Arial" w:hAnsi="Arial" w:cs="Arial"/>
          <w:sz w:val="24"/>
          <w:szCs w:val="24"/>
        </w:rPr>
      </w:pPr>
      <w:r>
        <w:rPr>
          <w:rFonts w:ascii="Arial" w:hAnsi="Arial" w:cs="Arial"/>
          <w:sz w:val="24"/>
          <w:szCs w:val="24"/>
        </w:rPr>
        <w:t xml:space="preserve">It was reported that the research that </w:t>
      </w:r>
      <w:proofErr w:type="spellStart"/>
      <w:r>
        <w:rPr>
          <w:rFonts w:ascii="Arial" w:hAnsi="Arial" w:cs="Arial"/>
          <w:sz w:val="24"/>
          <w:szCs w:val="24"/>
        </w:rPr>
        <w:t>DfE</w:t>
      </w:r>
      <w:proofErr w:type="spellEnd"/>
      <w:r>
        <w:rPr>
          <w:rFonts w:ascii="Arial" w:hAnsi="Arial" w:cs="Arial"/>
          <w:sz w:val="24"/>
          <w:szCs w:val="24"/>
        </w:rPr>
        <w:t xml:space="preserve"> had undertaken into its incentives, highlighted that putting large amounts of money into trying to attract people into teaching does not necessarily assist with retention</w:t>
      </w:r>
      <w:r w:rsidR="00A0145B">
        <w:rPr>
          <w:rFonts w:ascii="Arial" w:hAnsi="Arial" w:cs="Arial"/>
          <w:sz w:val="24"/>
          <w:szCs w:val="24"/>
        </w:rPr>
        <w:t>.  Welsh Government will be undertaking 3 projects in relation to incentives, looking at how other countries incentivise and how incentives are used in other professions.  Its aim is to offer a package that assists wit</w:t>
      </w:r>
      <w:r w:rsidR="002B2EBA">
        <w:rPr>
          <w:rFonts w:ascii="Arial" w:hAnsi="Arial" w:cs="Arial"/>
          <w:sz w:val="24"/>
          <w:szCs w:val="24"/>
        </w:rPr>
        <w:t>h both attracting people into the sector</w:t>
      </w:r>
      <w:r w:rsidR="000B5EB8">
        <w:rPr>
          <w:rFonts w:ascii="Arial" w:hAnsi="Arial" w:cs="Arial"/>
          <w:sz w:val="24"/>
          <w:szCs w:val="24"/>
        </w:rPr>
        <w:t xml:space="preserve">, as well as retaining </w:t>
      </w:r>
      <w:r w:rsidR="002B2EBA">
        <w:rPr>
          <w:rFonts w:ascii="Arial" w:hAnsi="Arial" w:cs="Arial"/>
          <w:sz w:val="24"/>
          <w:szCs w:val="24"/>
        </w:rPr>
        <w:t xml:space="preserve">employees. </w:t>
      </w:r>
    </w:p>
    <w:p w14:paraId="0AA0C31C" w14:textId="77777777" w:rsidR="00D3720A" w:rsidRPr="00224F13" w:rsidRDefault="00D3720A" w:rsidP="00224F13">
      <w:pPr>
        <w:rPr>
          <w:rFonts w:ascii="Arial" w:hAnsi="Arial" w:cs="Arial"/>
          <w:sz w:val="24"/>
          <w:szCs w:val="24"/>
        </w:rPr>
      </w:pPr>
    </w:p>
    <w:p w14:paraId="1A557A1F" w14:textId="5AB439AE" w:rsidR="00062137" w:rsidRPr="005A4313" w:rsidRDefault="0050520A" w:rsidP="00062137">
      <w:pPr>
        <w:rPr>
          <w:rFonts w:ascii="Arial" w:hAnsi="Arial" w:cs="Arial"/>
          <w:b/>
          <w:sz w:val="28"/>
          <w:szCs w:val="28"/>
        </w:rPr>
      </w:pPr>
      <w:r>
        <w:rPr>
          <w:rFonts w:ascii="Arial" w:hAnsi="Arial" w:cs="Arial"/>
          <w:b/>
          <w:sz w:val="28"/>
          <w:szCs w:val="28"/>
        </w:rPr>
        <w:t>5</w:t>
      </w:r>
      <w:r w:rsidR="002F62D5" w:rsidRPr="005A4313">
        <w:rPr>
          <w:rFonts w:ascii="Arial" w:hAnsi="Arial" w:cs="Arial"/>
          <w:b/>
          <w:sz w:val="28"/>
          <w:szCs w:val="28"/>
        </w:rPr>
        <w:t>.</w:t>
      </w:r>
      <w:r w:rsidR="002F62D5" w:rsidRPr="005A4313">
        <w:rPr>
          <w:rFonts w:ascii="Arial" w:hAnsi="Arial" w:cs="Arial"/>
          <w:b/>
          <w:sz w:val="28"/>
          <w:szCs w:val="28"/>
        </w:rPr>
        <w:tab/>
      </w:r>
      <w:r w:rsidR="00231DD4">
        <w:rPr>
          <w:rFonts w:ascii="Arial" w:hAnsi="Arial" w:cs="Arial"/>
          <w:b/>
          <w:sz w:val="28"/>
          <w:szCs w:val="28"/>
        </w:rPr>
        <w:t>Feedback from UCAS UTT Advisory Group and UTT Cycle</w:t>
      </w:r>
    </w:p>
    <w:p w14:paraId="3AF847C0" w14:textId="77777777" w:rsidR="00C96913" w:rsidRDefault="00B84D7C" w:rsidP="00CC3659">
      <w:pPr>
        <w:rPr>
          <w:rFonts w:ascii="Arial" w:hAnsi="Arial" w:cs="Arial"/>
          <w:sz w:val="24"/>
          <w:szCs w:val="24"/>
        </w:rPr>
      </w:pPr>
      <w:r w:rsidRPr="00487661">
        <w:rPr>
          <w:rFonts w:ascii="Arial" w:hAnsi="Arial" w:cs="Arial"/>
          <w:sz w:val="24"/>
          <w:szCs w:val="24"/>
        </w:rPr>
        <w:t xml:space="preserve">Chair </w:t>
      </w:r>
      <w:r w:rsidR="0028633B">
        <w:rPr>
          <w:rFonts w:ascii="Arial" w:hAnsi="Arial" w:cs="Arial"/>
          <w:sz w:val="24"/>
          <w:szCs w:val="24"/>
        </w:rPr>
        <w:t xml:space="preserve">informed everyone that </w:t>
      </w:r>
      <w:r w:rsidR="00C96913">
        <w:rPr>
          <w:rFonts w:ascii="Arial" w:hAnsi="Arial" w:cs="Arial"/>
          <w:sz w:val="24"/>
          <w:szCs w:val="24"/>
        </w:rPr>
        <w:t xml:space="preserve">no UCAS UTT meeting had taken place since the last recruitment meeting November so no further update could be provided at this meeting.  </w:t>
      </w:r>
    </w:p>
    <w:p w14:paraId="14CD97E8" w14:textId="168BA999" w:rsidR="00CC3659" w:rsidRDefault="001F6C22" w:rsidP="00CC3659">
      <w:pPr>
        <w:rPr>
          <w:rFonts w:ascii="Arial" w:hAnsi="Arial" w:cs="Arial"/>
          <w:sz w:val="24"/>
          <w:szCs w:val="24"/>
        </w:rPr>
      </w:pPr>
      <w:r>
        <w:rPr>
          <w:rFonts w:ascii="Arial" w:hAnsi="Arial" w:cs="Arial"/>
          <w:sz w:val="24"/>
          <w:szCs w:val="24"/>
        </w:rPr>
        <w:t xml:space="preserve">Chair informed those present that no further information has been received in relation to </w:t>
      </w:r>
      <w:proofErr w:type="spellStart"/>
      <w:r>
        <w:rPr>
          <w:rFonts w:ascii="Arial" w:hAnsi="Arial" w:cs="Arial"/>
          <w:sz w:val="24"/>
          <w:szCs w:val="24"/>
        </w:rPr>
        <w:t>DfE’s</w:t>
      </w:r>
      <w:proofErr w:type="spellEnd"/>
      <w:r>
        <w:rPr>
          <w:rFonts w:ascii="Arial" w:hAnsi="Arial" w:cs="Arial"/>
          <w:sz w:val="24"/>
          <w:szCs w:val="24"/>
        </w:rPr>
        <w:t xml:space="preserve"> plans to launch a new teacher training application system, but that </w:t>
      </w:r>
      <w:r w:rsidR="00C96913">
        <w:rPr>
          <w:rFonts w:ascii="Arial" w:hAnsi="Arial" w:cs="Arial"/>
          <w:sz w:val="24"/>
          <w:szCs w:val="24"/>
        </w:rPr>
        <w:t>a telephone meeting</w:t>
      </w:r>
      <w:r>
        <w:rPr>
          <w:rFonts w:ascii="Arial" w:hAnsi="Arial" w:cs="Arial"/>
          <w:sz w:val="24"/>
          <w:szCs w:val="24"/>
        </w:rPr>
        <w:t>, involving HEFCW,</w:t>
      </w:r>
      <w:r w:rsidR="00C96913">
        <w:rPr>
          <w:rFonts w:ascii="Arial" w:hAnsi="Arial" w:cs="Arial"/>
          <w:sz w:val="24"/>
          <w:szCs w:val="24"/>
        </w:rPr>
        <w:t xml:space="preserve"> was scheduled for March</w:t>
      </w:r>
      <w:r>
        <w:rPr>
          <w:rFonts w:ascii="Arial" w:hAnsi="Arial" w:cs="Arial"/>
          <w:sz w:val="24"/>
          <w:szCs w:val="24"/>
        </w:rPr>
        <w:t>,</w:t>
      </w:r>
      <w:r w:rsidR="00C96913">
        <w:rPr>
          <w:rFonts w:ascii="Arial" w:hAnsi="Arial" w:cs="Arial"/>
          <w:sz w:val="24"/>
          <w:szCs w:val="24"/>
        </w:rPr>
        <w:t xml:space="preserve"> and it w</w:t>
      </w:r>
      <w:r>
        <w:rPr>
          <w:rFonts w:ascii="Arial" w:hAnsi="Arial" w:cs="Arial"/>
          <w:sz w:val="24"/>
          <w:szCs w:val="24"/>
        </w:rPr>
        <w:t>as hoped that further updates could be provided after this.  Chair would update members of the Recruitment Forum as soon as information was received.</w:t>
      </w:r>
    </w:p>
    <w:p w14:paraId="6253948E" w14:textId="77777777" w:rsidR="00074C2D" w:rsidRDefault="00074C2D" w:rsidP="001D6F31">
      <w:pPr>
        <w:rPr>
          <w:rFonts w:ascii="Arial" w:hAnsi="Arial" w:cs="Arial"/>
          <w:sz w:val="24"/>
          <w:szCs w:val="24"/>
        </w:rPr>
      </w:pPr>
    </w:p>
    <w:p w14:paraId="1A557A2C" w14:textId="3092A012" w:rsidR="00231DD4" w:rsidRDefault="0050520A" w:rsidP="00231DD4">
      <w:pPr>
        <w:rPr>
          <w:rFonts w:ascii="Arial" w:hAnsi="Arial" w:cs="Arial"/>
          <w:b/>
          <w:sz w:val="28"/>
          <w:szCs w:val="28"/>
        </w:rPr>
      </w:pPr>
      <w:r>
        <w:rPr>
          <w:rFonts w:ascii="Arial" w:hAnsi="Arial" w:cs="Arial"/>
          <w:b/>
          <w:sz w:val="28"/>
          <w:szCs w:val="28"/>
        </w:rPr>
        <w:t>6</w:t>
      </w:r>
      <w:r w:rsidR="00231DD4" w:rsidRPr="005A4313">
        <w:rPr>
          <w:rFonts w:ascii="Arial" w:hAnsi="Arial" w:cs="Arial"/>
          <w:b/>
          <w:sz w:val="28"/>
          <w:szCs w:val="28"/>
        </w:rPr>
        <w:t>.</w:t>
      </w:r>
      <w:r w:rsidR="00231DD4" w:rsidRPr="005A4313">
        <w:rPr>
          <w:rFonts w:ascii="Arial" w:hAnsi="Arial" w:cs="Arial"/>
          <w:b/>
          <w:sz w:val="28"/>
          <w:szCs w:val="28"/>
        </w:rPr>
        <w:tab/>
      </w:r>
      <w:r w:rsidR="00231DD4">
        <w:rPr>
          <w:rFonts w:ascii="Arial" w:hAnsi="Arial" w:cs="Arial"/>
          <w:b/>
          <w:sz w:val="28"/>
          <w:szCs w:val="28"/>
        </w:rPr>
        <w:t>Qualifications and Equivalencies</w:t>
      </w:r>
    </w:p>
    <w:p w14:paraId="46C47808" w14:textId="722C2553" w:rsidR="00700BF7" w:rsidRDefault="00AA6019" w:rsidP="00F95ABB">
      <w:pPr>
        <w:rPr>
          <w:rFonts w:ascii="Arial" w:hAnsi="Arial" w:cs="Arial"/>
        </w:rPr>
      </w:pPr>
      <w:r>
        <w:rPr>
          <w:rFonts w:ascii="Arial" w:hAnsi="Arial" w:cs="Arial"/>
        </w:rPr>
        <w:t xml:space="preserve">Those present were informed that </w:t>
      </w:r>
      <w:r w:rsidR="00F95ABB">
        <w:rPr>
          <w:rFonts w:ascii="Arial" w:hAnsi="Arial" w:cs="Arial"/>
        </w:rPr>
        <w:t>there were no updates in relation to changes in qualifications and the equivalency document had been updated.  Chair was still waiting on logos from partnerships so once all these had been received the document would be circulated.</w:t>
      </w:r>
    </w:p>
    <w:p w14:paraId="381B5D26" w14:textId="22A0C914" w:rsidR="007E2326" w:rsidRDefault="007E2326" w:rsidP="001D6F31">
      <w:pPr>
        <w:rPr>
          <w:rFonts w:ascii="Arial" w:hAnsi="Arial" w:cs="Arial"/>
          <w:b/>
          <w:sz w:val="28"/>
          <w:szCs w:val="28"/>
        </w:rPr>
      </w:pPr>
    </w:p>
    <w:p w14:paraId="1A557A30" w14:textId="7C21CF51" w:rsidR="007F67C4" w:rsidRDefault="0050520A" w:rsidP="001D6F31">
      <w:pPr>
        <w:rPr>
          <w:rFonts w:ascii="Arial" w:hAnsi="Arial" w:cs="Arial"/>
          <w:b/>
          <w:sz w:val="28"/>
          <w:szCs w:val="28"/>
        </w:rPr>
      </w:pPr>
      <w:r>
        <w:rPr>
          <w:rFonts w:ascii="Arial" w:hAnsi="Arial" w:cs="Arial"/>
          <w:b/>
          <w:sz w:val="28"/>
          <w:szCs w:val="28"/>
        </w:rPr>
        <w:t>7</w:t>
      </w:r>
      <w:r w:rsidR="00231DD4" w:rsidRPr="005A4313">
        <w:rPr>
          <w:rFonts w:ascii="Arial" w:hAnsi="Arial" w:cs="Arial"/>
          <w:b/>
          <w:sz w:val="28"/>
          <w:szCs w:val="28"/>
        </w:rPr>
        <w:t>.</w:t>
      </w:r>
      <w:r w:rsidR="00231DD4" w:rsidRPr="005A4313">
        <w:rPr>
          <w:rFonts w:ascii="Arial" w:hAnsi="Arial" w:cs="Arial"/>
          <w:b/>
          <w:sz w:val="28"/>
          <w:szCs w:val="28"/>
        </w:rPr>
        <w:tab/>
      </w:r>
      <w:r w:rsidR="00231DD4">
        <w:rPr>
          <w:rFonts w:ascii="Arial" w:hAnsi="Arial" w:cs="Arial"/>
          <w:b/>
          <w:sz w:val="28"/>
          <w:szCs w:val="28"/>
        </w:rPr>
        <w:t>Any Other Business and Date of Next Meeting</w:t>
      </w:r>
    </w:p>
    <w:p w14:paraId="38DEE505" w14:textId="77777777" w:rsidR="00F95ABB" w:rsidRDefault="000B5EB8" w:rsidP="00231DD4">
      <w:pPr>
        <w:rPr>
          <w:rFonts w:ascii="Arial" w:hAnsi="Arial" w:cs="Arial"/>
        </w:rPr>
      </w:pPr>
      <w:r>
        <w:rPr>
          <w:rFonts w:ascii="Arial" w:hAnsi="Arial" w:cs="Arial"/>
        </w:rPr>
        <w:t>Those present were informed that Heads of HE Partnerships were sent the results of a study looking into a national equivalency entry test for initial teacher education candidates.  The report is also available on the Welsh Government website for those that are interested.</w:t>
      </w:r>
    </w:p>
    <w:p w14:paraId="3A1FE41C" w14:textId="77777777" w:rsidR="00F95ABB" w:rsidRDefault="00F95ABB" w:rsidP="00231DD4">
      <w:pPr>
        <w:rPr>
          <w:rFonts w:ascii="Arial" w:hAnsi="Arial" w:cs="Arial"/>
        </w:rPr>
      </w:pPr>
      <w:r>
        <w:rPr>
          <w:rFonts w:ascii="Arial" w:hAnsi="Arial" w:cs="Arial"/>
        </w:rPr>
        <w:t>E-mails has also been sent to Heads of HE Partnerships in relation to the outcome of the GTP provision for 20/20.  For this cycle the GTP package is remaining the same but with lower allocations.</w:t>
      </w:r>
    </w:p>
    <w:p w14:paraId="1DD5B244" w14:textId="68721EE1" w:rsidR="000B5EB8" w:rsidRDefault="00F95ABB" w:rsidP="00231DD4">
      <w:pPr>
        <w:rPr>
          <w:rFonts w:ascii="Arial" w:hAnsi="Arial" w:cs="Arial"/>
        </w:rPr>
      </w:pPr>
      <w:r>
        <w:rPr>
          <w:rFonts w:ascii="Arial" w:hAnsi="Arial" w:cs="Arial"/>
        </w:rPr>
        <w:t>Concerning the new part time and employment route, Welsh Government were waiting on information and will be sending out the outcome from the bids in February.</w:t>
      </w:r>
    </w:p>
    <w:p w14:paraId="1A557A32" w14:textId="2A1F5CB3" w:rsidR="002547F0" w:rsidRDefault="00AD7703" w:rsidP="00231DD4">
      <w:pPr>
        <w:rPr>
          <w:rFonts w:ascii="Arial" w:hAnsi="Arial" w:cs="Arial"/>
        </w:rPr>
      </w:pPr>
      <w:r>
        <w:rPr>
          <w:rFonts w:ascii="Arial" w:hAnsi="Arial" w:cs="Arial"/>
        </w:rPr>
        <w:t xml:space="preserve">Chair thanked everyone for their attendance </w:t>
      </w:r>
      <w:r w:rsidR="001F3646">
        <w:rPr>
          <w:rFonts w:ascii="Arial" w:hAnsi="Arial" w:cs="Arial"/>
        </w:rPr>
        <w:t xml:space="preserve">and it was agreed that the next meeting would be held in </w:t>
      </w:r>
      <w:r w:rsidR="00F95ABB">
        <w:rPr>
          <w:rFonts w:ascii="Arial" w:hAnsi="Arial" w:cs="Arial"/>
        </w:rPr>
        <w:t xml:space="preserve">May </w:t>
      </w:r>
      <w:r w:rsidR="001F3646">
        <w:rPr>
          <w:rFonts w:ascii="Arial" w:hAnsi="Arial" w:cs="Arial"/>
        </w:rPr>
        <w:t xml:space="preserve">at either </w:t>
      </w:r>
      <w:r w:rsidR="007E2326">
        <w:rPr>
          <w:rFonts w:ascii="Arial" w:hAnsi="Arial" w:cs="Arial"/>
        </w:rPr>
        <w:t xml:space="preserve">Cardiff Met, </w:t>
      </w:r>
      <w:r w:rsidR="001F3646">
        <w:rPr>
          <w:rFonts w:ascii="Arial" w:hAnsi="Arial" w:cs="Arial"/>
        </w:rPr>
        <w:t>Welsh Government offices at Newtown</w:t>
      </w:r>
      <w:r w:rsidR="007E2326">
        <w:rPr>
          <w:rFonts w:ascii="Arial" w:hAnsi="Arial" w:cs="Arial"/>
        </w:rPr>
        <w:t xml:space="preserve"> or another HEI.</w:t>
      </w:r>
    </w:p>
    <w:p w14:paraId="1A557A33" w14:textId="77777777" w:rsidR="002547F0" w:rsidRDefault="002547F0" w:rsidP="00231DD4">
      <w:pPr>
        <w:rPr>
          <w:rFonts w:ascii="Arial" w:hAnsi="Arial" w:cs="Arial"/>
        </w:rPr>
      </w:pPr>
    </w:p>
    <w:p w14:paraId="1A557A34" w14:textId="77777777" w:rsidR="00231DD4" w:rsidRPr="001D6F31" w:rsidRDefault="00231DD4" w:rsidP="001D6F31">
      <w:pPr>
        <w:rPr>
          <w:rFonts w:ascii="Arial" w:hAnsi="Arial" w:cs="Arial"/>
        </w:rPr>
      </w:pPr>
    </w:p>
    <w:sectPr w:rsidR="00231DD4" w:rsidRPr="001D6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422"/>
    <w:multiLevelType w:val="hybridMultilevel"/>
    <w:tmpl w:val="BACCAB6C"/>
    <w:lvl w:ilvl="0" w:tplc="DDD60D4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44CBA"/>
    <w:multiLevelType w:val="hybridMultilevel"/>
    <w:tmpl w:val="1B18B184"/>
    <w:lvl w:ilvl="0" w:tplc="777422AA">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BCD7798"/>
    <w:multiLevelType w:val="multilevel"/>
    <w:tmpl w:val="980CA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92C95"/>
    <w:multiLevelType w:val="hybridMultilevel"/>
    <w:tmpl w:val="F5FEA32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31E1B71"/>
    <w:multiLevelType w:val="hybridMultilevel"/>
    <w:tmpl w:val="3F60D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C1CB7"/>
    <w:multiLevelType w:val="hybridMultilevel"/>
    <w:tmpl w:val="A0904E36"/>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84A19"/>
    <w:multiLevelType w:val="hybridMultilevel"/>
    <w:tmpl w:val="9C88B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13ADB"/>
    <w:multiLevelType w:val="hybridMultilevel"/>
    <w:tmpl w:val="20FC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65FCB"/>
    <w:multiLevelType w:val="hybridMultilevel"/>
    <w:tmpl w:val="3938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06173"/>
    <w:multiLevelType w:val="hybridMultilevel"/>
    <w:tmpl w:val="7E90EEB6"/>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80A8D"/>
    <w:multiLevelType w:val="hybridMultilevel"/>
    <w:tmpl w:val="E55A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64182"/>
    <w:multiLevelType w:val="hybridMultilevel"/>
    <w:tmpl w:val="3CF85088"/>
    <w:lvl w:ilvl="0" w:tplc="8424C7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2C47C6C"/>
    <w:multiLevelType w:val="hybridMultilevel"/>
    <w:tmpl w:val="166A2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2A2B02"/>
    <w:multiLevelType w:val="hybridMultilevel"/>
    <w:tmpl w:val="6D2C8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FB7DA6"/>
    <w:multiLevelType w:val="hybridMultilevel"/>
    <w:tmpl w:val="D97E6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EDC3A99"/>
    <w:multiLevelType w:val="hybridMultilevel"/>
    <w:tmpl w:val="7526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4"/>
  </w:num>
  <w:num w:numId="4">
    <w:abstractNumId w:val="10"/>
  </w:num>
  <w:num w:numId="5">
    <w:abstractNumId w:val="4"/>
  </w:num>
  <w:num w:numId="6">
    <w:abstractNumId w:val="12"/>
  </w:num>
  <w:num w:numId="7">
    <w:abstractNumId w:val="11"/>
  </w:num>
  <w:num w:numId="8">
    <w:abstractNumId w:val="6"/>
  </w:num>
  <w:num w:numId="9">
    <w:abstractNumId w:val="0"/>
  </w:num>
  <w:num w:numId="10">
    <w:abstractNumId w:val="1"/>
  </w:num>
  <w:num w:numId="11">
    <w:abstractNumId w:val="3"/>
  </w:num>
  <w:num w:numId="12">
    <w:abstractNumId w:val="2"/>
  </w:num>
  <w:num w:numId="13">
    <w:abstractNumId w:val="7"/>
  </w:num>
  <w:num w:numId="14">
    <w:abstractNumId w:val="5"/>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FF"/>
    <w:rsid w:val="00000999"/>
    <w:rsid w:val="00010F67"/>
    <w:rsid w:val="000131F1"/>
    <w:rsid w:val="00014A59"/>
    <w:rsid w:val="00043456"/>
    <w:rsid w:val="00051BBE"/>
    <w:rsid w:val="00060105"/>
    <w:rsid w:val="00062137"/>
    <w:rsid w:val="00066ACB"/>
    <w:rsid w:val="00071172"/>
    <w:rsid w:val="00074C2D"/>
    <w:rsid w:val="000831C8"/>
    <w:rsid w:val="0008386E"/>
    <w:rsid w:val="00085635"/>
    <w:rsid w:val="00086925"/>
    <w:rsid w:val="00092563"/>
    <w:rsid w:val="000A1929"/>
    <w:rsid w:val="000A62CC"/>
    <w:rsid w:val="000B5EB8"/>
    <w:rsid w:val="000B62C3"/>
    <w:rsid w:val="000B7762"/>
    <w:rsid w:val="000C063F"/>
    <w:rsid w:val="000C6CF3"/>
    <w:rsid w:val="000D21CE"/>
    <w:rsid w:val="000D2A88"/>
    <w:rsid w:val="000D6492"/>
    <w:rsid w:val="00103754"/>
    <w:rsid w:val="00107E05"/>
    <w:rsid w:val="001145C2"/>
    <w:rsid w:val="00116C17"/>
    <w:rsid w:val="00116C28"/>
    <w:rsid w:val="00141A3E"/>
    <w:rsid w:val="00143F00"/>
    <w:rsid w:val="001454C8"/>
    <w:rsid w:val="001466C5"/>
    <w:rsid w:val="00153A0A"/>
    <w:rsid w:val="00156D20"/>
    <w:rsid w:val="00162831"/>
    <w:rsid w:val="00170539"/>
    <w:rsid w:val="00173114"/>
    <w:rsid w:val="00180D0B"/>
    <w:rsid w:val="00181B5B"/>
    <w:rsid w:val="00183DAF"/>
    <w:rsid w:val="001916D8"/>
    <w:rsid w:val="00192CF3"/>
    <w:rsid w:val="001A46F9"/>
    <w:rsid w:val="001A670B"/>
    <w:rsid w:val="001B143F"/>
    <w:rsid w:val="001B5FA0"/>
    <w:rsid w:val="001C35DB"/>
    <w:rsid w:val="001C5D9D"/>
    <w:rsid w:val="001C6B7E"/>
    <w:rsid w:val="001D556F"/>
    <w:rsid w:val="001D6F31"/>
    <w:rsid w:val="001E0606"/>
    <w:rsid w:val="001E09A0"/>
    <w:rsid w:val="001E5B6D"/>
    <w:rsid w:val="001E60C2"/>
    <w:rsid w:val="001E69B8"/>
    <w:rsid w:val="001E6FE9"/>
    <w:rsid w:val="001F29F6"/>
    <w:rsid w:val="001F3646"/>
    <w:rsid w:val="001F6C22"/>
    <w:rsid w:val="00206A5E"/>
    <w:rsid w:val="00207272"/>
    <w:rsid w:val="0021202F"/>
    <w:rsid w:val="00224497"/>
    <w:rsid w:val="00224F13"/>
    <w:rsid w:val="00226A83"/>
    <w:rsid w:val="00231DD4"/>
    <w:rsid w:val="00232DDE"/>
    <w:rsid w:val="00233DFF"/>
    <w:rsid w:val="00241C07"/>
    <w:rsid w:val="00247F8F"/>
    <w:rsid w:val="00250878"/>
    <w:rsid w:val="002547F0"/>
    <w:rsid w:val="002613E4"/>
    <w:rsid w:val="00280F3A"/>
    <w:rsid w:val="00283C00"/>
    <w:rsid w:val="0028633B"/>
    <w:rsid w:val="00290822"/>
    <w:rsid w:val="00293F9F"/>
    <w:rsid w:val="002A4304"/>
    <w:rsid w:val="002A4F01"/>
    <w:rsid w:val="002A6180"/>
    <w:rsid w:val="002A7962"/>
    <w:rsid w:val="002B2EBA"/>
    <w:rsid w:val="002C1CE4"/>
    <w:rsid w:val="002C3D81"/>
    <w:rsid w:val="002C49FA"/>
    <w:rsid w:val="002C4F00"/>
    <w:rsid w:val="002D4460"/>
    <w:rsid w:val="002E2B29"/>
    <w:rsid w:val="002E7B8D"/>
    <w:rsid w:val="002F62D5"/>
    <w:rsid w:val="0030216D"/>
    <w:rsid w:val="003039E2"/>
    <w:rsid w:val="0031299B"/>
    <w:rsid w:val="00323659"/>
    <w:rsid w:val="00334658"/>
    <w:rsid w:val="00340025"/>
    <w:rsid w:val="00355878"/>
    <w:rsid w:val="0039286C"/>
    <w:rsid w:val="00397D70"/>
    <w:rsid w:val="003A5679"/>
    <w:rsid w:val="003B01F9"/>
    <w:rsid w:val="003B1F79"/>
    <w:rsid w:val="003B3BAA"/>
    <w:rsid w:val="003C275F"/>
    <w:rsid w:val="003D5226"/>
    <w:rsid w:val="003D59CE"/>
    <w:rsid w:val="003D6969"/>
    <w:rsid w:val="003E24F5"/>
    <w:rsid w:val="003E34B9"/>
    <w:rsid w:val="003F0086"/>
    <w:rsid w:val="003F6324"/>
    <w:rsid w:val="003F72D1"/>
    <w:rsid w:val="0040026E"/>
    <w:rsid w:val="004032CC"/>
    <w:rsid w:val="00405D2F"/>
    <w:rsid w:val="00416528"/>
    <w:rsid w:val="00417FEE"/>
    <w:rsid w:val="00421EDD"/>
    <w:rsid w:val="00430DFD"/>
    <w:rsid w:val="00433CD2"/>
    <w:rsid w:val="00463051"/>
    <w:rsid w:val="00465B4D"/>
    <w:rsid w:val="00472A60"/>
    <w:rsid w:val="00476149"/>
    <w:rsid w:val="00483CC7"/>
    <w:rsid w:val="00487661"/>
    <w:rsid w:val="00487AF3"/>
    <w:rsid w:val="004A1353"/>
    <w:rsid w:val="004A184A"/>
    <w:rsid w:val="004A1A0A"/>
    <w:rsid w:val="004A64DD"/>
    <w:rsid w:val="004A7EF7"/>
    <w:rsid w:val="004C0096"/>
    <w:rsid w:val="004C3017"/>
    <w:rsid w:val="004D291C"/>
    <w:rsid w:val="004E26D0"/>
    <w:rsid w:val="004E5A4C"/>
    <w:rsid w:val="004F5457"/>
    <w:rsid w:val="00504FF6"/>
    <w:rsid w:val="0050520A"/>
    <w:rsid w:val="0051669C"/>
    <w:rsid w:val="00516A98"/>
    <w:rsid w:val="00542CCF"/>
    <w:rsid w:val="005454B7"/>
    <w:rsid w:val="005502AD"/>
    <w:rsid w:val="00560DC8"/>
    <w:rsid w:val="00564DCD"/>
    <w:rsid w:val="00565D05"/>
    <w:rsid w:val="005701B3"/>
    <w:rsid w:val="00574F42"/>
    <w:rsid w:val="00576B47"/>
    <w:rsid w:val="005815BD"/>
    <w:rsid w:val="00592D3A"/>
    <w:rsid w:val="005A4313"/>
    <w:rsid w:val="005A67B2"/>
    <w:rsid w:val="005B45DE"/>
    <w:rsid w:val="005C1F2A"/>
    <w:rsid w:val="005C385D"/>
    <w:rsid w:val="005D0308"/>
    <w:rsid w:val="005D4421"/>
    <w:rsid w:val="005E0B79"/>
    <w:rsid w:val="005E1C2E"/>
    <w:rsid w:val="005E540D"/>
    <w:rsid w:val="005E757C"/>
    <w:rsid w:val="00604AB0"/>
    <w:rsid w:val="00610BF4"/>
    <w:rsid w:val="00612AC8"/>
    <w:rsid w:val="00633890"/>
    <w:rsid w:val="0064706B"/>
    <w:rsid w:val="006558DA"/>
    <w:rsid w:val="006564B5"/>
    <w:rsid w:val="00657BAA"/>
    <w:rsid w:val="0066069F"/>
    <w:rsid w:val="00677BF4"/>
    <w:rsid w:val="00677E75"/>
    <w:rsid w:val="006815D5"/>
    <w:rsid w:val="00684977"/>
    <w:rsid w:val="00685D49"/>
    <w:rsid w:val="00697DA8"/>
    <w:rsid w:val="006A5BF0"/>
    <w:rsid w:val="006B2D29"/>
    <w:rsid w:val="006B744E"/>
    <w:rsid w:val="006C2869"/>
    <w:rsid w:val="006F6081"/>
    <w:rsid w:val="00700BF7"/>
    <w:rsid w:val="00712132"/>
    <w:rsid w:val="00712698"/>
    <w:rsid w:val="00730659"/>
    <w:rsid w:val="00737837"/>
    <w:rsid w:val="0076133E"/>
    <w:rsid w:val="007620D6"/>
    <w:rsid w:val="00765E8B"/>
    <w:rsid w:val="0077280B"/>
    <w:rsid w:val="00772B31"/>
    <w:rsid w:val="007755AA"/>
    <w:rsid w:val="007810E6"/>
    <w:rsid w:val="00792428"/>
    <w:rsid w:val="00793070"/>
    <w:rsid w:val="0079573A"/>
    <w:rsid w:val="0079787C"/>
    <w:rsid w:val="007A0B0E"/>
    <w:rsid w:val="007A62E1"/>
    <w:rsid w:val="007B3AE6"/>
    <w:rsid w:val="007B6FDD"/>
    <w:rsid w:val="007D28B2"/>
    <w:rsid w:val="007E2326"/>
    <w:rsid w:val="007E5053"/>
    <w:rsid w:val="007F515B"/>
    <w:rsid w:val="007F67C4"/>
    <w:rsid w:val="007F6C3A"/>
    <w:rsid w:val="00803DAC"/>
    <w:rsid w:val="00805DF4"/>
    <w:rsid w:val="00813793"/>
    <w:rsid w:val="00816146"/>
    <w:rsid w:val="00822CF5"/>
    <w:rsid w:val="0082359F"/>
    <w:rsid w:val="008262D5"/>
    <w:rsid w:val="00836117"/>
    <w:rsid w:val="008412BB"/>
    <w:rsid w:val="008525D8"/>
    <w:rsid w:val="00853A3A"/>
    <w:rsid w:val="00853E12"/>
    <w:rsid w:val="00866D7D"/>
    <w:rsid w:val="00866E36"/>
    <w:rsid w:val="00867BB8"/>
    <w:rsid w:val="00873954"/>
    <w:rsid w:val="00874BC8"/>
    <w:rsid w:val="00875337"/>
    <w:rsid w:val="008839A9"/>
    <w:rsid w:val="00883F62"/>
    <w:rsid w:val="0088527D"/>
    <w:rsid w:val="00887B6C"/>
    <w:rsid w:val="00892B02"/>
    <w:rsid w:val="008A1D0E"/>
    <w:rsid w:val="008A2A05"/>
    <w:rsid w:val="008C1371"/>
    <w:rsid w:val="008C7004"/>
    <w:rsid w:val="008D4F29"/>
    <w:rsid w:val="008D774E"/>
    <w:rsid w:val="008E16D1"/>
    <w:rsid w:val="008E5361"/>
    <w:rsid w:val="008F0535"/>
    <w:rsid w:val="008F17C8"/>
    <w:rsid w:val="008F5139"/>
    <w:rsid w:val="00905D63"/>
    <w:rsid w:val="00905DF5"/>
    <w:rsid w:val="009079D9"/>
    <w:rsid w:val="00923958"/>
    <w:rsid w:val="009304AA"/>
    <w:rsid w:val="009429D5"/>
    <w:rsid w:val="009449E6"/>
    <w:rsid w:val="009468D3"/>
    <w:rsid w:val="0095501A"/>
    <w:rsid w:val="0096781F"/>
    <w:rsid w:val="0097595B"/>
    <w:rsid w:val="00986BBF"/>
    <w:rsid w:val="00997A7E"/>
    <w:rsid w:val="009A05F6"/>
    <w:rsid w:val="009A0AFC"/>
    <w:rsid w:val="009A4761"/>
    <w:rsid w:val="009B0D99"/>
    <w:rsid w:val="009C559D"/>
    <w:rsid w:val="009C7CEC"/>
    <w:rsid w:val="009D049F"/>
    <w:rsid w:val="009D6B1A"/>
    <w:rsid w:val="009E1CBF"/>
    <w:rsid w:val="009F143A"/>
    <w:rsid w:val="00A0145B"/>
    <w:rsid w:val="00A07F0D"/>
    <w:rsid w:val="00A11795"/>
    <w:rsid w:val="00A12B18"/>
    <w:rsid w:val="00A13A99"/>
    <w:rsid w:val="00A17A8C"/>
    <w:rsid w:val="00A2452F"/>
    <w:rsid w:val="00A32ED3"/>
    <w:rsid w:val="00A42EC7"/>
    <w:rsid w:val="00A432A7"/>
    <w:rsid w:val="00A47EB4"/>
    <w:rsid w:val="00A60B5A"/>
    <w:rsid w:val="00A610A9"/>
    <w:rsid w:val="00A617D9"/>
    <w:rsid w:val="00A831F8"/>
    <w:rsid w:val="00A85988"/>
    <w:rsid w:val="00A94AA4"/>
    <w:rsid w:val="00AA6019"/>
    <w:rsid w:val="00AB75D3"/>
    <w:rsid w:val="00AC1DB9"/>
    <w:rsid w:val="00AC2056"/>
    <w:rsid w:val="00AC7BBB"/>
    <w:rsid w:val="00AD7703"/>
    <w:rsid w:val="00AE107C"/>
    <w:rsid w:val="00AF4408"/>
    <w:rsid w:val="00AF757C"/>
    <w:rsid w:val="00B0717A"/>
    <w:rsid w:val="00B074F7"/>
    <w:rsid w:val="00B11C12"/>
    <w:rsid w:val="00B16090"/>
    <w:rsid w:val="00B26483"/>
    <w:rsid w:val="00B316D1"/>
    <w:rsid w:val="00B427B0"/>
    <w:rsid w:val="00B5218D"/>
    <w:rsid w:val="00B5285F"/>
    <w:rsid w:val="00B74366"/>
    <w:rsid w:val="00B75C75"/>
    <w:rsid w:val="00B83718"/>
    <w:rsid w:val="00B8393C"/>
    <w:rsid w:val="00B84D7C"/>
    <w:rsid w:val="00BA65B7"/>
    <w:rsid w:val="00BB44C3"/>
    <w:rsid w:val="00BB6B41"/>
    <w:rsid w:val="00BD4C07"/>
    <w:rsid w:val="00BE19B0"/>
    <w:rsid w:val="00BF346F"/>
    <w:rsid w:val="00C03A34"/>
    <w:rsid w:val="00C1519D"/>
    <w:rsid w:val="00C25048"/>
    <w:rsid w:val="00C30ECD"/>
    <w:rsid w:val="00C3289D"/>
    <w:rsid w:val="00C501E1"/>
    <w:rsid w:val="00C63650"/>
    <w:rsid w:val="00C641CE"/>
    <w:rsid w:val="00C663F5"/>
    <w:rsid w:val="00C80460"/>
    <w:rsid w:val="00C80D9F"/>
    <w:rsid w:val="00C81A58"/>
    <w:rsid w:val="00C93F67"/>
    <w:rsid w:val="00C96913"/>
    <w:rsid w:val="00CA0B08"/>
    <w:rsid w:val="00CA1BB3"/>
    <w:rsid w:val="00CA59C7"/>
    <w:rsid w:val="00CA5EBD"/>
    <w:rsid w:val="00CB6D67"/>
    <w:rsid w:val="00CC18C3"/>
    <w:rsid w:val="00CC3659"/>
    <w:rsid w:val="00CD490E"/>
    <w:rsid w:val="00CD6ADC"/>
    <w:rsid w:val="00CE77E1"/>
    <w:rsid w:val="00CF5A26"/>
    <w:rsid w:val="00CF6E36"/>
    <w:rsid w:val="00D00368"/>
    <w:rsid w:val="00D03E7F"/>
    <w:rsid w:val="00D06DF6"/>
    <w:rsid w:val="00D22438"/>
    <w:rsid w:val="00D25C3C"/>
    <w:rsid w:val="00D34FB7"/>
    <w:rsid w:val="00D3720A"/>
    <w:rsid w:val="00D42E37"/>
    <w:rsid w:val="00D529E1"/>
    <w:rsid w:val="00D5358A"/>
    <w:rsid w:val="00D53AC2"/>
    <w:rsid w:val="00D84EE8"/>
    <w:rsid w:val="00D85A8C"/>
    <w:rsid w:val="00DA683B"/>
    <w:rsid w:val="00DB1091"/>
    <w:rsid w:val="00DB3182"/>
    <w:rsid w:val="00DB57B6"/>
    <w:rsid w:val="00DD0095"/>
    <w:rsid w:val="00DE45EA"/>
    <w:rsid w:val="00DE7B9E"/>
    <w:rsid w:val="00DF24B3"/>
    <w:rsid w:val="00E07AF2"/>
    <w:rsid w:val="00E07BEE"/>
    <w:rsid w:val="00E215CB"/>
    <w:rsid w:val="00E249F0"/>
    <w:rsid w:val="00E4799A"/>
    <w:rsid w:val="00E9142C"/>
    <w:rsid w:val="00EA708E"/>
    <w:rsid w:val="00EB5D79"/>
    <w:rsid w:val="00EB69F5"/>
    <w:rsid w:val="00EC759A"/>
    <w:rsid w:val="00ED0978"/>
    <w:rsid w:val="00EF4388"/>
    <w:rsid w:val="00F020F4"/>
    <w:rsid w:val="00F0713A"/>
    <w:rsid w:val="00F11ED1"/>
    <w:rsid w:val="00F16680"/>
    <w:rsid w:val="00F2088E"/>
    <w:rsid w:val="00F25294"/>
    <w:rsid w:val="00F26749"/>
    <w:rsid w:val="00F31ADF"/>
    <w:rsid w:val="00F32459"/>
    <w:rsid w:val="00F50F8D"/>
    <w:rsid w:val="00F52174"/>
    <w:rsid w:val="00F62252"/>
    <w:rsid w:val="00F64DB8"/>
    <w:rsid w:val="00F7138D"/>
    <w:rsid w:val="00F8401E"/>
    <w:rsid w:val="00F877E5"/>
    <w:rsid w:val="00F95675"/>
    <w:rsid w:val="00F95ABB"/>
    <w:rsid w:val="00F97F5A"/>
    <w:rsid w:val="00FA2415"/>
    <w:rsid w:val="00FC15EC"/>
    <w:rsid w:val="00FC1ED9"/>
    <w:rsid w:val="00FC7C9E"/>
    <w:rsid w:val="00FD01F6"/>
    <w:rsid w:val="00FD5DC2"/>
    <w:rsid w:val="00FE1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79D8"/>
  <w15:docId w15:val="{F454BFEF-C009-451F-838B-DC8343C2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DFF"/>
    <w:pPr>
      <w:ind w:left="720"/>
      <w:contextualSpacing/>
    </w:pPr>
  </w:style>
  <w:style w:type="paragraph" w:styleId="BalloonText">
    <w:name w:val="Balloon Text"/>
    <w:basedOn w:val="Normal"/>
    <w:link w:val="BalloonTextChar"/>
    <w:uiPriority w:val="99"/>
    <w:semiHidden/>
    <w:unhideWhenUsed/>
    <w:rsid w:val="00BB6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B41"/>
    <w:rPr>
      <w:rFonts w:ascii="Tahoma" w:hAnsi="Tahoma" w:cs="Tahoma"/>
      <w:sz w:val="16"/>
      <w:szCs w:val="16"/>
    </w:rPr>
  </w:style>
  <w:style w:type="character" w:styleId="Hyperlink">
    <w:name w:val="Hyperlink"/>
    <w:basedOn w:val="DefaultParagraphFont"/>
    <w:uiPriority w:val="99"/>
    <w:unhideWhenUsed/>
    <w:rsid w:val="00250878"/>
    <w:rPr>
      <w:color w:val="0000FF" w:themeColor="hyperlink"/>
      <w:u w:val="single"/>
    </w:rPr>
  </w:style>
  <w:style w:type="paragraph" w:styleId="NormalWeb">
    <w:name w:val="Normal (Web)"/>
    <w:basedOn w:val="Normal"/>
    <w:uiPriority w:val="99"/>
    <w:semiHidden/>
    <w:unhideWhenUsed/>
    <w:rsid w:val="003F6324"/>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57077">
      <w:bodyDiv w:val="1"/>
      <w:marLeft w:val="0"/>
      <w:marRight w:val="0"/>
      <w:marTop w:val="0"/>
      <w:marBottom w:val="0"/>
      <w:divBdr>
        <w:top w:val="none" w:sz="0" w:space="0" w:color="auto"/>
        <w:left w:val="none" w:sz="0" w:space="0" w:color="auto"/>
        <w:bottom w:val="none" w:sz="0" w:space="0" w:color="auto"/>
        <w:right w:val="none" w:sz="0" w:space="0" w:color="auto"/>
      </w:divBdr>
    </w:div>
    <w:div w:id="14963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1781</Words>
  <Characters>10153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ad1053</dc:creator>
  <cp:lastModifiedBy>Max Fincher</cp:lastModifiedBy>
  <cp:revision>2</cp:revision>
  <cp:lastPrinted>2019-01-11T10:24:00Z</cp:lastPrinted>
  <dcterms:created xsi:type="dcterms:W3CDTF">2019-05-10T08:36:00Z</dcterms:created>
  <dcterms:modified xsi:type="dcterms:W3CDTF">2019-05-10T08:36:00Z</dcterms:modified>
</cp:coreProperties>
</file>