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E7510C" w:rsidRPr="00450A53" w:rsidRDefault="007F7A26" w:rsidP="0073327E">
      <w:pPr>
        <w:jc w:val="center"/>
        <w:rPr>
          <w:rFonts w:ascii="Arial" w:hAnsi="Arial"/>
          <w:b/>
          <w:sz w:val="20"/>
        </w:rPr>
      </w:pPr>
      <w:r w:rsidRPr="00450A53">
        <w:rPr>
          <w:rFonts w:ascii="Arial" w:hAnsi="Arial"/>
          <w:b/>
          <w:sz w:val="20"/>
        </w:rPr>
        <w:t xml:space="preserve">Note of the meeting of the </w:t>
      </w:r>
      <w:r w:rsidR="00837D18" w:rsidRPr="00450A53">
        <w:rPr>
          <w:rFonts w:ascii="Arial" w:hAnsi="Arial"/>
          <w:b/>
          <w:sz w:val="20"/>
        </w:rPr>
        <w:t>UCET</w:t>
      </w:r>
      <w:r w:rsidR="00B90731" w:rsidRPr="00450A53">
        <w:rPr>
          <w:rFonts w:ascii="Arial" w:hAnsi="Arial"/>
          <w:b/>
          <w:sz w:val="20"/>
        </w:rPr>
        <w:t xml:space="preserve"> </w:t>
      </w:r>
      <w:r w:rsidRPr="00450A53">
        <w:rPr>
          <w:rFonts w:ascii="Arial" w:hAnsi="Arial"/>
          <w:b/>
          <w:sz w:val="20"/>
        </w:rPr>
        <w:t xml:space="preserve">Post 16 </w:t>
      </w:r>
      <w:r w:rsidR="00084F9E" w:rsidRPr="00450A53">
        <w:rPr>
          <w:rFonts w:ascii="Arial" w:hAnsi="Arial"/>
          <w:b/>
          <w:sz w:val="20"/>
        </w:rPr>
        <w:t>Forum</w:t>
      </w:r>
      <w:r w:rsidRPr="00450A53">
        <w:rPr>
          <w:rFonts w:ascii="Arial" w:hAnsi="Arial"/>
          <w:b/>
          <w:sz w:val="20"/>
        </w:rPr>
        <w:t xml:space="preserve"> held at 1pm on Friday </w:t>
      </w:r>
      <w:r w:rsidR="00405506" w:rsidRPr="00450A53">
        <w:rPr>
          <w:rFonts w:ascii="Arial" w:hAnsi="Arial"/>
          <w:b/>
          <w:sz w:val="20"/>
        </w:rPr>
        <w:t xml:space="preserve">19 October </w:t>
      </w:r>
      <w:r w:rsidRPr="00450A53">
        <w:rPr>
          <w:rFonts w:ascii="Arial" w:hAnsi="Arial"/>
          <w:b/>
          <w:sz w:val="20"/>
        </w:rPr>
        <w:t xml:space="preserve">2018 at </w:t>
      </w:r>
      <w:r w:rsidR="00405506" w:rsidRPr="00450A53">
        <w:rPr>
          <w:rFonts w:ascii="Arial" w:hAnsi="Arial"/>
          <w:b/>
          <w:sz w:val="20"/>
        </w:rPr>
        <w:t xml:space="preserve">Mary Sumner House, Westminster, London </w:t>
      </w:r>
      <w:r w:rsidR="0069535D" w:rsidRPr="00450A53">
        <w:rPr>
          <w:rFonts w:ascii="Arial" w:hAnsi="Arial"/>
          <w:b/>
          <w:sz w:val="20"/>
          <w:shd w:val="clear" w:color="auto" w:fill="FFFFFF"/>
        </w:rPr>
        <w:t>SW1P 3RB</w:t>
      </w:r>
    </w:p>
    <w:p w:rsidR="00E7510C" w:rsidRPr="00450A53" w:rsidRDefault="00E7510C" w:rsidP="00D05C67">
      <w:pPr>
        <w:jc w:val="center"/>
        <w:rPr>
          <w:rFonts w:ascii="Arial" w:hAnsi="Arial"/>
          <w:b/>
          <w:sz w:val="20"/>
        </w:rPr>
      </w:pPr>
    </w:p>
    <w:p w:rsidR="005D6022" w:rsidRPr="00450A53" w:rsidRDefault="007F7A26" w:rsidP="007F7A26">
      <w:pPr>
        <w:rPr>
          <w:rFonts w:ascii="Arial" w:hAnsi="Arial"/>
          <w:sz w:val="20"/>
        </w:rPr>
      </w:pPr>
      <w:r w:rsidRPr="00450A53">
        <w:rPr>
          <w:rFonts w:ascii="Arial" w:hAnsi="Arial"/>
          <w:sz w:val="20"/>
          <w:u w:val="single"/>
        </w:rPr>
        <w:t>Welcome, introductions and note of the previous meeting</w:t>
      </w:r>
    </w:p>
    <w:p w:rsidR="007F7A26" w:rsidRPr="00450A53" w:rsidRDefault="007F7A26" w:rsidP="007F7A26">
      <w:pPr>
        <w:rPr>
          <w:rFonts w:ascii="Arial" w:hAnsi="Arial"/>
          <w:sz w:val="20"/>
        </w:rPr>
      </w:pPr>
    </w:p>
    <w:p w:rsidR="007F7A26" w:rsidRPr="00450A53" w:rsidRDefault="007F7A26" w:rsidP="007F7A26">
      <w:pPr>
        <w:rPr>
          <w:rFonts w:ascii="Arial" w:hAnsi="Arial"/>
          <w:sz w:val="20"/>
        </w:rPr>
      </w:pPr>
      <w:r w:rsidRPr="00450A53">
        <w:rPr>
          <w:rFonts w:ascii="Arial" w:hAnsi="Arial"/>
          <w:sz w:val="20"/>
        </w:rPr>
        <w:t>Forum colleagues were welcomed to the meeting</w:t>
      </w:r>
      <w:r w:rsidR="0069535D" w:rsidRPr="00450A53">
        <w:rPr>
          <w:rFonts w:ascii="Arial" w:hAnsi="Arial"/>
          <w:sz w:val="20"/>
        </w:rPr>
        <w:t xml:space="preserve"> by the new Chair (Karen McGrath) and Vice Chair (Russell Shobrook). </w:t>
      </w:r>
      <w:r w:rsidRPr="00450A53">
        <w:rPr>
          <w:rFonts w:ascii="Arial" w:hAnsi="Arial"/>
          <w:sz w:val="20"/>
        </w:rPr>
        <w:t>Th</w:t>
      </w:r>
      <w:r w:rsidR="0069535D" w:rsidRPr="00450A53">
        <w:rPr>
          <w:rFonts w:ascii="Arial" w:hAnsi="Arial"/>
          <w:sz w:val="20"/>
        </w:rPr>
        <w:t xml:space="preserve">e note of the meeting held on 11 May </w:t>
      </w:r>
      <w:r w:rsidRPr="00450A53">
        <w:rPr>
          <w:rFonts w:ascii="Arial" w:hAnsi="Arial"/>
          <w:sz w:val="20"/>
        </w:rPr>
        <w:t>201</w:t>
      </w:r>
      <w:r w:rsidR="0069535D" w:rsidRPr="00450A53">
        <w:rPr>
          <w:rFonts w:ascii="Arial" w:hAnsi="Arial"/>
          <w:sz w:val="20"/>
        </w:rPr>
        <w:t>8</w:t>
      </w:r>
      <w:r w:rsidRPr="00450A53">
        <w:rPr>
          <w:rFonts w:ascii="Arial" w:hAnsi="Arial"/>
          <w:sz w:val="20"/>
        </w:rPr>
        <w:t xml:space="preserve"> was approved and there were no matters arising</w:t>
      </w:r>
    </w:p>
    <w:p w:rsidR="007F7A26" w:rsidRPr="00450A53" w:rsidRDefault="007F7A26" w:rsidP="007F7A26">
      <w:pPr>
        <w:rPr>
          <w:rFonts w:ascii="Arial" w:hAnsi="Arial"/>
          <w:sz w:val="20"/>
        </w:rPr>
      </w:pPr>
    </w:p>
    <w:p w:rsidR="007F7A26" w:rsidRPr="00450A53" w:rsidRDefault="007F7A26" w:rsidP="007F7A26">
      <w:pPr>
        <w:rPr>
          <w:rFonts w:ascii="Arial" w:hAnsi="Arial"/>
          <w:sz w:val="20"/>
          <w:u w:val="single"/>
        </w:rPr>
      </w:pPr>
      <w:r w:rsidRPr="00450A53">
        <w:rPr>
          <w:rFonts w:ascii="Arial" w:hAnsi="Arial"/>
          <w:sz w:val="20"/>
          <w:u w:val="single"/>
        </w:rPr>
        <w:t>Discussions:</w:t>
      </w:r>
    </w:p>
    <w:p w:rsidR="007F7A26" w:rsidRPr="00450A53" w:rsidRDefault="007F7A26" w:rsidP="007F7A26">
      <w:pPr>
        <w:rPr>
          <w:rFonts w:ascii="Arial" w:hAnsi="Arial"/>
          <w:sz w:val="20"/>
          <w:u w:val="single"/>
        </w:rPr>
      </w:pPr>
    </w:p>
    <w:p w:rsidR="007F7A26" w:rsidRPr="00450A53" w:rsidRDefault="007F7A26" w:rsidP="007F7A26">
      <w:pPr>
        <w:rPr>
          <w:rFonts w:ascii="Arial" w:hAnsi="Arial"/>
          <w:sz w:val="20"/>
        </w:rPr>
      </w:pPr>
      <w:r w:rsidRPr="00450A53">
        <w:rPr>
          <w:rFonts w:ascii="Arial" w:hAnsi="Arial"/>
          <w:sz w:val="20"/>
        </w:rPr>
        <w:t>Forum members discussed a range of issues linked to the meeting agenda, including:</w:t>
      </w:r>
    </w:p>
    <w:p w:rsidR="000228CD" w:rsidRPr="00450A53" w:rsidRDefault="000228CD" w:rsidP="007F7A26">
      <w:pPr>
        <w:rPr>
          <w:rFonts w:ascii="Arial" w:hAnsi="Arial"/>
          <w:sz w:val="20"/>
        </w:rPr>
      </w:pPr>
    </w:p>
    <w:p w:rsidR="0069535D" w:rsidRPr="00450A53" w:rsidRDefault="000228CD" w:rsidP="000228CD">
      <w:pPr>
        <w:pStyle w:val="ListParagraph"/>
        <w:numPr>
          <w:ilvl w:val="0"/>
          <w:numId w:val="36"/>
        </w:numPr>
        <w:rPr>
          <w:rFonts w:ascii="Arial" w:hAnsi="Arial"/>
          <w:sz w:val="20"/>
          <w:szCs w:val="20"/>
        </w:rPr>
      </w:pPr>
      <w:r w:rsidRPr="00450A53">
        <w:rPr>
          <w:rFonts w:ascii="Arial" w:hAnsi="Arial"/>
          <w:sz w:val="20"/>
          <w:szCs w:val="20"/>
        </w:rPr>
        <w:t xml:space="preserve">Updates from UCET on non-Post 16 forum issues, including: </w:t>
      </w:r>
      <w:r w:rsidR="0069535D" w:rsidRPr="00450A53">
        <w:rPr>
          <w:rFonts w:ascii="Arial" w:hAnsi="Arial"/>
          <w:sz w:val="20"/>
          <w:szCs w:val="20"/>
        </w:rPr>
        <w:t xml:space="preserve">recruitment to QTS programmes in 2018, which was expected to be on par with that for 2017; limited levels of recruitment to the QTS apprenticeship; the development of the early career framework for NQTs; and research issues (REF and UCET research in teacher education paper). </w:t>
      </w:r>
    </w:p>
    <w:p w:rsidR="0069535D" w:rsidRPr="00450A53" w:rsidRDefault="0069535D" w:rsidP="001715DB">
      <w:pPr>
        <w:pStyle w:val="ListParagraph"/>
        <w:numPr>
          <w:ilvl w:val="0"/>
          <w:numId w:val="36"/>
        </w:numPr>
        <w:rPr>
          <w:rFonts w:ascii="Arial" w:hAnsi="Arial"/>
          <w:sz w:val="20"/>
          <w:szCs w:val="20"/>
        </w:rPr>
      </w:pPr>
      <w:r w:rsidRPr="00450A53">
        <w:rPr>
          <w:rFonts w:ascii="Arial" w:hAnsi="Arial"/>
          <w:sz w:val="20"/>
          <w:szCs w:val="20"/>
        </w:rPr>
        <w:t>Recruitment to PCET teacher education programmes, including feedback on morning symposium presentations from Karen McGrath and Russell Shobrook about strategies undertaken in their institutions, followed by a</w:t>
      </w:r>
      <w:r w:rsidR="00450A53" w:rsidRPr="00450A53">
        <w:rPr>
          <w:rFonts w:ascii="Arial" w:hAnsi="Arial"/>
          <w:sz w:val="20"/>
          <w:szCs w:val="20"/>
        </w:rPr>
        <w:t>n</w:t>
      </w:r>
      <w:r w:rsidRPr="00450A53">
        <w:rPr>
          <w:rFonts w:ascii="Arial" w:hAnsi="Arial"/>
          <w:sz w:val="20"/>
          <w:szCs w:val="20"/>
        </w:rPr>
        <w:t xml:space="preserve"> update from DFE colleagues Eligio Cerval-Pena and Pete Grady on latest policy developments relating to teaching qualification expectations, teacher recruitment and quality assurance. It was agreed that the topic for the next morning meeting would be teacher education in respect of mental health, well-being and resilience</w:t>
      </w:r>
      <w:r w:rsidR="00022F7D" w:rsidRPr="00450A53">
        <w:rPr>
          <w:rFonts w:ascii="Arial" w:hAnsi="Arial"/>
          <w:sz w:val="20"/>
          <w:szCs w:val="20"/>
        </w:rPr>
        <w:t>. The next meeting would also include Kevin Orr on the teacher education resources developed at Huddersfield. Future symposia might include apprenticeships (including the selection and role of EPAs); and the new OFSTED inspection framework.</w:t>
      </w:r>
    </w:p>
    <w:p w:rsidR="004B226A" w:rsidRPr="00450A53" w:rsidRDefault="00022F7D" w:rsidP="001715DB">
      <w:pPr>
        <w:pStyle w:val="ListParagraph"/>
        <w:numPr>
          <w:ilvl w:val="0"/>
          <w:numId w:val="36"/>
        </w:numPr>
        <w:rPr>
          <w:rFonts w:ascii="Arial" w:hAnsi="Arial"/>
          <w:sz w:val="20"/>
          <w:szCs w:val="20"/>
        </w:rPr>
      </w:pPr>
      <w:r w:rsidRPr="00450A53">
        <w:rPr>
          <w:rFonts w:ascii="Arial" w:hAnsi="Arial"/>
          <w:sz w:val="20"/>
          <w:szCs w:val="20"/>
        </w:rPr>
        <w:t>The regulation and quality assurance of teacher education qualifications, including the identification of key points to make at the forthcoming meeting between UCET and Minister of State Ann Milton</w:t>
      </w:r>
    </w:p>
    <w:p w:rsidR="00022F7D" w:rsidRPr="00450A53" w:rsidRDefault="00022F7D" w:rsidP="001715DB">
      <w:pPr>
        <w:pStyle w:val="ListParagraph"/>
        <w:numPr>
          <w:ilvl w:val="0"/>
          <w:numId w:val="36"/>
        </w:numPr>
        <w:rPr>
          <w:rFonts w:ascii="Arial" w:hAnsi="Arial"/>
          <w:sz w:val="20"/>
          <w:szCs w:val="20"/>
        </w:rPr>
      </w:pPr>
      <w:r w:rsidRPr="00450A53">
        <w:rPr>
          <w:rFonts w:ascii="Arial" w:hAnsi="Arial"/>
          <w:sz w:val="20"/>
          <w:szCs w:val="20"/>
        </w:rPr>
        <w:t xml:space="preserve">JNR’s paper on the current landscape for HEIs and teacher education, and </w:t>
      </w:r>
      <w:r w:rsidR="00450A53" w:rsidRPr="00450A53">
        <w:rPr>
          <w:rFonts w:ascii="Arial" w:hAnsi="Arial"/>
          <w:sz w:val="20"/>
          <w:szCs w:val="20"/>
        </w:rPr>
        <w:t xml:space="preserve">JNR’s willingness </w:t>
      </w:r>
      <w:r w:rsidRPr="00450A53">
        <w:rPr>
          <w:rFonts w:ascii="Arial" w:hAnsi="Arial"/>
          <w:sz w:val="20"/>
          <w:szCs w:val="20"/>
        </w:rPr>
        <w:t>to visit HEI colleagues for briefing sessions</w:t>
      </w:r>
    </w:p>
    <w:p w:rsidR="00022F7D" w:rsidRPr="00450A53" w:rsidRDefault="00022F7D" w:rsidP="001715DB">
      <w:pPr>
        <w:pStyle w:val="ListParagraph"/>
        <w:numPr>
          <w:ilvl w:val="0"/>
          <w:numId w:val="36"/>
        </w:numPr>
        <w:rPr>
          <w:rFonts w:ascii="Arial" w:hAnsi="Arial"/>
          <w:sz w:val="20"/>
          <w:szCs w:val="20"/>
        </w:rPr>
      </w:pPr>
      <w:r w:rsidRPr="00450A53">
        <w:rPr>
          <w:rFonts w:ascii="Arial" w:hAnsi="Arial"/>
          <w:sz w:val="20"/>
          <w:szCs w:val="20"/>
        </w:rPr>
        <w:t>An update from Howard Pilot from the Education &amp; Training Foundation covering: subject specific training videos; a forthcoming on-line resource on training for teacher trainers, building on training events provided at SHU, Bolton and W</w:t>
      </w:r>
      <w:r w:rsidR="00450A53" w:rsidRPr="00450A53">
        <w:rPr>
          <w:rFonts w:ascii="Arial" w:hAnsi="Arial"/>
          <w:sz w:val="20"/>
          <w:szCs w:val="20"/>
        </w:rPr>
        <w:t>M</w:t>
      </w:r>
      <w:r w:rsidRPr="00450A53">
        <w:rPr>
          <w:rFonts w:ascii="Arial" w:hAnsi="Arial"/>
          <w:sz w:val="20"/>
          <w:szCs w:val="20"/>
        </w:rPr>
        <w:t>CETT; a CPD module on SEND for non-SEND specialists developed by Bolton (and which might, it was suggested, be linked to the training the teacher training resource); a reminder th</w:t>
      </w:r>
      <w:r w:rsidR="00450A53" w:rsidRPr="00450A53">
        <w:rPr>
          <w:rFonts w:ascii="Arial" w:hAnsi="Arial"/>
          <w:sz w:val="20"/>
          <w:szCs w:val="20"/>
        </w:rPr>
        <w:t>at</w:t>
      </w:r>
      <w:r w:rsidRPr="00450A53">
        <w:rPr>
          <w:rFonts w:ascii="Arial" w:hAnsi="Arial"/>
          <w:sz w:val="20"/>
          <w:szCs w:val="20"/>
        </w:rPr>
        <w:t xml:space="preserve"> membership of the Society for Education &amp; Training was free to trainees until Match 2019; and the processes for reviewing the level 5 DET, where the need for lead-in timers to allow for revalidation of programmes, QTLS transition and the existence of two-year programmes was noted (changes to be agreed by July 2019, for implementation in September 2020). </w:t>
      </w:r>
    </w:p>
    <w:p w:rsidR="00325126" w:rsidRPr="00450A53" w:rsidRDefault="00325126" w:rsidP="001715DB">
      <w:pPr>
        <w:pStyle w:val="ListParagraph"/>
        <w:numPr>
          <w:ilvl w:val="0"/>
          <w:numId w:val="36"/>
        </w:numPr>
        <w:rPr>
          <w:rFonts w:ascii="Arial" w:hAnsi="Arial"/>
          <w:sz w:val="20"/>
          <w:szCs w:val="20"/>
        </w:rPr>
      </w:pPr>
      <w:r w:rsidRPr="00450A53">
        <w:rPr>
          <w:rFonts w:ascii="Arial" w:hAnsi="Arial"/>
          <w:sz w:val="20"/>
          <w:szCs w:val="20"/>
        </w:rPr>
        <w:t>Inspection issues, where no stage 2 inspections had recently taken place.</w:t>
      </w:r>
    </w:p>
    <w:p w:rsidR="00450A53" w:rsidRPr="00450A53" w:rsidRDefault="00450A53" w:rsidP="001715DB">
      <w:pPr>
        <w:pStyle w:val="ListParagraph"/>
        <w:numPr>
          <w:ilvl w:val="0"/>
          <w:numId w:val="36"/>
        </w:numPr>
        <w:rPr>
          <w:rFonts w:ascii="Arial" w:hAnsi="Arial"/>
          <w:sz w:val="20"/>
          <w:szCs w:val="20"/>
        </w:rPr>
      </w:pPr>
      <w:r w:rsidRPr="00450A53">
        <w:rPr>
          <w:rFonts w:ascii="Arial" w:hAnsi="Arial"/>
          <w:sz w:val="20"/>
          <w:szCs w:val="20"/>
        </w:rPr>
        <w:t xml:space="preserve">The 6-7 November UCET conference in Stratford upon Avon. </w:t>
      </w:r>
    </w:p>
    <w:p w:rsidR="00325126" w:rsidRPr="00450A53" w:rsidRDefault="00325126" w:rsidP="001715DB">
      <w:pPr>
        <w:pStyle w:val="ListParagraph"/>
        <w:numPr>
          <w:ilvl w:val="0"/>
          <w:numId w:val="36"/>
        </w:numPr>
        <w:rPr>
          <w:rFonts w:ascii="Arial" w:hAnsi="Arial"/>
          <w:sz w:val="20"/>
          <w:szCs w:val="20"/>
        </w:rPr>
      </w:pPr>
      <w:r w:rsidRPr="00450A53">
        <w:rPr>
          <w:rFonts w:ascii="Arial" w:hAnsi="Arial"/>
          <w:sz w:val="20"/>
          <w:szCs w:val="20"/>
        </w:rPr>
        <w:t xml:space="preserve">AOB, where issues of the eligibility </w:t>
      </w:r>
      <w:r w:rsidR="00450A53" w:rsidRPr="00450A53">
        <w:rPr>
          <w:rFonts w:ascii="Arial" w:hAnsi="Arial"/>
          <w:sz w:val="20"/>
          <w:szCs w:val="20"/>
        </w:rPr>
        <w:t xml:space="preserve">of part time </w:t>
      </w:r>
      <w:r w:rsidRPr="00450A53">
        <w:rPr>
          <w:rFonts w:ascii="Arial" w:hAnsi="Arial"/>
          <w:sz w:val="20"/>
          <w:szCs w:val="20"/>
        </w:rPr>
        <w:t>pre-service tr</w:t>
      </w:r>
      <w:r w:rsidR="00450A53" w:rsidRPr="00450A53">
        <w:rPr>
          <w:rFonts w:ascii="Arial" w:hAnsi="Arial"/>
          <w:sz w:val="20"/>
          <w:szCs w:val="20"/>
        </w:rPr>
        <w:t>a</w:t>
      </w:r>
      <w:r w:rsidRPr="00450A53">
        <w:rPr>
          <w:rFonts w:ascii="Arial" w:hAnsi="Arial"/>
          <w:sz w:val="20"/>
          <w:szCs w:val="20"/>
        </w:rPr>
        <w:t>inees to student support were noted.</w:t>
      </w:r>
    </w:p>
    <w:p w:rsidR="00325126" w:rsidRPr="00450A53" w:rsidRDefault="00325126" w:rsidP="00325126">
      <w:pPr>
        <w:rPr>
          <w:rFonts w:ascii="Arial" w:hAnsi="Arial"/>
          <w:sz w:val="20"/>
        </w:rPr>
      </w:pPr>
    </w:p>
    <w:p w:rsidR="00325126" w:rsidRPr="00450A53" w:rsidRDefault="00325126" w:rsidP="00325126">
      <w:pPr>
        <w:rPr>
          <w:rFonts w:ascii="Arial" w:hAnsi="Arial"/>
          <w:sz w:val="20"/>
        </w:rPr>
      </w:pPr>
      <w:r w:rsidRPr="00450A53">
        <w:rPr>
          <w:rFonts w:ascii="Arial" w:hAnsi="Arial"/>
          <w:sz w:val="20"/>
        </w:rPr>
        <w:t>A number of papers, including the summer 2018 UCET newsletter, were noted for in</w:t>
      </w:r>
      <w:r w:rsidR="00450A53" w:rsidRPr="00450A53">
        <w:rPr>
          <w:rFonts w:ascii="Arial" w:hAnsi="Arial"/>
          <w:sz w:val="20"/>
        </w:rPr>
        <w:t>f</w:t>
      </w:r>
      <w:r w:rsidRPr="00450A53">
        <w:rPr>
          <w:rFonts w:ascii="Arial" w:hAnsi="Arial"/>
          <w:sz w:val="20"/>
        </w:rPr>
        <w:t>o</w:t>
      </w:r>
      <w:r w:rsidR="00450A53" w:rsidRPr="00450A53">
        <w:rPr>
          <w:rFonts w:ascii="Arial" w:hAnsi="Arial"/>
          <w:sz w:val="20"/>
        </w:rPr>
        <w:t>r</w:t>
      </w:r>
      <w:r w:rsidRPr="00450A53">
        <w:rPr>
          <w:rFonts w:ascii="Arial" w:hAnsi="Arial"/>
          <w:sz w:val="20"/>
        </w:rPr>
        <w:t>mation.</w:t>
      </w:r>
    </w:p>
    <w:p w:rsidR="00325126" w:rsidRPr="00450A53" w:rsidRDefault="00325126" w:rsidP="00D05C67">
      <w:pPr>
        <w:rPr>
          <w:rFonts w:ascii="Arial" w:hAnsi="Arial"/>
          <w:sz w:val="20"/>
          <w:u w:val="single"/>
        </w:rPr>
      </w:pPr>
    </w:p>
    <w:p w:rsidR="004B226A" w:rsidRPr="00450A53" w:rsidRDefault="004B226A" w:rsidP="00D05C67">
      <w:pPr>
        <w:rPr>
          <w:rFonts w:ascii="Arial" w:hAnsi="Arial"/>
          <w:sz w:val="20"/>
        </w:rPr>
      </w:pPr>
      <w:r w:rsidRPr="00450A53">
        <w:rPr>
          <w:rFonts w:ascii="Arial" w:hAnsi="Arial"/>
          <w:sz w:val="20"/>
          <w:u w:val="single"/>
        </w:rPr>
        <w:t>Date of next meeting</w:t>
      </w:r>
    </w:p>
    <w:p w:rsidR="004B226A" w:rsidRPr="00450A53" w:rsidRDefault="004B226A" w:rsidP="00D05C67">
      <w:pPr>
        <w:rPr>
          <w:rFonts w:ascii="Arial" w:hAnsi="Arial"/>
          <w:sz w:val="20"/>
        </w:rPr>
      </w:pPr>
    </w:p>
    <w:p w:rsidR="004B226A" w:rsidRPr="00450A53" w:rsidRDefault="00325126" w:rsidP="00D05C67">
      <w:pPr>
        <w:rPr>
          <w:rFonts w:ascii="Arial" w:hAnsi="Arial"/>
          <w:sz w:val="20"/>
        </w:rPr>
      </w:pPr>
      <w:r w:rsidRPr="00450A53">
        <w:rPr>
          <w:rFonts w:ascii="Arial" w:hAnsi="Arial"/>
          <w:sz w:val="20"/>
        </w:rPr>
        <w:t>8 February 2019, Mary Sumner House</w:t>
      </w:r>
    </w:p>
    <w:p w:rsidR="00B06E4A" w:rsidRPr="00450A53" w:rsidRDefault="00B06E4A">
      <w:pPr>
        <w:rPr>
          <w:rFonts w:ascii="Arial" w:hAnsi="Arial"/>
          <w:sz w:val="20"/>
        </w:rPr>
      </w:pPr>
    </w:p>
    <w:sectPr w:rsidR="00B06E4A" w:rsidRPr="00450A5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E1D3992"/>
    <w:multiLevelType w:val="hybridMultilevel"/>
    <w:tmpl w:val="234EAD34"/>
    <w:lvl w:ilvl="0" w:tplc="47C839C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DB172F7"/>
    <w:multiLevelType w:val="hybridMultilevel"/>
    <w:tmpl w:val="81A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30"/>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4"/>
  </w:num>
  <w:num w:numId="16">
    <w:abstractNumId w:val="11"/>
  </w:num>
  <w:num w:numId="17">
    <w:abstractNumId w:val="0"/>
  </w:num>
  <w:num w:numId="18">
    <w:abstractNumId w:val="21"/>
  </w:num>
  <w:num w:numId="19">
    <w:abstractNumId w:val="31"/>
  </w:num>
  <w:num w:numId="20">
    <w:abstractNumId w:val="17"/>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2"/>
  </w:num>
  <w:num w:numId="27">
    <w:abstractNumId w:val="33"/>
  </w:num>
  <w:num w:numId="28">
    <w:abstractNumId w:val="26"/>
  </w:num>
  <w:num w:numId="29">
    <w:abstractNumId w:val="2"/>
  </w:num>
  <w:num w:numId="30">
    <w:abstractNumId w:val="15"/>
  </w:num>
  <w:num w:numId="31">
    <w:abstractNumId w:val="4"/>
  </w:num>
  <w:num w:numId="32">
    <w:abstractNumId w:val="24"/>
  </w:num>
  <w:num w:numId="33">
    <w:abstractNumId w:val="5"/>
  </w:num>
  <w:num w:numId="34">
    <w:abstractNumId w:val="1"/>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8CD"/>
    <w:rsid w:val="00022F7D"/>
    <w:rsid w:val="00026AC1"/>
    <w:rsid w:val="00056340"/>
    <w:rsid w:val="000663F4"/>
    <w:rsid w:val="000757B0"/>
    <w:rsid w:val="00075E3A"/>
    <w:rsid w:val="000842BA"/>
    <w:rsid w:val="00084F9E"/>
    <w:rsid w:val="000871B3"/>
    <w:rsid w:val="000E0804"/>
    <w:rsid w:val="000F1ECB"/>
    <w:rsid w:val="000F241C"/>
    <w:rsid w:val="000F5164"/>
    <w:rsid w:val="00100462"/>
    <w:rsid w:val="00102097"/>
    <w:rsid w:val="00125B89"/>
    <w:rsid w:val="00130618"/>
    <w:rsid w:val="00137005"/>
    <w:rsid w:val="00137534"/>
    <w:rsid w:val="00163B98"/>
    <w:rsid w:val="00187C64"/>
    <w:rsid w:val="00195401"/>
    <w:rsid w:val="001A13A8"/>
    <w:rsid w:val="001A3DB2"/>
    <w:rsid w:val="001A58F8"/>
    <w:rsid w:val="00213089"/>
    <w:rsid w:val="00250CB7"/>
    <w:rsid w:val="00263612"/>
    <w:rsid w:val="00293873"/>
    <w:rsid w:val="002B18AF"/>
    <w:rsid w:val="002D28F2"/>
    <w:rsid w:val="003030E1"/>
    <w:rsid w:val="00325126"/>
    <w:rsid w:val="003353A2"/>
    <w:rsid w:val="00335CAC"/>
    <w:rsid w:val="003466D1"/>
    <w:rsid w:val="003701A6"/>
    <w:rsid w:val="00373FDA"/>
    <w:rsid w:val="003A07AB"/>
    <w:rsid w:val="003E399F"/>
    <w:rsid w:val="003E3BEA"/>
    <w:rsid w:val="003E6C64"/>
    <w:rsid w:val="004020BF"/>
    <w:rsid w:val="00404BC9"/>
    <w:rsid w:val="00405506"/>
    <w:rsid w:val="00406BE6"/>
    <w:rsid w:val="00406E3F"/>
    <w:rsid w:val="004173C3"/>
    <w:rsid w:val="00432776"/>
    <w:rsid w:val="00450A53"/>
    <w:rsid w:val="00460ADD"/>
    <w:rsid w:val="004712AB"/>
    <w:rsid w:val="00473DD9"/>
    <w:rsid w:val="004809D5"/>
    <w:rsid w:val="004919CD"/>
    <w:rsid w:val="004A2A80"/>
    <w:rsid w:val="004B1B32"/>
    <w:rsid w:val="004B226A"/>
    <w:rsid w:val="004C357B"/>
    <w:rsid w:val="004C6301"/>
    <w:rsid w:val="004D22CE"/>
    <w:rsid w:val="004D4E96"/>
    <w:rsid w:val="004E424F"/>
    <w:rsid w:val="0050585C"/>
    <w:rsid w:val="00510CD9"/>
    <w:rsid w:val="005241D6"/>
    <w:rsid w:val="00533996"/>
    <w:rsid w:val="00546693"/>
    <w:rsid w:val="00587A14"/>
    <w:rsid w:val="005D6022"/>
    <w:rsid w:val="005E07F9"/>
    <w:rsid w:val="005F6649"/>
    <w:rsid w:val="00600564"/>
    <w:rsid w:val="00615AE0"/>
    <w:rsid w:val="00636765"/>
    <w:rsid w:val="00663708"/>
    <w:rsid w:val="00667EDC"/>
    <w:rsid w:val="006713D1"/>
    <w:rsid w:val="006821DB"/>
    <w:rsid w:val="0069062B"/>
    <w:rsid w:val="006920D4"/>
    <w:rsid w:val="00692AA1"/>
    <w:rsid w:val="0069535D"/>
    <w:rsid w:val="00697ED9"/>
    <w:rsid w:val="006A13E1"/>
    <w:rsid w:val="006B16E8"/>
    <w:rsid w:val="006C1A63"/>
    <w:rsid w:val="006C7354"/>
    <w:rsid w:val="006F0BBA"/>
    <w:rsid w:val="006F3B08"/>
    <w:rsid w:val="0071182F"/>
    <w:rsid w:val="00715788"/>
    <w:rsid w:val="007248F3"/>
    <w:rsid w:val="00725C06"/>
    <w:rsid w:val="0073319F"/>
    <w:rsid w:val="0073327E"/>
    <w:rsid w:val="00736FAE"/>
    <w:rsid w:val="00754722"/>
    <w:rsid w:val="00772509"/>
    <w:rsid w:val="00774E74"/>
    <w:rsid w:val="00783030"/>
    <w:rsid w:val="0078342E"/>
    <w:rsid w:val="00796920"/>
    <w:rsid w:val="007A21CA"/>
    <w:rsid w:val="007B0819"/>
    <w:rsid w:val="007B1F7F"/>
    <w:rsid w:val="007C6582"/>
    <w:rsid w:val="007C72AE"/>
    <w:rsid w:val="007D01A5"/>
    <w:rsid w:val="007D240E"/>
    <w:rsid w:val="007D3BD0"/>
    <w:rsid w:val="007F7A26"/>
    <w:rsid w:val="007F7A39"/>
    <w:rsid w:val="00801AC2"/>
    <w:rsid w:val="00805E99"/>
    <w:rsid w:val="00813513"/>
    <w:rsid w:val="008252AB"/>
    <w:rsid w:val="0083673D"/>
    <w:rsid w:val="00837D18"/>
    <w:rsid w:val="00856E94"/>
    <w:rsid w:val="00860948"/>
    <w:rsid w:val="0086641B"/>
    <w:rsid w:val="00880A4E"/>
    <w:rsid w:val="008818D3"/>
    <w:rsid w:val="0088376A"/>
    <w:rsid w:val="008862BB"/>
    <w:rsid w:val="008A0A18"/>
    <w:rsid w:val="00900283"/>
    <w:rsid w:val="00904226"/>
    <w:rsid w:val="00924704"/>
    <w:rsid w:val="0095198B"/>
    <w:rsid w:val="0095447C"/>
    <w:rsid w:val="00986160"/>
    <w:rsid w:val="009927E3"/>
    <w:rsid w:val="009B4042"/>
    <w:rsid w:val="00A07063"/>
    <w:rsid w:val="00A62726"/>
    <w:rsid w:val="00A648E6"/>
    <w:rsid w:val="00A65CFD"/>
    <w:rsid w:val="00A97D3F"/>
    <w:rsid w:val="00AA07DD"/>
    <w:rsid w:val="00AA1506"/>
    <w:rsid w:val="00AA1FCB"/>
    <w:rsid w:val="00AA3673"/>
    <w:rsid w:val="00AB568E"/>
    <w:rsid w:val="00AD7290"/>
    <w:rsid w:val="00AE365F"/>
    <w:rsid w:val="00AE40D7"/>
    <w:rsid w:val="00AE6B38"/>
    <w:rsid w:val="00AF7C09"/>
    <w:rsid w:val="00B06E4A"/>
    <w:rsid w:val="00B557F5"/>
    <w:rsid w:val="00B6401E"/>
    <w:rsid w:val="00B65A82"/>
    <w:rsid w:val="00B73A50"/>
    <w:rsid w:val="00B80B29"/>
    <w:rsid w:val="00B90731"/>
    <w:rsid w:val="00B90A44"/>
    <w:rsid w:val="00B93383"/>
    <w:rsid w:val="00BA540B"/>
    <w:rsid w:val="00BB1276"/>
    <w:rsid w:val="00BC463C"/>
    <w:rsid w:val="00BF2BD7"/>
    <w:rsid w:val="00C0032E"/>
    <w:rsid w:val="00C02640"/>
    <w:rsid w:val="00C11F17"/>
    <w:rsid w:val="00C23A79"/>
    <w:rsid w:val="00C27B2F"/>
    <w:rsid w:val="00C36EE1"/>
    <w:rsid w:val="00C4023E"/>
    <w:rsid w:val="00C51AF9"/>
    <w:rsid w:val="00C54884"/>
    <w:rsid w:val="00C56C09"/>
    <w:rsid w:val="00CB45A4"/>
    <w:rsid w:val="00CD5C9E"/>
    <w:rsid w:val="00CD6CDB"/>
    <w:rsid w:val="00CD6E6C"/>
    <w:rsid w:val="00CD7BF8"/>
    <w:rsid w:val="00CE3D94"/>
    <w:rsid w:val="00CF4AE3"/>
    <w:rsid w:val="00CF4EBB"/>
    <w:rsid w:val="00D006E8"/>
    <w:rsid w:val="00D01DF5"/>
    <w:rsid w:val="00D05C67"/>
    <w:rsid w:val="00D22D96"/>
    <w:rsid w:val="00D3599D"/>
    <w:rsid w:val="00D85225"/>
    <w:rsid w:val="00D91D76"/>
    <w:rsid w:val="00D95321"/>
    <w:rsid w:val="00DA18ED"/>
    <w:rsid w:val="00DA549A"/>
    <w:rsid w:val="00DB1486"/>
    <w:rsid w:val="00DB41BE"/>
    <w:rsid w:val="00DB47B9"/>
    <w:rsid w:val="00DC2807"/>
    <w:rsid w:val="00E04418"/>
    <w:rsid w:val="00E13FB2"/>
    <w:rsid w:val="00E20FC5"/>
    <w:rsid w:val="00E265FE"/>
    <w:rsid w:val="00E27BA3"/>
    <w:rsid w:val="00E52F3D"/>
    <w:rsid w:val="00E64ED8"/>
    <w:rsid w:val="00E7510C"/>
    <w:rsid w:val="00E772EE"/>
    <w:rsid w:val="00EC3082"/>
    <w:rsid w:val="00F263AC"/>
    <w:rsid w:val="00F27355"/>
    <w:rsid w:val="00F325CB"/>
    <w:rsid w:val="00F32B1D"/>
    <w:rsid w:val="00F41BF4"/>
    <w:rsid w:val="00F6662E"/>
    <w:rsid w:val="00F738CB"/>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8E3E-E665-4183-8861-F930704A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2018-10-19T14:32:00Z</cp:lastPrinted>
  <dcterms:created xsi:type="dcterms:W3CDTF">2019-01-17T12:42:00Z</dcterms:created>
  <dcterms:modified xsi:type="dcterms:W3CDTF">2019-01-17T12:42:00Z</dcterms:modified>
</cp:coreProperties>
</file>