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2CE" w:rsidRDefault="00AC32A1" w:rsidP="00F325CB">
      <w:pPr>
        <w:jc w:val="both"/>
        <w:rPr>
          <w:rFonts w:ascii="Frutiger 45 Light" w:hAnsi="Frutiger 45 Light"/>
        </w:rPr>
      </w:pPr>
      <w:r>
        <w:rPr>
          <w:rFonts w:ascii="Frutiger 45 Light" w:hAnsi="Frutiger 45 Light"/>
          <w:noProof/>
        </w:rPr>
        <w:pict>
          <v:shapetype id="_x0000_t202" coordsize="21600,21600" o:spt="202" path="m,l,21600r21600,l21600,xe">
            <v:stroke joinstyle="miter"/>
            <v:path gradientshapeok="t" o:connecttype="rect"/>
          </v:shapetype>
          <v:shape id="_x0000_s1026" type="#_x0000_t202" style="position:absolute;left:0;text-align:left;margin-left:4pt;margin-top:23.65pt;width:469.3pt;height:154.3pt;z-index:251658240;mso-position-vertical-relative:page" filled="f" stroked="f">
            <v:textbox style="mso-next-textbox:#_x0000_s1026">
              <w:txbxContent>
                <w:p w:rsidR="0050585C" w:rsidRDefault="00F6662E" w:rsidP="00CB45A4">
                  <w:pPr>
                    <w:jc w:val="right"/>
                    <w:rPr>
                      <w:sz w:val="12"/>
                    </w:rPr>
                  </w:pPr>
                  <w:r>
                    <w:rPr>
                      <w:noProof/>
                      <w:sz w:val="12"/>
                      <w:lang w:val="en-GB"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Pr="00AB568E" w:rsidRDefault="0050585C" w:rsidP="00AB568E">
                  <w:pPr>
                    <w:ind w:left="5760" w:firstLine="720"/>
                    <w:jc w:val="right"/>
                    <w:rPr>
                      <w:color w:val="002060"/>
                      <w:sz w:val="16"/>
                      <w:szCs w:val="16"/>
                    </w:rPr>
                  </w:pPr>
                  <w:r w:rsidRPr="00AB568E">
                    <w:rPr>
                      <w:sz w:val="16"/>
                      <w:szCs w:val="16"/>
                    </w:rPr>
                    <w:t xml:space="preserve"> </w:t>
                  </w:r>
                  <w:r w:rsidRPr="00AB568E">
                    <w:rPr>
                      <w:color w:val="002060"/>
                      <w:sz w:val="16"/>
                      <w:szCs w:val="16"/>
                    </w:rPr>
                    <w:t>A Registered Charity (No 275082)</w:t>
                  </w:r>
                </w:p>
                <w:p w:rsidR="00AB568E" w:rsidRPr="00AB568E" w:rsidRDefault="00AB568E" w:rsidP="00AB568E">
                  <w:pPr>
                    <w:ind w:left="5760" w:firstLine="720"/>
                    <w:jc w:val="right"/>
                    <w:rPr>
                      <w:color w:val="1F497D" w:themeColor="text2"/>
                      <w:sz w:val="6"/>
                      <w:szCs w:val="6"/>
                    </w:rPr>
                  </w:pPr>
                </w:p>
                <w:p w:rsidR="00AB568E" w:rsidRPr="007F7A39" w:rsidRDefault="00AB568E" w:rsidP="00AB568E">
                  <w:pPr>
                    <w:ind w:left="4320"/>
                    <w:jc w:val="right"/>
                    <w:rPr>
                      <w:i/>
                      <w:color w:val="002060"/>
                      <w:sz w:val="16"/>
                      <w:szCs w:val="16"/>
                    </w:rPr>
                  </w:pPr>
                  <w:r w:rsidRPr="007F7A39">
                    <w:rPr>
                      <w:i/>
                      <w:color w:val="002060"/>
                      <w:sz w:val="16"/>
                      <w:szCs w:val="16"/>
                    </w:rPr>
                    <w:t>9-11 Endsleigh Gardens</w:t>
                  </w:r>
                  <w:r w:rsidR="00D85225">
                    <w:rPr>
                      <w:i/>
                      <w:color w:val="002060"/>
                      <w:sz w:val="16"/>
                      <w:szCs w:val="16"/>
                    </w:rPr>
                    <w:t>,</w:t>
                  </w:r>
                  <w:r w:rsidRPr="007F7A39">
                    <w:rPr>
                      <w:i/>
                      <w:color w:val="002060"/>
                      <w:sz w:val="16"/>
                      <w:szCs w:val="16"/>
                    </w:rPr>
                    <w:t xml:space="preserve"> London WC1H 0EH</w:t>
                  </w:r>
                </w:p>
                <w:p w:rsidR="007F7A39" w:rsidRPr="007F7A39" w:rsidRDefault="007F7A39" w:rsidP="00AB568E">
                  <w:pPr>
                    <w:jc w:val="right"/>
                    <w:rPr>
                      <w:i/>
                      <w:color w:val="002060"/>
                      <w:sz w:val="6"/>
                      <w:szCs w:val="6"/>
                    </w:rPr>
                  </w:pPr>
                </w:p>
                <w:p w:rsidR="00AB568E" w:rsidRPr="007F7A39" w:rsidRDefault="00AB568E" w:rsidP="00AB568E">
                  <w:pPr>
                    <w:jc w:val="right"/>
                    <w:rPr>
                      <w:i/>
                      <w:color w:val="002060"/>
                      <w:sz w:val="16"/>
                      <w:szCs w:val="16"/>
                    </w:rPr>
                  </w:pPr>
                  <w:r w:rsidRPr="007F7A39">
                    <w:rPr>
                      <w:i/>
                      <w:color w:val="002060"/>
                      <w:sz w:val="16"/>
                      <w:szCs w:val="16"/>
                    </w:rPr>
                    <w:t>T: 020 7621 6836</w:t>
                  </w:r>
                </w:p>
                <w:p w:rsidR="00AB568E" w:rsidRPr="007F7A39" w:rsidRDefault="00AB568E" w:rsidP="00AB568E">
                  <w:pPr>
                    <w:jc w:val="right"/>
                    <w:rPr>
                      <w:i/>
                      <w:color w:val="002060"/>
                      <w:sz w:val="16"/>
                      <w:szCs w:val="16"/>
                    </w:rPr>
                  </w:pPr>
                  <w:r w:rsidRPr="007F7A39">
                    <w:rPr>
                      <w:i/>
                      <w:color w:val="002060"/>
                      <w:sz w:val="16"/>
                      <w:szCs w:val="16"/>
                    </w:rPr>
                    <w:t>info@ucet.ac.uk</w:t>
                  </w:r>
                </w:p>
                <w:p w:rsidR="0050585C" w:rsidRDefault="0050585C"/>
              </w:txbxContent>
            </v:textbox>
            <w10:wrap anchory="page"/>
          </v:shape>
        </w:pict>
      </w:r>
    </w:p>
    <w:p w:rsidR="004D22CE" w:rsidRDefault="00AC32A1" w:rsidP="00F325CB">
      <w:pPr>
        <w:jc w:val="both"/>
        <w:rPr>
          <w:rFonts w:ascii="Frutiger 45 Light" w:hAnsi="Frutiger 45 Light"/>
        </w:rPr>
      </w:pPr>
      <w:r>
        <w:rPr>
          <w:rFonts w:ascii="Frutiger 45 Light" w:hAnsi="Frutiger 45 Light"/>
          <w:noProof/>
          <w:lang w:eastAsia="en-GB"/>
        </w:rPr>
        <w:pict>
          <v:shape id="_x0000_s1029" type="#_x0000_t202" style="position:absolute;left:0;text-align:left;margin-left:10.95pt;margin-top:4.05pt;width:229pt;height:36pt;z-index:251657216" stroked="f">
            <v:textbox>
              <w:txbxContent>
                <w:p w:rsidR="0050585C" w:rsidRPr="00AB568E" w:rsidRDefault="00D3599D">
                  <w:pPr>
                    <w:rPr>
                      <w:i/>
                      <w:color w:val="333399"/>
                    </w:rPr>
                  </w:pPr>
                  <w:r w:rsidRPr="00AB568E">
                    <w:rPr>
                      <w:i/>
                      <w:color w:val="333399"/>
                    </w:rPr>
                    <w:t>Promoting Quality in Teacher Education</w:t>
                  </w:r>
                </w:p>
              </w:txbxContent>
            </v:textbox>
          </v:shape>
        </w:pict>
      </w: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B6401E" w:rsidRDefault="00B6401E" w:rsidP="00B6401E">
      <w:pPr>
        <w:jc w:val="center"/>
        <w:rPr>
          <w:b/>
          <w:sz w:val="20"/>
          <w:szCs w:val="20"/>
        </w:rPr>
      </w:pPr>
    </w:p>
    <w:p w:rsidR="00F41BF4" w:rsidRDefault="00F41BF4" w:rsidP="00B6401E">
      <w:pPr>
        <w:jc w:val="center"/>
        <w:rPr>
          <w:b/>
          <w:sz w:val="20"/>
          <w:szCs w:val="20"/>
        </w:rPr>
      </w:pPr>
    </w:p>
    <w:p w:rsidR="008861D5" w:rsidRDefault="008861D5" w:rsidP="008861D5">
      <w:pPr>
        <w:jc w:val="center"/>
        <w:rPr>
          <w:b/>
          <w:sz w:val="20"/>
          <w:szCs w:val="20"/>
        </w:rPr>
      </w:pPr>
    </w:p>
    <w:p w:rsidR="008861D5" w:rsidRDefault="008861D5" w:rsidP="008861D5">
      <w:pPr>
        <w:jc w:val="center"/>
        <w:rPr>
          <w:b/>
          <w:sz w:val="20"/>
          <w:szCs w:val="20"/>
        </w:rPr>
      </w:pPr>
    </w:p>
    <w:p w:rsidR="007F2E15" w:rsidRDefault="007F2E15" w:rsidP="00864CCE">
      <w:pPr>
        <w:tabs>
          <w:tab w:val="left" w:pos="945"/>
        </w:tabs>
        <w:rPr>
          <w:sz w:val="20"/>
          <w:szCs w:val="20"/>
        </w:rPr>
      </w:pPr>
    </w:p>
    <w:p w:rsidR="007F2E15" w:rsidRDefault="007F2E15" w:rsidP="007F2E15">
      <w:pPr>
        <w:rPr>
          <w:sz w:val="20"/>
          <w:szCs w:val="20"/>
        </w:rPr>
      </w:pPr>
    </w:p>
    <w:p w:rsidR="007F2E15" w:rsidRPr="00300E18" w:rsidRDefault="007F2E15" w:rsidP="007F2E15">
      <w:pPr>
        <w:jc w:val="center"/>
        <w:rPr>
          <w:b/>
        </w:rPr>
      </w:pPr>
      <w:r>
        <w:rPr>
          <w:sz w:val="20"/>
          <w:szCs w:val="20"/>
        </w:rPr>
        <w:tab/>
      </w:r>
    </w:p>
    <w:p w:rsidR="007F2E15" w:rsidRPr="00300E18" w:rsidRDefault="007F2E15" w:rsidP="007F2E15">
      <w:pPr>
        <w:jc w:val="center"/>
        <w:rPr>
          <w:b/>
        </w:rPr>
      </w:pPr>
      <w:r w:rsidRPr="00300E18">
        <w:rPr>
          <w:b/>
        </w:rPr>
        <w:t>Minutes of the UCET Executive Committee</w:t>
      </w:r>
      <w:r w:rsidR="00864CCE">
        <w:rPr>
          <w:b/>
        </w:rPr>
        <w:t>/DfE/OfSTED meeting held on 8 January</w:t>
      </w:r>
      <w:r w:rsidR="00E64D53">
        <w:rPr>
          <w:b/>
        </w:rPr>
        <w:t xml:space="preserve"> </w:t>
      </w:r>
      <w:r w:rsidR="00864CCE">
        <w:rPr>
          <w:b/>
        </w:rPr>
        <w:t xml:space="preserve">2019 at 1:00 – 3:00 p.m., </w:t>
      </w:r>
      <w:r w:rsidRPr="00300E18">
        <w:rPr>
          <w:b/>
        </w:rPr>
        <w:t xml:space="preserve">Mary Sumner House, 24 </w:t>
      </w:r>
      <w:r w:rsidR="00FA2459" w:rsidRPr="00300E18">
        <w:rPr>
          <w:b/>
        </w:rPr>
        <w:t>Tafton</w:t>
      </w:r>
      <w:r w:rsidRPr="00300E18">
        <w:rPr>
          <w:b/>
        </w:rPr>
        <w:t xml:space="preserve"> Street, London </w:t>
      </w:r>
      <w:r w:rsidRPr="00300E18">
        <w:rPr>
          <w:b/>
          <w:shd w:val="clear" w:color="auto" w:fill="FFFFFF"/>
        </w:rPr>
        <w:t>SW1P 3RB</w:t>
      </w:r>
    </w:p>
    <w:p w:rsidR="007F2E15" w:rsidRPr="00300E18" w:rsidRDefault="007F2E15" w:rsidP="007F2E15">
      <w:pPr>
        <w:rPr>
          <w:b/>
        </w:rPr>
      </w:pPr>
    </w:p>
    <w:p w:rsidR="007F2E15" w:rsidRPr="00300E18" w:rsidRDefault="007F2E15" w:rsidP="007F2E15">
      <w:pPr>
        <w:rPr>
          <w:u w:val="single"/>
        </w:rPr>
      </w:pPr>
      <w:r w:rsidRPr="00300E18">
        <w:rPr>
          <w:u w:val="single"/>
        </w:rPr>
        <w:t>Attendance</w:t>
      </w:r>
    </w:p>
    <w:p w:rsidR="007F2E15" w:rsidRPr="00300E18" w:rsidRDefault="007F2E15" w:rsidP="007F2E15"/>
    <w:p w:rsidR="007F2E15" w:rsidRDefault="007F2E15" w:rsidP="007F2E15">
      <w:r w:rsidRPr="00A51D01">
        <w:t>Pat Black</w:t>
      </w:r>
    </w:p>
    <w:p w:rsidR="00864CCE" w:rsidRDefault="00864CCE" w:rsidP="007F2E15">
      <w:r>
        <w:t>Moyra Boylan</w:t>
      </w:r>
    </w:p>
    <w:p w:rsidR="007F2E15" w:rsidRPr="00300E18" w:rsidRDefault="00864CCE" w:rsidP="007F2E15">
      <w:r>
        <w:t>Sean Cavan</w:t>
      </w:r>
      <w:r w:rsidR="002A15F3">
        <w:t xml:space="preserve"> (Chair)</w:t>
      </w:r>
    </w:p>
    <w:p w:rsidR="007F2E15" w:rsidRDefault="007F2E15" w:rsidP="007F2E15">
      <w:r w:rsidRPr="00A51D01">
        <w:t>Caroline Daly</w:t>
      </w:r>
    </w:p>
    <w:p w:rsidR="007F2E15" w:rsidRPr="00A51D01" w:rsidRDefault="007F2E15" w:rsidP="007F2E15">
      <w:r w:rsidRPr="00300E18">
        <w:t>Max Finch</w:t>
      </w:r>
      <w:r>
        <w:t>er</w:t>
      </w:r>
    </w:p>
    <w:p w:rsidR="00864CCE" w:rsidRDefault="007F2E15" w:rsidP="007F2E15">
      <w:r w:rsidRPr="00A51D01">
        <w:t>Julie Greer</w:t>
      </w:r>
      <w:r w:rsidR="00864CCE">
        <w:t xml:space="preserve"> </w:t>
      </w:r>
    </w:p>
    <w:p w:rsidR="00864CCE" w:rsidRDefault="00864CCE" w:rsidP="007F2E15">
      <w:r>
        <w:t>Alex Kendall</w:t>
      </w:r>
    </w:p>
    <w:p w:rsidR="00864CCE" w:rsidRDefault="00864CCE" w:rsidP="007F2E15">
      <w:r>
        <w:t>Kevin Mattinson</w:t>
      </w:r>
    </w:p>
    <w:p w:rsidR="00864CCE" w:rsidRDefault="00864CCE" w:rsidP="007F2E15">
      <w:r>
        <w:t>Karen McGrath</w:t>
      </w:r>
    </w:p>
    <w:p w:rsidR="00864CCE" w:rsidRDefault="00366FE7" w:rsidP="007F2E15">
      <w:r>
        <w:t>Blerina Miftar (OFSTED</w:t>
      </w:r>
      <w:r w:rsidR="00864CCE">
        <w:t>)</w:t>
      </w:r>
    </w:p>
    <w:p w:rsidR="00864CCE" w:rsidRDefault="007F2E15" w:rsidP="007F2E15">
      <w:r w:rsidRPr="00300E18">
        <w:t>Ja</w:t>
      </w:r>
      <w:r>
        <w:t xml:space="preserve">ckie Moses </w:t>
      </w:r>
    </w:p>
    <w:p w:rsidR="00864CCE" w:rsidRDefault="00864CCE" w:rsidP="007F2E15">
      <w:r>
        <w:t>Trevor Mutton</w:t>
      </w:r>
    </w:p>
    <w:p w:rsidR="007F2E15" w:rsidRDefault="007F2E15" w:rsidP="007F2E15">
      <w:r w:rsidRPr="00300E18">
        <w:t>James Noble-</w:t>
      </w:r>
      <w:r>
        <w:t xml:space="preserve">Rogers </w:t>
      </w:r>
    </w:p>
    <w:p w:rsidR="00864CCE" w:rsidRPr="00300E18" w:rsidRDefault="00864CCE" w:rsidP="007F2E15">
      <w:r w:rsidRPr="00A51D01">
        <w:t>Tanya Ovenden-Hope</w:t>
      </w:r>
    </w:p>
    <w:p w:rsidR="007F2E15" w:rsidRDefault="007F2E15" w:rsidP="007F2E15">
      <w:r w:rsidRPr="00A51D01">
        <w:t xml:space="preserve">Jim Pugh </w:t>
      </w:r>
    </w:p>
    <w:p w:rsidR="00864CCE" w:rsidRDefault="007F2E15" w:rsidP="007F2E15">
      <w:r>
        <w:t>Cat Scutt</w:t>
      </w:r>
    </w:p>
    <w:p w:rsidR="00864CCE" w:rsidRDefault="00864CCE" w:rsidP="007F2E15">
      <w:r>
        <w:t>David Storrie (OFSTED)</w:t>
      </w:r>
    </w:p>
    <w:p w:rsidR="00864CCE" w:rsidRDefault="00864CCE" w:rsidP="007F2E15">
      <w:r>
        <w:t>Ruth Talbot (DfE)</w:t>
      </w:r>
    </w:p>
    <w:p w:rsidR="007F2E15" w:rsidRPr="00A51D01" w:rsidRDefault="007F2E15" w:rsidP="007F2E15">
      <w:r w:rsidRPr="00A51D01">
        <w:t>Simon Thompson</w:t>
      </w:r>
    </w:p>
    <w:p w:rsidR="007F2E15" w:rsidRPr="00A51D01" w:rsidRDefault="00864CCE" w:rsidP="007F2E15">
      <w:r>
        <w:t>Matt Varley</w:t>
      </w:r>
    </w:p>
    <w:p w:rsidR="007F2E15" w:rsidRDefault="007F2E15" w:rsidP="007F2E15">
      <w:r w:rsidRPr="00A51D01">
        <w:t>Alison Winson</w:t>
      </w:r>
    </w:p>
    <w:p w:rsidR="00864CCE" w:rsidRPr="00A51D01" w:rsidRDefault="00864CCE" w:rsidP="007F2E15">
      <w:r>
        <w:t>Roger Woods</w:t>
      </w:r>
    </w:p>
    <w:p w:rsidR="007F2E15" w:rsidRPr="00A51D01" w:rsidRDefault="007F2E15" w:rsidP="007F2E15"/>
    <w:p w:rsidR="00864CCE" w:rsidRPr="00A51D01" w:rsidRDefault="00864CCE" w:rsidP="00864CCE">
      <w:r>
        <w:t xml:space="preserve">Apologies: Linda Clarke; Rachael Harding; </w:t>
      </w:r>
      <w:r w:rsidRPr="00A51D01">
        <w:t>Emma Ho</w:t>
      </w:r>
      <w:r>
        <w:t xml:space="preserve">llis; Rachel Lofthouse; Linda la Velle; Malcolm Thomas. </w:t>
      </w:r>
      <w:r w:rsidRPr="00A51D01">
        <w:t xml:space="preserve"> </w:t>
      </w:r>
    </w:p>
    <w:p w:rsidR="00864CCE" w:rsidRDefault="00864CCE" w:rsidP="00A50C4E"/>
    <w:p w:rsidR="00A50C4E" w:rsidRPr="00A50C4E" w:rsidRDefault="00A50C4E" w:rsidP="00FA2459">
      <w:pPr>
        <w:pStyle w:val="ListParagraph"/>
        <w:numPr>
          <w:ilvl w:val="0"/>
          <w:numId w:val="1"/>
        </w:numPr>
        <w:rPr>
          <w:u w:val="single"/>
        </w:rPr>
      </w:pPr>
      <w:r w:rsidRPr="00A50C4E">
        <w:rPr>
          <w:rFonts w:ascii="Arial" w:hAnsi="Arial"/>
          <w:sz w:val="24"/>
          <w:szCs w:val="24"/>
          <w:u w:val="single"/>
        </w:rPr>
        <w:t>Welcome and Introductions</w:t>
      </w:r>
    </w:p>
    <w:p w:rsidR="00A50C4E" w:rsidRDefault="00A50C4E" w:rsidP="00A50C4E">
      <w:pPr>
        <w:rPr>
          <w:u w:val="single"/>
        </w:rPr>
      </w:pPr>
    </w:p>
    <w:p w:rsidR="00A50C4E" w:rsidRDefault="00366FE7" w:rsidP="00A50C4E">
      <w:pPr>
        <w:ind w:left="720"/>
      </w:pPr>
      <w:r>
        <w:t xml:space="preserve">Executive Committee members </w:t>
      </w:r>
      <w:r w:rsidR="00A50C4E">
        <w:t>welcomed David Storrie</w:t>
      </w:r>
      <w:r>
        <w:t xml:space="preserve"> and</w:t>
      </w:r>
      <w:r w:rsidR="00A50C4E">
        <w:t xml:space="preserve"> </w:t>
      </w:r>
      <w:r>
        <w:t>Blerina Miftar from OF</w:t>
      </w:r>
      <w:r w:rsidR="00A50C4E">
        <w:t xml:space="preserve">STED and Ruth Talbot and from the DfE. </w:t>
      </w:r>
    </w:p>
    <w:p w:rsidR="00A50C4E" w:rsidRDefault="00A50C4E" w:rsidP="00A50C4E">
      <w:pPr>
        <w:ind w:left="720"/>
      </w:pPr>
    </w:p>
    <w:p w:rsidR="00A50C4E" w:rsidRPr="00A50C4E" w:rsidRDefault="00A50C4E" w:rsidP="00FA2459">
      <w:pPr>
        <w:pStyle w:val="ListParagraph"/>
        <w:numPr>
          <w:ilvl w:val="0"/>
          <w:numId w:val="1"/>
        </w:numPr>
        <w:rPr>
          <w:rFonts w:ascii="Arial" w:hAnsi="Arial"/>
          <w:sz w:val="24"/>
          <w:szCs w:val="24"/>
          <w:u w:val="single"/>
        </w:rPr>
      </w:pPr>
      <w:r w:rsidRPr="00A50C4E">
        <w:rPr>
          <w:rFonts w:ascii="Arial" w:hAnsi="Arial"/>
          <w:sz w:val="24"/>
          <w:szCs w:val="24"/>
          <w:u w:val="single"/>
        </w:rPr>
        <w:t>Minutes of the previous meeting and matters arising</w:t>
      </w:r>
    </w:p>
    <w:p w:rsidR="008861D5" w:rsidRPr="00A50C4E" w:rsidRDefault="008861D5" w:rsidP="00864CCE">
      <w:pPr>
        <w:ind w:firstLine="720"/>
      </w:pPr>
    </w:p>
    <w:p w:rsidR="00864CCE" w:rsidRPr="00A50C4E" w:rsidRDefault="00A50C4E" w:rsidP="00864CCE">
      <w:pPr>
        <w:ind w:firstLine="720"/>
      </w:pPr>
      <w:r w:rsidRPr="00A50C4E">
        <w:t>These were accepted as accurate.</w:t>
      </w:r>
      <w:r w:rsidR="00366FE7">
        <w:t xml:space="preserve"> There were no matters arising not covered elsewhere on the agenda.</w:t>
      </w:r>
    </w:p>
    <w:p w:rsidR="00A50C4E" w:rsidRPr="00A50C4E" w:rsidRDefault="00A50C4E" w:rsidP="00864CCE">
      <w:pPr>
        <w:ind w:firstLine="720"/>
      </w:pPr>
    </w:p>
    <w:p w:rsidR="00A50C4E" w:rsidRPr="00A50C4E" w:rsidRDefault="00A50C4E" w:rsidP="00FA2459">
      <w:pPr>
        <w:pStyle w:val="ListParagraph"/>
        <w:numPr>
          <w:ilvl w:val="0"/>
          <w:numId w:val="1"/>
        </w:numPr>
        <w:rPr>
          <w:rFonts w:ascii="Arial" w:hAnsi="Arial"/>
          <w:sz w:val="24"/>
          <w:szCs w:val="24"/>
          <w:u w:val="single"/>
        </w:rPr>
      </w:pPr>
      <w:r w:rsidRPr="00A50C4E">
        <w:rPr>
          <w:rFonts w:ascii="Arial" w:hAnsi="Arial"/>
          <w:sz w:val="24"/>
          <w:szCs w:val="24"/>
          <w:u w:val="single"/>
        </w:rPr>
        <w:lastRenderedPageBreak/>
        <w:t>UCET Updates</w:t>
      </w:r>
    </w:p>
    <w:p w:rsidR="00A50C4E" w:rsidRDefault="00A50C4E" w:rsidP="00A50C4E">
      <w:pPr>
        <w:rPr>
          <w:u w:val="single"/>
        </w:rPr>
      </w:pPr>
    </w:p>
    <w:p w:rsidR="00A50C4E" w:rsidRDefault="00366FE7" w:rsidP="00A50C4E">
      <w:pPr>
        <w:ind w:left="720"/>
      </w:pPr>
      <w:r>
        <w:t xml:space="preserve">JNR reported </w:t>
      </w:r>
      <w:r w:rsidR="00A50C4E">
        <w:t>that UCET have established a new working group, the Intellectual Base of Teacher Education’, the first meeting of which is on the 25</w:t>
      </w:r>
      <w:r w:rsidR="00A50C4E" w:rsidRPr="00A50C4E">
        <w:rPr>
          <w:vertAlign w:val="superscript"/>
        </w:rPr>
        <w:t>th</w:t>
      </w:r>
      <w:r w:rsidR="00A50C4E">
        <w:t xml:space="preserve"> January. The group will help to inform the new UCET strategy. JNR noted UCET have produced a paper on the current policy landscape for HEIs in the teacher educations sector. JNR will also be meeting with Anne Milton, MP, </w:t>
      </w:r>
      <w:r w:rsidR="00AC32A1">
        <w:t>and Minister</w:t>
      </w:r>
      <w:r w:rsidR="00A50C4E">
        <w:t xml:space="preserve"> of State for Apprenticeships and Skills soon. </w:t>
      </w:r>
    </w:p>
    <w:p w:rsidR="00A50C4E" w:rsidRDefault="00A50C4E" w:rsidP="00A50C4E">
      <w:pPr>
        <w:ind w:left="720"/>
      </w:pPr>
    </w:p>
    <w:p w:rsidR="00A50C4E" w:rsidRPr="00A50C4E" w:rsidRDefault="00A50C4E" w:rsidP="00FA2459">
      <w:pPr>
        <w:pStyle w:val="ListParagraph"/>
        <w:numPr>
          <w:ilvl w:val="0"/>
          <w:numId w:val="1"/>
        </w:numPr>
        <w:rPr>
          <w:rFonts w:ascii="Arial" w:hAnsi="Arial"/>
          <w:sz w:val="24"/>
          <w:szCs w:val="24"/>
          <w:u w:val="single"/>
        </w:rPr>
      </w:pPr>
      <w:r w:rsidRPr="00A50C4E">
        <w:rPr>
          <w:rFonts w:ascii="Arial" w:hAnsi="Arial"/>
          <w:sz w:val="24"/>
          <w:szCs w:val="24"/>
          <w:u w:val="single"/>
        </w:rPr>
        <w:t>ITE Recruitment</w:t>
      </w:r>
    </w:p>
    <w:p w:rsidR="00A50C4E" w:rsidRDefault="00A50C4E" w:rsidP="00A50C4E">
      <w:pPr>
        <w:ind w:left="720"/>
      </w:pPr>
    </w:p>
    <w:p w:rsidR="00A50C4E" w:rsidRDefault="00A50C4E" w:rsidP="00FA2459">
      <w:pPr>
        <w:pStyle w:val="ListParagraph"/>
        <w:numPr>
          <w:ilvl w:val="0"/>
          <w:numId w:val="2"/>
        </w:numPr>
        <w:rPr>
          <w:rFonts w:ascii="Arial" w:hAnsi="Arial"/>
          <w:i/>
          <w:sz w:val="24"/>
          <w:szCs w:val="24"/>
        </w:rPr>
      </w:pPr>
      <w:r w:rsidRPr="00A50C4E">
        <w:rPr>
          <w:rFonts w:ascii="Arial" w:hAnsi="Arial"/>
          <w:i/>
          <w:sz w:val="24"/>
          <w:szCs w:val="24"/>
        </w:rPr>
        <w:t>Recruitment in 2018/19</w:t>
      </w:r>
    </w:p>
    <w:p w:rsidR="00A50C4E" w:rsidRDefault="00A50C4E" w:rsidP="00FA2459">
      <w:pPr>
        <w:pStyle w:val="ListParagraph"/>
        <w:numPr>
          <w:ilvl w:val="0"/>
          <w:numId w:val="3"/>
        </w:numPr>
        <w:rPr>
          <w:rFonts w:ascii="Arial" w:hAnsi="Arial"/>
          <w:sz w:val="24"/>
          <w:szCs w:val="24"/>
        </w:rPr>
      </w:pPr>
      <w:r>
        <w:rPr>
          <w:rFonts w:ascii="Arial" w:hAnsi="Arial"/>
          <w:sz w:val="24"/>
          <w:szCs w:val="24"/>
        </w:rPr>
        <w:t xml:space="preserve">RT summarized the ITE census results.  </w:t>
      </w:r>
    </w:p>
    <w:p w:rsidR="00A50C4E" w:rsidRDefault="00A50C4E" w:rsidP="00FA2459">
      <w:pPr>
        <w:pStyle w:val="ListParagraph"/>
        <w:numPr>
          <w:ilvl w:val="0"/>
          <w:numId w:val="3"/>
        </w:numPr>
        <w:rPr>
          <w:rFonts w:ascii="Arial" w:hAnsi="Arial"/>
          <w:sz w:val="24"/>
          <w:szCs w:val="24"/>
        </w:rPr>
      </w:pPr>
      <w:r>
        <w:rPr>
          <w:rFonts w:ascii="Arial" w:hAnsi="Arial"/>
          <w:sz w:val="24"/>
          <w:szCs w:val="24"/>
        </w:rPr>
        <w:t xml:space="preserve">A question was raised as to whether the census data also factors in attrition, those candidates leaving/seeking deferral. </w:t>
      </w:r>
    </w:p>
    <w:p w:rsidR="00A50C4E" w:rsidRDefault="00A50C4E" w:rsidP="00FA2459">
      <w:pPr>
        <w:pStyle w:val="ListParagraph"/>
        <w:numPr>
          <w:ilvl w:val="0"/>
          <w:numId w:val="3"/>
        </w:numPr>
        <w:rPr>
          <w:rFonts w:ascii="Arial" w:hAnsi="Arial"/>
          <w:sz w:val="24"/>
          <w:szCs w:val="24"/>
        </w:rPr>
      </w:pPr>
      <w:r>
        <w:rPr>
          <w:rFonts w:ascii="Arial" w:hAnsi="Arial"/>
          <w:sz w:val="24"/>
          <w:szCs w:val="24"/>
        </w:rPr>
        <w:t>It was noted that the removal of the requirement of school experience</w:t>
      </w:r>
      <w:r w:rsidR="00366FE7">
        <w:rPr>
          <w:rFonts w:ascii="Arial" w:hAnsi="Arial"/>
          <w:sz w:val="24"/>
          <w:szCs w:val="24"/>
        </w:rPr>
        <w:t xml:space="preserve"> </w:t>
      </w:r>
      <w:r w:rsidR="00AC32A1">
        <w:rPr>
          <w:rFonts w:ascii="Arial" w:hAnsi="Arial"/>
          <w:sz w:val="24"/>
          <w:szCs w:val="24"/>
        </w:rPr>
        <w:t>appears</w:t>
      </w:r>
      <w:r w:rsidR="00366FE7">
        <w:rPr>
          <w:rFonts w:ascii="Arial" w:hAnsi="Arial"/>
          <w:sz w:val="24"/>
          <w:szCs w:val="24"/>
        </w:rPr>
        <w:t xml:space="preserve"> to be having a negative impact </w:t>
      </w:r>
      <w:r>
        <w:rPr>
          <w:rFonts w:ascii="Arial" w:hAnsi="Arial"/>
          <w:sz w:val="24"/>
          <w:szCs w:val="24"/>
        </w:rPr>
        <w:t xml:space="preserve">on retention. </w:t>
      </w:r>
      <w:r w:rsidR="00366FE7">
        <w:rPr>
          <w:rFonts w:ascii="Arial" w:hAnsi="Arial"/>
          <w:sz w:val="24"/>
          <w:szCs w:val="24"/>
        </w:rPr>
        <w:t xml:space="preserve">The diversity of entrants and applicants also appeared to be getting narrower. </w:t>
      </w:r>
    </w:p>
    <w:p w:rsidR="00366FE7" w:rsidRDefault="00366FE7" w:rsidP="00FA2459">
      <w:pPr>
        <w:pStyle w:val="ListParagraph"/>
        <w:numPr>
          <w:ilvl w:val="0"/>
          <w:numId w:val="3"/>
        </w:numPr>
        <w:rPr>
          <w:rFonts w:ascii="Arial" w:hAnsi="Arial"/>
          <w:sz w:val="24"/>
          <w:szCs w:val="24"/>
        </w:rPr>
      </w:pPr>
      <w:r>
        <w:rPr>
          <w:rFonts w:ascii="Arial" w:hAnsi="Arial"/>
          <w:sz w:val="24"/>
          <w:szCs w:val="24"/>
        </w:rPr>
        <w:t xml:space="preserve">Bursary levels appeared to be influencing </w:t>
      </w:r>
      <w:r w:rsidR="00AC32A1">
        <w:rPr>
          <w:rFonts w:ascii="Arial" w:hAnsi="Arial"/>
          <w:sz w:val="24"/>
          <w:szCs w:val="24"/>
        </w:rPr>
        <w:t>applicant’s</w:t>
      </w:r>
      <w:r>
        <w:rPr>
          <w:rFonts w:ascii="Arial" w:hAnsi="Arial"/>
          <w:sz w:val="24"/>
          <w:szCs w:val="24"/>
        </w:rPr>
        <w:t xml:space="preserve"> choice of subjects, with some appearing to be applying for subjects that might not </w:t>
      </w:r>
      <w:r w:rsidR="00AC32A1">
        <w:rPr>
          <w:rFonts w:ascii="Arial" w:hAnsi="Arial"/>
          <w:sz w:val="24"/>
          <w:szCs w:val="24"/>
        </w:rPr>
        <w:t>be</w:t>
      </w:r>
      <w:r>
        <w:rPr>
          <w:rFonts w:ascii="Arial" w:hAnsi="Arial"/>
          <w:sz w:val="24"/>
          <w:szCs w:val="24"/>
        </w:rPr>
        <w:t xml:space="preserve"> their best fit. </w:t>
      </w:r>
    </w:p>
    <w:p w:rsidR="002A15F3" w:rsidRDefault="002A15F3" w:rsidP="002A15F3">
      <w:pPr>
        <w:ind w:firstLine="720"/>
        <w:rPr>
          <w:i/>
        </w:rPr>
      </w:pPr>
      <w:r>
        <w:rPr>
          <w:i/>
        </w:rPr>
        <w:t>b Feedback on applications for 2019/2020</w:t>
      </w:r>
    </w:p>
    <w:p w:rsidR="002A15F3" w:rsidRPr="003E196F" w:rsidRDefault="003E196F" w:rsidP="002825BB">
      <w:pPr>
        <w:pStyle w:val="ListParagraph"/>
        <w:numPr>
          <w:ilvl w:val="0"/>
          <w:numId w:val="4"/>
        </w:numPr>
        <w:rPr>
          <w:rFonts w:ascii="Arial" w:hAnsi="Arial"/>
          <w:sz w:val="24"/>
          <w:szCs w:val="24"/>
        </w:rPr>
      </w:pPr>
      <w:r w:rsidRPr="003E196F">
        <w:rPr>
          <w:rFonts w:ascii="Arial" w:hAnsi="Arial"/>
          <w:sz w:val="24"/>
          <w:szCs w:val="24"/>
        </w:rPr>
        <w:t>Applications to primary were reported to be lower than at the same stage l</w:t>
      </w:r>
      <w:r>
        <w:rPr>
          <w:rFonts w:ascii="Arial" w:hAnsi="Arial"/>
          <w:sz w:val="24"/>
          <w:szCs w:val="24"/>
        </w:rPr>
        <w:t>a</w:t>
      </w:r>
      <w:r w:rsidRPr="003E196F">
        <w:rPr>
          <w:rFonts w:ascii="Arial" w:hAnsi="Arial"/>
          <w:sz w:val="24"/>
          <w:szCs w:val="24"/>
        </w:rPr>
        <w:t xml:space="preserve">st year, possibly because of the lack of bursaries, the removal of which might have had a delayed impact.  History was also down, </w:t>
      </w:r>
      <w:r>
        <w:rPr>
          <w:rFonts w:ascii="Arial" w:hAnsi="Arial"/>
          <w:sz w:val="24"/>
          <w:szCs w:val="24"/>
        </w:rPr>
        <w:t>with the</w:t>
      </w:r>
      <w:r w:rsidR="002A15F3" w:rsidRPr="003E196F">
        <w:rPr>
          <w:rFonts w:ascii="Arial" w:hAnsi="Arial"/>
          <w:sz w:val="24"/>
          <w:szCs w:val="24"/>
        </w:rPr>
        <w:t xml:space="preserve"> ‘rote learning’ approach to history </w:t>
      </w:r>
      <w:r>
        <w:rPr>
          <w:rFonts w:ascii="Arial" w:hAnsi="Arial"/>
          <w:sz w:val="24"/>
          <w:szCs w:val="24"/>
        </w:rPr>
        <w:t xml:space="preserve">in schools being a possible reason. </w:t>
      </w:r>
    </w:p>
    <w:p w:rsidR="00C355AD" w:rsidRDefault="00C355AD" w:rsidP="00FA2459">
      <w:pPr>
        <w:pStyle w:val="ListParagraph"/>
        <w:numPr>
          <w:ilvl w:val="0"/>
          <w:numId w:val="4"/>
        </w:numPr>
        <w:rPr>
          <w:rFonts w:ascii="Arial" w:hAnsi="Arial"/>
          <w:sz w:val="24"/>
          <w:szCs w:val="24"/>
        </w:rPr>
      </w:pPr>
      <w:r>
        <w:rPr>
          <w:rFonts w:ascii="Arial" w:hAnsi="Arial"/>
          <w:sz w:val="24"/>
          <w:szCs w:val="24"/>
        </w:rPr>
        <w:t xml:space="preserve">There was discussion around the development of 150 new ‘super-teaching’ schools in the UK at the impact this will have upon recruitment, especially in smaller School Direct schools. It was asked if the DfE have any statistics on how this might impact on recruitment. </w:t>
      </w:r>
      <w:r w:rsidRPr="00C355AD">
        <w:rPr>
          <w:rFonts w:ascii="Arial" w:hAnsi="Arial"/>
          <w:b/>
          <w:sz w:val="24"/>
          <w:szCs w:val="24"/>
        </w:rPr>
        <w:t>RT to find out</w:t>
      </w:r>
      <w:r>
        <w:rPr>
          <w:rFonts w:ascii="Arial" w:hAnsi="Arial"/>
          <w:b/>
          <w:sz w:val="24"/>
          <w:szCs w:val="24"/>
        </w:rPr>
        <w:t xml:space="preserve"> about this development’s effects</w:t>
      </w:r>
      <w:r w:rsidRPr="00C355AD">
        <w:rPr>
          <w:rFonts w:ascii="Arial" w:hAnsi="Arial"/>
          <w:b/>
          <w:sz w:val="24"/>
          <w:szCs w:val="24"/>
        </w:rPr>
        <w:t xml:space="preserve"> and email JNR/SC</w:t>
      </w:r>
      <w:r>
        <w:rPr>
          <w:rFonts w:ascii="Arial" w:hAnsi="Arial"/>
          <w:b/>
          <w:sz w:val="24"/>
          <w:szCs w:val="24"/>
        </w:rPr>
        <w:t xml:space="preserve"> </w:t>
      </w:r>
      <w:r>
        <w:rPr>
          <w:rFonts w:ascii="Arial" w:hAnsi="Arial"/>
          <w:sz w:val="24"/>
          <w:szCs w:val="24"/>
        </w:rPr>
        <w:t xml:space="preserve">who will feed back to the Executive Committee. </w:t>
      </w:r>
    </w:p>
    <w:p w:rsidR="00C355AD" w:rsidRDefault="00FA2459" w:rsidP="00C355AD">
      <w:pPr>
        <w:ind w:firstLine="720"/>
        <w:rPr>
          <w:i/>
        </w:rPr>
      </w:pPr>
      <w:r>
        <w:t>c.</w:t>
      </w:r>
      <w:r w:rsidR="00AC32A1">
        <w:t xml:space="preserve"> </w:t>
      </w:r>
      <w:r w:rsidR="00815276">
        <w:rPr>
          <w:i/>
        </w:rPr>
        <w:t>Development of new Df</w:t>
      </w:r>
      <w:r w:rsidR="00C355AD" w:rsidRPr="00C355AD">
        <w:rPr>
          <w:i/>
        </w:rPr>
        <w:t>E recruitment and retention strategy</w:t>
      </w:r>
    </w:p>
    <w:p w:rsidR="00C355AD" w:rsidRDefault="00C355AD" w:rsidP="00FA2459">
      <w:pPr>
        <w:pStyle w:val="ListParagraph"/>
        <w:numPr>
          <w:ilvl w:val="0"/>
          <w:numId w:val="5"/>
        </w:numPr>
        <w:rPr>
          <w:rFonts w:ascii="Arial" w:hAnsi="Arial"/>
          <w:sz w:val="24"/>
          <w:szCs w:val="24"/>
        </w:rPr>
      </w:pPr>
      <w:r w:rsidRPr="00C355AD">
        <w:rPr>
          <w:rFonts w:ascii="Arial" w:hAnsi="Arial"/>
          <w:sz w:val="24"/>
          <w:szCs w:val="24"/>
        </w:rPr>
        <w:t xml:space="preserve">RT noted that the aim is to publish the new Recruitment and Retention strategy </w:t>
      </w:r>
      <w:r w:rsidR="003E196F">
        <w:rPr>
          <w:rFonts w:ascii="Arial" w:hAnsi="Arial"/>
          <w:sz w:val="24"/>
          <w:szCs w:val="24"/>
        </w:rPr>
        <w:t xml:space="preserve">soon. </w:t>
      </w:r>
      <w:r w:rsidRPr="00C355AD">
        <w:rPr>
          <w:rFonts w:ascii="Arial" w:hAnsi="Arial"/>
          <w:sz w:val="24"/>
          <w:szCs w:val="24"/>
        </w:rPr>
        <w:t xml:space="preserve"> </w:t>
      </w:r>
    </w:p>
    <w:p w:rsidR="00815276" w:rsidRPr="00815276" w:rsidRDefault="00815276" w:rsidP="00FA2459">
      <w:pPr>
        <w:pStyle w:val="ListParagraph"/>
        <w:numPr>
          <w:ilvl w:val="0"/>
          <w:numId w:val="1"/>
        </w:numPr>
        <w:rPr>
          <w:rFonts w:ascii="Arial" w:hAnsi="Arial"/>
          <w:sz w:val="24"/>
          <w:szCs w:val="24"/>
          <w:u w:val="single"/>
        </w:rPr>
      </w:pPr>
      <w:r w:rsidRPr="00815276">
        <w:rPr>
          <w:rFonts w:ascii="Arial" w:hAnsi="Arial"/>
          <w:sz w:val="24"/>
          <w:szCs w:val="24"/>
          <w:u w:val="single"/>
        </w:rPr>
        <w:t>CPD issues</w:t>
      </w:r>
    </w:p>
    <w:p w:rsidR="00815276" w:rsidRDefault="00815276" w:rsidP="00FA2459">
      <w:pPr>
        <w:pStyle w:val="ListParagraph"/>
        <w:numPr>
          <w:ilvl w:val="0"/>
          <w:numId w:val="5"/>
        </w:numPr>
        <w:rPr>
          <w:rFonts w:ascii="Arial" w:hAnsi="Arial"/>
          <w:sz w:val="24"/>
          <w:szCs w:val="24"/>
        </w:rPr>
      </w:pPr>
      <w:r>
        <w:rPr>
          <w:rFonts w:ascii="Arial" w:hAnsi="Arial"/>
          <w:sz w:val="24"/>
          <w:szCs w:val="24"/>
        </w:rPr>
        <w:t xml:space="preserve">It was agreed to defer discussion of this item until the next meeting of the Executive Committee, when the Early Career Framework will have been published. </w:t>
      </w:r>
    </w:p>
    <w:p w:rsidR="00815276" w:rsidRDefault="00815276" w:rsidP="00815276">
      <w:pPr>
        <w:rPr>
          <w:u w:val="single"/>
        </w:rPr>
      </w:pPr>
      <w:r>
        <w:t xml:space="preserve">6 </w:t>
      </w:r>
      <w:r w:rsidRPr="00815276">
        <w:rPr>
          <w:u w:val="single"/>
        </w:rPr>
        <w:t>Inspection Issues</w:t>
      </w:r>
    </w:p>
    <w:p w:rsidR="00815276" w:rsidRDefault="00815276" w:rsidP="00FA2459">
      <w:pPr>
        <w:pStyle w:val="ListParagraph"/>
        <w:numPr>
          <w:ilvl w:val="0"/>
          <w:numId w:val="6"/>
        </w:numPr>
        <w:rPr>
          <w:rFonts w:ascii="Arial" w:hAnsi="Arial"/>
          <w:i/>
          <w:sz w:val="24"/>
          <w:szCs w:val="24"/>
        </w:rPr>
      </w:pPr>
      <w:r w:rsidRPr="00815276">
        <w:rPr>
          <w:rFonts w:ascii="Arial" w:hAnsi="Arial"/>
          <w:i/>
          <w:sz w:val="24"/>
          <w:szCs w:val="24"/>
        </w:rPr>
        <w:t>Feedback from recent inspections</w:t>
      </w:r>
    </w:p>
    <w:p w:rsidR="00815276" w:rsidRDefault="00815276" w:rsidP="00FA2459">
      <w:pPr>
        <w:pStyle w:val="ListParagraph"/>
        <w:numPr>
          <w:ilvl w:val="0"/>
          <w:numId w:val="5"/>
        </w:numPr>
        <w:rPr>
          <w:rFonts w:ascii="Arial" w:hAnsi="Arial"/>
          <w:sz w:val="24"/>
          <w:szCs w:val="24"/>
        </w:rPr>
      </w:pPr>
      <w:r>
        <w:rPr>
          <w:rFonts w:ascii="Arial" w:hAnsi="Arial"/>
          <w:sz w:val="24"/>
          <w:szCs w:val="24"/>
        </w:rPr>
        <w:t xml:space="preserve">Due to Angela Milner’s recent retirement, </w:t>
      </w:r>
      <w:r w:rsidR="00693276">
        <w:rPr>
          <w:rFonts w:ascii="Arial" w:hAnsi="Arial"/>
          <w:sz w:val="24"/>
          <w:szCs w:val="24"/>
        </w:rPr>
        <w:t xml:space="preserve">there </w:t>
      </w:r>
      <w:r>
        <w:rPr>
          <w:rFonts w:ascii="Arial" w:hAnsi="Arial"/>
          <w:sz w:val="24"/>
          <w:szCs w:val="24"/>
        </w:rPr>
        <w:t>is no full analysis available yet on last term’s inspections.</w:t>
      </w:r>
    </w:p>
    <w:p w:rsidR="00815276" w:rsidRDefault="00815276" w:rsidP="00FA2459">
      <w:pPr>
        <w:pStyle w:val="ListParagraph"/>
        <w:numPr>
          <w:ilvl w:val="0"/>
          <w:numId w:val="5"/>
        </w:numPr>
        <w:rPr>
          <w:rFonts w:ascii="Arial" w:hAnsi="Arial"/>
          <w:sz w:val="24"/>
          <w:szCs w:val="24"/>
        </w:rPr>
      </w:pPr>
      <w:r>
        <w:rPr>
          <w:rFonts w:ascii="Arial" w:hAnsi="Arial"/>
          <w:sz w:val="24"/>
          <w:szCs w:val="24"/>
        </w:rPr>
        <w:t>DS noted that portfolios and e-portfolios are proving to be a strain on providers, for example there have been complaints regarding cross-referencing and copying and pasting information as an unnecessary administrative burden</w:t>
      </w:r>
    </w:p>
    <w:p w:rsidR="00815276" w:rsidRDefault="003E196F" w:rsidP="00FA2459">
      <w:pPr>
        <w:pStyle w:val="ListParagraph"/>
        <w:numPr>
          <w:ilvl w:val="0"/>
          <w:numId w:val="5"/>
        </w:numPr>
        <w:rPr>
          <w:rFonts w:ascii="Arial" w:hAnsi="Arial"/>
          <w:sz w:val="24"/>
          <w:szCs w:val="24"/>
        </w:rPr>
      </w:pPr>
      <w:r>
        <w:rPr>
          <w:rFonts w:ascii="Arial" w:hAnsi="Arial"/>
          <w:sz w:val="24"/>
          <w:szCs w:val="24"/>
        </w:rPr>
        <w:t>DS noted that OF</w:t>
      </w:r>
      <w:r w:rsidR="00815276">
        <w:rPr>
          <w:rFonts w:ascii="Arial" w:hAnsi="Arial"/>
          <w:sz w:val="24"/>
          <w:szCs w:val="24"/>
        </w:rPr>
        <w:t xml:space="preserve">STED could </w:t>
      </w:r>
      <w:r>
        <w:rPr>
          <w:rFonts w:ascii="Arial" w:hAnsi="Arial"/>
          <w:sz w:val="24"/>
          <w:szCs w:val="24"/>
        </w:rPr>
        <w:t>usefully extend ‘</w:t>
      </w:r>
      <w:r w:rsidR="00815276">
        <w:rPr>
          <w:rFonts w:ascii="Arial" w:hAnsi="Arial"/>
          <w:sz w:val="24"/>
          <w:szCs w:val="24"/>
        </w:rPr>
        <w:t>myth-busting</w:t>
      </w:r>
      <w:r>
        <w:rPr>
          <w:rFonts w:ascii="Arial" w:hAnsi="Arial"/>
          <w:sz w:val="24"/>
          <w:szCs w:val="24"/>
        </w:rPr>
        <w:t xml:space="preserve">’ to </w:t>
      </w:r>
      <w:r w:rsidR="00815276">
        <w:rPr>
          <w:rFonts w:ascii="Arial" w:hAnsi="Arial"/>
          <w:sz w:val="24"/>
          <w:szCs w:val="24"/>
        </w:rPr>
        <w:t>ITE</w:t>
      </w:r>
      <w:r>
        <w:rPr>
          <w:rFonts w:ascii="Arial" w:hAnsi="Arial"/>
          <w:sz w:val="24"/>
          <w:szCs w:val="24"/>
        </w:rPr>
        <w:t xml:space="preserve"> inspections</w:t>
      </w:r>
      <w:r w:rsidR="00815276">
        <w:rPr>
          <w:rFonts w:ascii="Arial" w:hAnsi="Arial"/>
          <w:sz w:val="24"/>
          <w:szCs w:val="24"/>
        </w:rPr>
        <w:t>.</w:t>
      </w:r>
    </w:p>
    <w:p w:rsidR="00693276" w:rsidRDefault="00693276" w:rsidP="00FA2459">
      <w:pPr>
        <w:pStyle w:val="ListParagraph"/>
        <w:numPr>
          <w:ilvl w:val="0"/>
          <w:numId w:val="5"/>
        </w:numPr>
        <w:rPr>
          <w:rFonts w:ascii="Arial" w:hAnsi="Arial"/>
          <w:b/>
          <w:sz w:val="24"/>
          <w:szCs w:val="24"/>
        </w:rPr>
      </w:pPr>
      <w:r>
        <w:rPr>
          <w:rFonts w:ascii="Arial" w:hAnsi="Arial"/>
          <w:sz w:val="24"/>
          <w:szCs w:val="24"/>
        </w:rPr>
        <w:t xml:space="preserve">The issue of trainees’ workload and mental health and well-being is important to acknowledge within the ECF. </w:t>
      </w:r>
      <w:r w:rsidRPr="00693276">
        <w:rPr>
          <w:rFonts w:ascii="Arial" w:hAnsi="Arial"/>
          <w:b/>
          <w:sz w:val="24"/>
          <w:szCs w:val="24"/>
        </w:rPr>
        <w:t xml:space="preserve">JG to send DS her working paper on this. </w:t>
      </w:r>
    </w:p>
    <w:p w:rsidR="00693276" w:rsidRPr="00693276" w:rsidRDefault="00693276" w:rsidP="00FA2459">
      <w:pPr>
        <w:pStyle w:val="ListParagraph"/>
        <w:numPr>
          <w:ilvl w:val="0"/>
          <w:numId w:val="5"/>
        </w:numPr>
        <w:rPr>
          <w:rFonts w:ascii="Arial" w:hAnsi="Arial"/>
          <w:b/>
          <w:sz w:val="24"/>
          <w:szCs w:val="24"/>
        </w:rPr>
      </w:pPr>
      <w:r>
        <w:rPr>
          <w:rFonts w:ascii="Arial" w:hAnsi="Arial"/>
          <w:sz w:val="24"/>
          <w:szCs w:val="24"/>
        </w:rPr>
        <w:lastRenderedPageBreak/>
        <w:t>There was discussion of the recent DfE paper ‘Reducing Workload’, and UCET’s concerns about the use of ‘off-the-peg’ pre-planned lessons</w:t>
      </w:r>
      <w:r w:rsidR="003E196F">
        <w:rPr>
          <w:rFonts w:ascii="Arial" w:hAnsi="Arial"/>
          <w:sz w:val="24"/>
          <w:szCs w:val="24"/>
        </w:rPr>
        <w:t xml:space="preserve"> and </w:t>
      </w:r>
      <w:r w:rsidR="00AC32A1">
        <w:rPr>
          <w:rFonts w:ascii="Arial" w:hAnsi="Arial"/>
          <w:sz w:val="24"/>
          <w:szCs w:val="24"/>
        </w:rPr>
        <w:t>t</w:t>
      </w:r>
      <w:bookmarkStart w:id="0" w:name="_GoBack"/>
      <w:bookmarkEnd w:id="0"/>
      <w:r>
        <w:rPr>
          <w:rFonts w:ascii="Arial" w:hAnsi="Arial"/>
          <w:sz w:val="24"/>
          <w:szCs w:val="24"/>
        </w:rPr>
        <w:t>he importance of lesson planning. DS agreed with the point that all trainees should be clear that they need to equipped with an adaptive expertise in lesson-planning.</w:t>
      </w:r>
    </w:p>
    <w:p w:rsidR="00E729E0" w:rsidRPr="00E729E0" w:rsidRDefault="00693276" w:rsidP="00FA2459">
      <w:pPr>
        <w:pStyle w:val="ListParagraph"/>
        <w:numPr>
          <w:ilvl w:val="0"/>
          <w:numId w:val="5"/>
        </w:numPr>
        <w:rPr>
          <w:rFonts w:ascii="Arial" w:hAnsi="Arial"/>
          <w:b/>
          <w:sz w:val="24"/>
          <w:szCs w:val="24"/>
        </w:rPr>
      </w:pPr>
      <w:r>
        <w:rPr>
          <w:rFonts w:ascii="Arial" w:hAnsi="Arial"/>
          <w:sz w:val="24"/>
          <w:szCs w:val="24"/>
        </w:rPr>
        <w:t xml:space="preserve">It was also noted that the language around OFSTED grading and inspections is having an effect on teacher workload. In particular, the concept of ‘minimum requirements’ and the label ‘outstanding’. There is the feeling that institutions have to exceed requirements and that if they are labelled outstanding, how do they continue to drive excellence? </w:t>
      </w:r>
      <w:r w:rsidR="00E729E0">
        <w:rPr>
          <w:rFonts w:ascii="Arial" w:hAnsi="Arial"/>
          <w:sz w:val="24"/>
          <w:szCs w:val="24"/>
        </w:rPr>
        <w:t>There is a percept</w:t>
      </w:r>
      <w:r w:rsidR="003E196F">
        <w:rPr>
          <w:rFonts w:ascii="Arial" w:hAnsi="Arial"/>
          <w:sz w:val="24"/>
          <w:szCs w:val="24"/>
        </w:rPr>
        <w:t>ion that the dialogue between OF</w:t>
      </w:r>
      <w:r w:rsidR="00E729E0">
        <w:rPr>
          <w:rFonts w:ascii="Arial" w:hAnsi="Arial"/>
          <w:sz w:val="24"/>
          <w:szCs w:val="24"/>
        </w:rPr>
        <w:t xml:space="preserve">STED and providers, and between providers themselves is </w:t>
      </w:r>
      <w:r w:rsidR="003E196F">
        <w:rPr>
          <w:rFonts w:ascii="Arial" w:hAnsi="Arial"/>
          <w:sz w:val="24"/>
          <w:szCs w:val="24"/>
        </w:rPr>
        <w:t xml:space="preserve">sometimes at the risk of being </w:t>
      </w:r>
      <w:r w:rsidR="00E729E0">
        <w:rPr>
          <w:rFonts w:ascii="Arial" w:hAnsi="Arial"/>
          <w:sz w:val="24"/>
          <w:szCs w:val="24"/>
        </w:rPr>
        <w:t xml:space="preserve">defensive, rather than collaborative, </w:t>
      </w:r>
      <w:r w:rsidR="003E196F">
        <w:rPr>
          <w:rFonts w:ascii="Arial" w:hAnsi="Arial"/>
          <w:sz w:val="24"/>
          <w:szCs w:val="24"/>
        </w:rPr>
        <w:t xml:space="preserve">and </w:t>
      </w:r>
      <w:r w:rsidR="00E729E0">
        <w:rPr>
          <w:rFonts w:ascii="Arial" w:hAnsi="Arial"/>
          <w:sz w:val="24"/>
          <w:szCs w:val="24"/>
        </w:rPr>
        <w:t>competitive rather than co-operative. It was proposed that removing or rethinking the word ‘inspection’, perhaps using ‘review’ might help</w:t>
      </w:r>
      <w:r w:rsidR="003E196F">
        <w:rPr>
          <w:rFonts w:ascii="Arial" w:hAnsi="Arial"/>
          <w:sz w:val="24"/>
          <w:szCs w:val="24"/>
        </w:rPr>
        <w:t xml:space="preserve"> to dispel some of the tensions</w:t>
      </w:r>
      <w:r w:rsidR="00E729E0">
        <w:rPr>
          <w:rFonts w:ascii="Arial" w:hAnsi="Arial"/>
          <w:sz w:val="24"/>
          <w:szCs w:val="24"/>
        </w:rPr>
        <w:t xml:space="preserve"> involved with providing overwhelming evidence and proof. </w:t>
      </w:r>
    </w:p>
    <w:p w:rsidR="00E729E0" w:rsidRDefault="00E729E0" w:rsidP="00FA2459">
      <w:pPr>
        <w:pStyle w:val="ListParagraph"/>
        <w:numPr>
          <w:ilvl w:val="0"/>
          <w:numId w:val="6"/>
        </w:numPr>
        <w:rPr>
          <w:rFonts w:ascii="Arial" w:hAnsi="Arial"/>
          <w:i/>
          <w:sz w:val="24"/>
          <w:szCs w:val="24"/>
        </w:rPr>
      </w:pPr>
      <w:r w:rsidRPr="00E729E0">
        <w:rPr>
          <w:rFonts w:ascii="Arial" w:hAnsi="Arial"/>
          <w:i/>
          <w:sz w:val="24"/>
          <w:szCs w:val="24"/>
        </w:rPr>
        <w:t>OFSTED termly letter to partnerships</w:t>
      </w:r>
    </w:p>
    <w:p w:rsidR="00E729E0" w:rsidRDefault="003E196F" w:rsidP="00FA2459">
      <w:pPr>
        <w:pStyle w:val="ListParagraph"/>
        <w:numPr>
          <w:ilvl w:val="0"/>
          <w:numId w:val="7"/>
        </w:numPr>
        <w:rPr>
          <w:rFonts w:ascii="Arial" w:hAnsi="Arial"/>
          <w:sz w:val="24"/>
          <w:szCs w:val="24"/>
        </w:rPr>
      </w:pPr>
      <w:r>
        <w:rPr>
          <w:rFonts w:ascii="Arial" w:hAnsi="Arial"/>
          <w:sz w:val="24"/>
          <w:szCs w:val="24"/>
        </w:rPr>
        <w:t xml:space="preserve">Communications </w:t>
      </w:r>
      <w:r w:rsidR="00E729E0">
        <w:rPr>
          <w:rFonts w:ascii="Arial" w:hAnsi="Arial"/>
          <w:sz w:val="24"/>
          <w:szCs w:val="24"/>
        </w:rPr>
        <w:t xml:space="preserve">will be issued in due course. </w:t>
      </w:r>
    </w:p>
    <w:p w:rsidR="00E729E0" w:rsidRDefault="00E729E0" w:rsidP="00FA2459">
      <w:pPr>
        <w:pStyle w:val="ListParagraph"/>
        <w:numPr>
          <w:ilvl w:val="0"/>
          <w:numId w:val="6"/>
        </w:numPr>
        <w:rPr>
          <w:rFonts w:ascii="Arial" w:hAnsi="Arial"/>
          <w:i/>
          <w:sz w:val="24"/>
          <w:szCs w:val="24"/>
        </w:rPr>
      </w:pPr>
      <w:r w:rsidRPr="00E729E0">
        <w:rPr>
          <w:rFonts w:ascii="Arial" w:hAnsi="Arial"/>
          <w:i/>
          <w:sz w:val="24"/>
          <w:szCs w:val="24"/>
        </w:rPr>
        <w:t>Development of new OFSTED inspection framework</w:t>
      </w:r>
    </w:p>
    <w:p w:rsidR="00E729E0" w:rsidRPr="00E64D53" w:rsidRDefault="00E64D53" w:rsidP="00FA2459">
      <w:pPr>
        <w:pStyle w:val="ListParagraph"/>
        <w:numPr>
          <w:ilvl w:val="0"/>
          <w:numId w:val="7"/>
        </w:numPr>
        <w:rPr>
          <w:rFonts w:ascii="Arial" w:hAnsi="Arial"/>
          <w:i/>
          <w:sz w:val="24"/>
          <w:szCs w:val="24"/>
        </w:rPr>
      </w:pPr>
      <w:r>
        <w:rPr>
          <w:rFonts w:ascii="Arial" w:hAnsi="Arial"/>
          <w:sz w:val="24"/>
          <w:szCs w:val="24"/>
        </w:rPr>
        <w:t xml:space="preserve">DS asked if providers could remind everyone about the questionnaire for </w:t>
      </w:r>
      <w:r w:rsidR="00FA2459">
        <w:rPr>
          <w:rFonts w:ascii="Arial" w:hAnsi="Arial"/>
          <w:sz w:val="24"/>
          <w:szCs w:val="24"/>
        </w:rPr>
        <w:t>trainees’</w:t>
      </w:r>
      <w:r>
        <w:rPr>
          <w:rFonts w:ascii="Arial" w:hAnsi="Arial"/>
          <w:sz w:val="24"/>
          <w:szCs w:val="24"/>
        </w:rPr>
        <w:t xml:space="preserve"> survey, and the </w:t>
      </w:r>
      <w:r w:rsidR="003E196F">
        <w:rPr>
          <w:rFonts w:ascii="Arial" w:hAnsi="Arial"/>
          <w:sz w:val="24"/>
          <w:szCs w:val="24"/>
        </w:rPr>
        <w:t xml:space="preserve">global level </w:t>
      </w:r>
      <w:r>
        <w:rPr>
          <w:rFonts w:ascii="Arial" w:hAnsi="Arial"/>
          <w:sz w:val="24"/>
          <w:szCs w:val="24"/>
        </w:rPr>
        <w:t xml:space="preserve">data will be shared with ministers. </w:t>
      </w:r>
      <w:r w:rsidR="003E196F">
        <w:rPr>
          <w:rFonts w:ascii="Arial" w:hAnsi="Arial"/>
          <w:sz w:val="24"/>
          <w:szCs w:val="24"/>
        </w:rPr>
        <w:t>It was therefore important that responses be encouraged.</w:t>
      </w:r>
    </w:p>
    <w:p w:rsidR="00E64D53" w:rsidRPr="00E64D53" w:rsidRDefault="00E64D53" w:rsidP="00FA2459">
      <w:pPr>
        <w:pStyle w:val="ListParagraph"/>
        <w:numPr>
          <w:ilvl w:val="0"/>
          <w:numId w:val="7"/>
        </w:numPr>
        <w:rPr>
          <w:rFonts w:ascii="Arial" w:hAnsi="Arial"/>
          <w:i/>
          <w:sz w:val="24"/>
          <w:szCs w:val="24"/>
        </w:rPr>
      </w:pPr>
      <w:r>
        <w:rPr>
          <w:rFonts w:ascii="Arial" w:hAnsi="Arial"/>
          <w:sz w:val="24"/>
          <w:szCs w:val="24"/>
        </w:rPr>
        <w:t xml:space="preserve">The research division at OFSTED are </w:t>
      </w:r>
      <w:r w:rsidR="003E196F">
        <w:rPr>
          <w:rFonts w:ascii="Arial" w:hAnsi="Arial"/>
          <w:sz w:val="24"/>
          <w:szCs w:val="24"/>
        </w:rPr>
        <w:t xml:space="preserve">contributing to the </w:t>
      </w:r>
      <w:r>
        <w:rPr>
          <w:rFonts w:ascii="Arial" w:hAnsi="Arial"/>
          <w:sz w:val="24"/>
          <w:szCs w:val="24"/>
        </w:rPr>
        <w:t>develop</w:t>
      </w:r>
      <w:r w:rsidR="003E196F">
        <w:rPr>
          <w:rFonts w:ascii="Arial" w:hAnsi="Arial"/>
          <w:sz w:val="24"/>
          <w:szCs w:val="24"/>
        </w:rPr>
        <w:t xml:space="preserve">ment of </w:t>
      </w:r>
      <w:r>
        <w:rPr>
          <w:rFonts w:ascii="Arial" w:hAnsi="Arial"/>
          <w:sz w:val="24"/>
          <w:szCs w:val="24"/>
        </w:rPr>
        <w:t>the methodological element of the framework, working with a range of providers and sectors, asking what is excellence within an ITE curriculum. DS is hoping that the new framework will give a better understanding of what ped</w:t>
      </w:r>
      <w:r w:rsidR="003E196F">
        <w:rPr>
          <w:rFonts w:ascii="Arial" w:hAnsi="Arial"/>
          <w:sz w:val="24"/>
          <w:szCs w:val="24"/>
        </w:rPr>
        <w:t xml:space="preserve">agogical planning looks like. </w:t>
      </w:r>
      <w:r>
        <w:rPr>
          <w:rFonts w:ascii="Arial" w:hAnsi="Arial"/>
          <w:sz w:val="24"/>
          <w:szCs w:val="24"/>
        </w:rPr>
        <w:t xml:space="preserve"> </w:t>
      </w:r>
    </w:p>
    <w:p w:rsidR="00E64D53" w:rsidRPr="00E64D53" w:rsidRDefault="003E196F" w:rsidP="00FA2459">
      <w:pPr>
        <w:pStyle w:val="ListParagraph"/>
        <w:numPr>
          <w:ilvl w:val="0"/>
          <w:numId w:val="7"/>
        </w:numPr>
        <w:rPr>
          <w:rFonts w:ascii="Arial" w:hAnsi="Arial"/>
          <w:i/>
          <w:sz w:val="24"/>
          <w:szCs w:val="24"/>
        </w:rPr>
      </w:pPr>
      <w:r>
        <w:rPr>
          <w:rFonts w:ascii="Arial" w:hAnsi="Arial"/>
          <w:sz w:val="24"/>
          <w:szCs w:val="24"/>
        </w:rPr>
        <w:t xml:space="preserve">DS to send JNR the dates for </w:t>
      </w:r>
      <w:r w:rsidR="00E64D53">
        <w:rPr>
          <w:rFonts w:ascii="Arial" w:hAnsi="Arial"/>
          <w:sz w:val="24"/>
          <w:szCs w:val="24"/>
        </w:rPr>
        <w:t>workshop</w:t>
      </w:r>
      <w:r>
        <w:rPr>
          <w:rFonts w:ascii="Arial" w:hAnsi="Arial"/>
          <w:sz w:val="24"/>
          <w:szCs w:val="24"/>
        </w:rPr>
        <w:t>s</w:t>
      </w:r>
      <w:r w:rsidR="00E64D53">
        <w:rPr>
          <w:rFonts w:ascii="Arial" w:hAnsi="Arial"/>
          <w:sz w:val="24"/>
          <w:szCs w:val="24"/>
        </w:rPr>
        <w:t xml:space="preserve"> on the </w:t>
      </w:r>
      <w:r>
        <w:rPr>
          <w:rFonts w:ascii="Arial" w:hAnsi="Arial"/>
          <w:sz w:val="24"/>
          <w:szCs w:val="24"/>
        </w:rPr>
        <w:t>new framework</w:t>
      </w:r>
      <w:r w:rsidR="00E64D53">
        <w:rPr>
          <w:rFonts w:ascii="Arial" w:hAnsi="Arial"/>
          <w:sz w:val="24"/>
          <w:szCs w:val="24"/>
        </w:rPr>
        <w:t xml:space="preserve"> are planned for late Spring; there will then be 4 workshops around the country in the Summer; in September a formal consultation will be launched and then published in January 2020. </w:t>
      </w:r>
    </w:p>
    <w:p w:rsidR="00E64D53" w:rsidRPr="00E64D53" w:rsidRDefault="00E64D53" w:rsidP="00FA2459">
      <w:pPr>
        <w:pStyle w:val="ListParagraph"/>
        <w:numPr>
          <w:ilvl w:val="0"/>
          <w:numId w:val="7"/>
        </w:numPr>
        <w:rPr>
          <w:rFonts w:ascii="Arial" w:hAnsi="Arial"/>
          <w:i/>
          <w:sz w:val="24"/>
          <w:szCs w:val="24"/>
        </w:rPr>
      </w:pPr>
      <w:r>
        <w:rPr>
          <w:rFonts w:ascii="Arial" w:hAnsi="Arial"/>
          <w:sz w:val="24"/>
          <w:szCs w:val="24"/>
        </w:rPr>
        <w:t xml:space="preserve">JNR noted that it would be good to have a series of smaller meetings between UCET, NASBTT and OFSTED to discuss the consultation and the new framework. DS happy to do this. </w:t>
      </w:r>
    </w:p>
    <w:p w:rsidR="00E64D53" w:rsidRPr="00E64D53" w:rsidRDefault="00E64D53" w:rsidP="00FA2459">
      <w:pPr>
        <w:pStyle w:val="ListParagraph"/>
        <w:numPr>
          <w:ilvl w:val="0"/>
          <w:numId w:val="7"/>
        </w:numPr>
        <w:rPr>
          <w:rFonts w:ascii="Arial" w:hAnsi="Arial"/>
          <w:i/>
          <w:sz w:val="24"/>
          <w:szCs w:val="24"/>
        </w:rPr>
      </w:pPr>
      <w:r>
        <w:rPr>
          <w:rFonts w:ascii="Arial" w:hAnsi="Arial"/>
          <w:sz w:val="24"/>
          <w:szCs w:val="24"/>
        </w:rPr>
        <w:t>SC emphasized to members that the new framework is confidential.</w:t>
      </w:r>
    </w:p>
    <w:p w:rsidR="00E64D53" w:rsidRDefault="00FA2459" w:rsidP="00E64D53">
      <w:pPr>
        <w:pStyle w:val="ListParagraph"/>
        <w:rPr>
          <w:rFonts w:ascii="Arial" w:hAnsi="Arial"/>
          <w:u w:val="single"/>
        </w:rPr>
      </w:pPr>
      <w:r w:rsidRPr="00E64D53">
        <w:rPr>
          <w:rFonts w:ascii="Arial" w:hAnsi="Arial"/>
          <w:u w:val="single"/>
        </w:rPr>
        <w:t>7. AOB</w:t>
      </w:r>
    </w:p>
    <w:p w:rsidR="00E64D53" w:rsidRPr="00E64D53" w:rsidRDefault="00E64D53" w:rsidP="00E64D53">
      <w:pPr>
        <w:pStyle w:val="ListParagraph"/>
        <w:tabs>
          <w:tab w:val="left" w:pos="2490"/>
        </w:tabs>
        <w:ind w:firstLine="720"/>
        <w:rPr>
          <w:rFonts w:ascii="Arial" w:hAnsi="Arial"/>
          <w:sz w:val="24"/>
          <w:szCs w:val="24"/>
        </w:rPr>
      </w:pPr>
      <w:r w:rsidRPr="00E64D53">
        <w:rPr>
          <w:rFonts w:ascii="Arial" w:hAnsi="Arial"/>
          <w:sz w:val="24"/>
          <w:szCs w:val="24"/>
        </w:rPr>
        <w:t xml:space="preserve">None. </w:t>
      </w:r>
      <w:r w:rsidRPr="00E64D53">
        <w:rPr>
          <w:rFonts w:ascii="Arial" w:hAnsi="Arial"/>
          <w:sz w:val="24"/>
          <w:szCs w:val="24"/>
        </w:rPr>
        <w:tab/>
      </w:r>
    </w:p>
    <w:p w:rsidR="00E64D53" w:rsidRPr="00E64D53" w:rsidRDefault="00E64D53" w:rsidP="00E64D53">
      <w:pPr>
        <w:ind w:firstLine="720"/>
      </w:pPr>
      <w:r w:rsidRPr="00E64D53">
        <w:t xml:space="preserve">8. </w:t>
      </w:r>
      <w:r w:rsidRPr="00E64D53">
        <w:rPr>
          <w:u w:val="single"/>
        </w:rPr>
        <w:t>Date of next meeting</w:t>
      </w:r>
      <w:r w:rsidRPr="00E64D53">
        <w:t>: 1:00 pm on Tuesday 30</w:t>
      </w:r>
      <w:r w:rsidRPr="00E64D53">
        <w:rPr>
          <w:vertAlign w:val="superscript"/>
        </w:rPr>
        <w:t>th</w:t>
      </w:r>
      <w:r w:rsidRPr="00E64D53">
        <w:t xml:space="preserve"> April. </w:t>
      </w:r>
    </w:p>
    <w:p w:rsidR="00E64D53" w:rsidRPr="00E64D53" w:rsidRDefault="00E64D53" w:rsidP="00E64D53">
      <w:pPr>
        <w:pStyle w:val="ListParagraph"/>
        <w:rPr>
          <w:rFonts w:ascii="Arial" w:hAnsi="Arial"/>
          <w:sz w:val="24"/>
          <w:szCs w:val="24"/>
        </w:rPr>
      </w:pPr>
    </w:p>
    <w:p w:rsidR="00E64D53" w:rsidRPr="00E64D53" w:rsidRDefault="00E64D53" w:rsidP="00E64D53">
      <w:pPr>
        <w:rPr>
          <w:i/>
        </w:rPr>
      </w:pPr>
    </w:p>
    <w:sectPr w:rsidR="00E64D53" w:rsidRPr="00E64D53"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3CD" w:rsidRDefault="00B353CD">
      <w:r>
        <w:separator/>
      </w:r>
    </w:p>
  </w:endnote>
  <w:endnote w:type="continuationSeparator" w:id="0">
    <w:p w:rsidR="00B353CD" w:rsidRDefault="00B35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3CD" w:rsidRDefault="00B353CD">
      <w:r>
        <w:separator/>
      </w:r>
    </w:p>
  </w:footnote>
  <w:footnote w:type="continuationSeparator" w:id="0">
    <w:p w:rsidR="00B353CD" w:rsidRDefault="00B35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055CF"/>
    <w:multiLevelType w:val="hybridMultilevel"/>
    <w:tmpl w:val="4830BC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3BD05F52"/>
    <w:multiLevelType w:val="hybridMultilevel"/>
    <w:tmpl w:val="DBA83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481822"/>
    <w:multiLevelType w:val="hybridMultilevel"/>
    <w:tmpl w:val="7A8E0258"/>
    <w:lvl w:ilvl="0" w:tplc="6B4A59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37F64B4"/>
    <w:multiLevelType w:val="hybridMultilevel"/>
    <w:tmpl w:val="7768493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64A31C08"/>
    <w:multiLevelType w:val="hybridMultilevel"/>
    <w:tmpl w:val="F50EC0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6DB746EA"/>
    <w:multiLevelType w:val="hybridMultilevel"/>
    <w:tmpl w:val="C2C21E52"/>
    <w:lvl w:ilvl="0" w:tplc="8940F79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7E984EE7"/>
    <w:multiLevelType w:val="hybridMultilevel"/>
    <w:tmpl w:val="6D8C01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4"/>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703D2"/>
    <w:rsid w:val="00026AC1"/>
    <w:rsid w:val="00056340"/>
    <w:rsid w:val="000663F4"/>
    <w:rsid w:val="000757B0"/>
    <w:rsid w:val="00075E3A"/>
    <w:rsid w:val="000842BA"/>
    <w:rsid w:val="000871B3"/>
    <w:rsid w:val="000A5F7C"/>
    <w:rsid w:val="000E0804"/>
    <w:rsid w:val="000F1ECB"/>
    <w:rsid w:val="000F241C"/>
    <w:rsid w:val="000F5164"/>
    <w:rsid w:val="00100462"/>
    <w:rsid w:val="00102097"/>
    <w:rsid w:val="00125B89"/>
    <w:rsid w:val="00137534"/>
    <w:rsid w:val="00141E80"/>
    <w:rsid w:val="00142180"/>
    <w:rsid w:val="00163B98"/>
    <w:rsid w:val="00187C64"/>
    <w:rsid w:val="00195401"/>
    <w:rsid w:val="001A13A8"/>
    <w:rsid w:val="001A3DB2"/>
    <w:rsid w:val="001A58F8"/>
    <w:rsid w:val="001A6EF6"/>
    <w:rsid w:val="001E59B4"/>
    <w:rsid w:val="002171C3"/>
    <w:rsid w:val="00263612"/>
    <w:rsid w:val="002A15F3"/>
    <w:rsid w:val="002B18AF"/>
    <w:rsid w:val="002D28F2"/>
    <w:rsid w:val="003030E1"/>
    <w:rsid w:val="003353A2"/>
    <w:rsid w:val="00335CAC"/>
    <w:rsid w:val="003466D1"/>
    <w:rsid w:val="00366FE7"/>
    <w:rsid w:val="003701A6"/>
    <w:rsid w:val="00373FDA"/>
    <w:rsid w:val="003A07AB"/>
    <w:rsid w:val="003E196F"/>
    <w:rsid w:val="003E399F"/>
    <w:rsid w:val="003E6C64"/>
    <w:rsid w:val="004020BF"/>
    <w:rsid w:val="00404BC9"/>
    <w:rsid w:val="00406E3F"/>
    <w:rsid w:val="0042784C"/>
    <w:rsid w:val="004440EB"/>
    <w:rsid w:val="00460ADD"/>
    <w:rsid w:val="00473DD9"/>
    <w:rsid w:val="004919CD"/>
    <w:rsid w:val="004A1F1A"/>
    <w:rsid w:val="004C357B"/>
    <w:rsid w:val="004C6301"/>
    <w:rsid w:val="004D22CE"/>
    <w:rsid w:val="004D4E96"/>
    <w:rsid w:val="004E424F"/>
    <w:rsid w:val="0050585C"/>
    <w:rsid w:val="00510CD9"/>
    <w:rsid w:val="005241D6"/>
    <w:rsid w:val="005703D2"/>
    <w:rsid w:val="0057569F"/>
    <w:rsid w:val="00586AD6"/>
    <w:rsid w:val="00587A14"/>
    <w:rsid w:val="005F20EB"/>
    <w:rsid w:val="005F6649"/>
    <w:rsid w:val="00663708"/>
    <w:rsid w:val="006713D1"/>
    <w:rsid w:val="00672159"/>
    <w:rsid w:val="00672C64"/>
    <w:rsid w:val="006821DB"/>
    <w:rsid w:val="0069062B"/>
    <w:rsid w:val="00692AA1"/>
    <w:rsid w:val="00693276"/>
    <w:rsid w:val="00697ED9"/>
    <w:rsid w:val="006B16E8"/>
    <w:rsid w:val="006C1A63"/>
    <w:rsid w:val="006C7354"/>
    <w:rsid w:val="006F0BBA"/>
    <w:rsid w:val="006F3B08"/>
    <w:rsid w:val="0071182F"/>
    <w:rsid w:val="00715788"/>
    <w:rsid w:val="007248F3"/>
    <w:rsid w:val="0073319F"/>
    <w:rsid w:val="00736FAE"/>
    <w:rsid w:val="00783030"/>
    <w:rsid w:val="0078342E"/>
    <w:rsid w:val="007927F0"/>
    <w:rsid w:val="007A21CA"/>
    <w:rsid w:val="007B1F7F"/>
    <w:rsid w:val="007C6582"/>
    <w:rsid w:val="007C72AE"/>
    <w:rsid w:val="007D01A5"/>
    <w:rsid w:val="007D240E"/>
    <w:rsid w:val="007F2E15"/>
    <w:rsid w:val="007F7A39"/>
    <w:rsid w:val="00801AC2"/>
    <w:rsid w:val="00810198"/>
    <w:rsid w:val="00815276"/>
    <w:rsid w:val="0082360B"/>
    <w:rsid w:val="008252AB"/>
    <w:rsid w:val="00825F97"/>
    <w:rsid w:val="00864CCE"/>
    <w:rsid w:val="0086641B"/>
    <w:rsid w:val="008818D3"/>
    <w:rsid w:val="008861D5"/>
    <w:rsid w:val="008A0A18"/>
    <w:rsid w:val="008B157A"/>
    <w:rsid w:val="008F68F5"/>
    <w:rsid w:val="00900283"/>
    <w:rsid w:val="00904226"/>
    <w:rsid w:val="0095447C"/>
    <w:rsid w:val="00986160"/>
    <w:rsid w:val="009927E3"/>
    <w:rsid w:val="009B4042"/>
    <w:rsid w:val="00A05DBC"/>
    <w:rsid w:val="00A50C4E"/>
    <w:rsid w:val="00A62726"/>
    <w:rsid w:val="00A65CFD"/>
    <w:rsid w:val="00A952DE"/>
    <w:rsid w:val="00A97D3F"/>
    <w:rsid w:val="00AA07DD"/>
    <w:rsid w:val="00AA3673"/>
    <w:rsid w:val="00AB568E"/>
    <w:rsid w:val="00AC32A1"/>
    <w:rsid w:val="00AD7290"/>
    <w:rsid w:val="00AE365F"/>
    <w:rsid w:val="00AE40D7"/>
    <w:rsid w:val="00AF7C09"/>
    <w:rsid w:val="00B026B2"/>
    <w:rsid w:val="00B353CD"/>
    <w:rsid w:val="00B6401E"/>
    <w:rsid w:val="00B65A82"/>
    <w:rsid w:val="00B73A50"/>
    <w:rsid w:val="00B80B29"/>
    <w:rsid w:val="00B93383"/>
    <w:rsid w:val="00BA540B"/>
    <w:rsid w:val="00BB1276"/>
    <w:rsid w:val="00C0032E"/>
    <w:rsid w:val="00C02640"/>
    <w:rsid w:val="00C23A79"/>
    <w:rsid w:val="00C27B2F"/>
    <w:rsid w:val="00C355AD"/>
    <w:rsid w:val="00C4023E"/>
    <w:rsid w:val="00C51AF9"/>
    <w:rsid w:val="00C54884"/>
    <w:rsid w:val="00C56C09"/>
    <w:rsid w:val="00CB45A4"/>
    <w:rsid w:val="00CD5C9E"/>
    <w:rsid w:val="00CD6CDB"/>
    <w:rsid w:val="00CD6E6C"/>
    <w:rsid w:val="00CE3D94"/>
    <w:rsid w:val="00CF1F99"/>
    <w:rsid w:val="00CF4AE3"/>
    <w:rsid w:val="00CF4EBB"/>
    <w:rsid w:val="00D006E8"/>
    <w:rsid w:val="00D01DF5"/>
    <w:rsid w:val="00D3599D"/>
    <w:rsid w:val="00D45671"/>
    <w:rsid w:val="00D85225"/>
    <w:rsid w:val="00D91D76"/>
    <w:rsid w:val="00DA18ED"/>
    <w:rsid w:val="00DA549A"/>
    <w:rsid w:val="00DB1486"/>
    <w:rsid w:val="00DB47B9"/>
    <w:rsid w:val="00DC2807"/>
    <w:rsid w:val="00E04418"/>
    <w:rsid w:val="00E06543"/>
    <w:rsid w:val="00E13FB2"/>
    <w:rsid w:val="00E265FE"/>
    <w:rsid w:val="00E27BA3"/>
    <w:rsid w:val="00E64D53"/>
    <w:rsid w:val="00E64ED8"/>
    <w:rsid w:val="00E729E0"/>
    <w:rsid w:val="00E772EE"/>
    <w:rsid w:val="00EA585D"/>
    <w:rsid w:val="00F263AC"/>
    <w:rsid w:val="00F27355"/>
    <w:rsid w:val="00F325CB"/>
    <w:rsid w:val="00F32B1D"/>
    <w:rsid w:val="00F41BF4"/>
    <w:rsid w:val="00F6662E"/>
    <w:rsid w:val="00F738CB"/>
    <w:rsid w:val="00F83A4C"/>
    <w:rsid w:val="00F92622"/>
    <w:rsid w:val="00F944C0"/>
    <w:rsid w:val="00FA2459"/>
    <w:rsid w:val="00FE6035"/>
    <w:rsid w:val="00FF6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57B59DD8-0B3C-4B70-86FA-45F43FD3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eastAsia="Calibri"/>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ncher.UCET\Desktop\Letterhead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A64A4-7838-4EA9-BD3A-502F48374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Letterhead2017</Template>
  <TotalTime>2</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 Fincher</dc:creator>
  <cp:lastModifiedBy>Max Fincher</cp:lastModifiedBy>
  <cp:revision>3</cp:revision>
  <cp:lastPrinted>2019-01-17T15:03:00Z</cp:lastPrinted>
  <dcterms:created xsi:type="dcterms:W3CDTF">2019-01-28T10:29:00Z</dcterms:created>
  <dcterms:modified xsi:type="dcterms:W3CDTF">2019-01-28T10:32:00Z</dcterms:modified>
</cp:coreProperties>
</file>