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51522F" w:rsidP="00F325CB">
      <w:pPr>
        <w:jc w:val="both"/>
        <w:rPr>
          <w:rFonts w:ascii="Frutiger 45 Light" w:hAnsi="Frutiger 45 Light"/>
        </w:rPr>
      </w:pPr>
      <w:bookmarkStart w:id="0" w:name="_GoBack"/>
      <w:bookmarkEnd w:id="0"/>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w:r>
    </w:p>
    <w:p w:rsidR="004D22CE" w:rsidRDefault="0051522F"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Default="008861D5" w:rsidP="008861D5">
      <w:pPr>
        <w:jc w:val="center"/>
        <w:rPr>
          <w:rFonts w:ascii="Arial" w:hAnsi="Arial" w:cs="Arial"/>
          <w:b/>
          <w:sz w:val="20"/>
          <w:szCs w:val="20"/>
        </w:rPr>
      </w:pPr>
    </w:p>
    <w:p w:rsidR="008861D5" w:rsidRPr="008861D5" w:rsidRDefault="008861D5" w:rsidP="004727BC">
      <w:pPr>
        <w:jc w:val="center"/>
        <w:rPr>
          <w:rFonts w:ascii="Arial" w:hAnsi="Arial" w:cs="Arial"/>
          <w:b/>
          <w:lang w:val="en-US"/>
        </w:rPr>
      </w:pPr>
      <w:r w:rsidRPr="008861D5">
        <w:rPr>
          <w:rFonts w:ascii="Arial" w:hAnsi="Arial" w:cs="Arial"/>
          <w:b/>
          <w:lang w:val="en-US"/>
        </w:rPr>
        <w:t>Minutes</w:t>
      </w:r>
      <w:r w:rsidR="0085512E">
        <w:rPr>
          <w:rFonts w:ascii="Arial" w:hAnsi="Arial" w:cs="Arial"/>
          <w:b/>
          <w:lang w:val="en-US"/>
        </w:rPr>
        <w:t xml:space="preserve"> of the UCET Executive Committee</w:t>
      </w:r>
      <w:r w:rsidR="00672159">
        <w:rPr>
          <w:rFonts w:ascii="Arial" w:hAnsi="Arial" w:cs="Arial"/>
          <w:b/>
          <w:lang w:val="en-US"/>
        </w:rPr>
        <w:t xml:space="preserve"> meeting held </w:t>
      </w:r>
      <w:r w:rsidR="004E03AC">
        <w:rPr>
          <w:rFonts w:ascii="Arial" w:hAnsi="Arial" w:cs="Arial"/>
          <w:b/>
          <w:lang w:val="en-US"/>
        </w:rPr>
        <w:t xml:space="preserve">at 10:00 am. – 12:00 </w:t>
      </w:r>
      <w:r w:rsidR="004727BC">
        <w:rPr>
          <w:rFonts w:ascii="Arial" w:hAnsi="Arial" w:cs="Arial"/>
          <w:b/>
          <w:lang w:val="en-US"/>
        </w:rPr>
        <w:t xml:space="preserve">p.m. </w:t>
      </w:r>
      <w:r w:rsidR="00672159">
        <w:rPr>
          <w:rFonts w:ascii="Arial" w:hAnsi="Arial" w:cs="Arial"/>
          <w:b/>
          <w:lang w:val="en-US"/>
        </w:rPr>
        <w:t xml:space="preserve">on </w:t>
      </w:r>
      <w:r w:rsidR="0085512E">
        <w:rPr>
          <w:rFonts w:ascii="Arial" w:hAnsi="Arial" w:cs="Arial"/>
          <w:b/>
          <w:lang w:val="en-US"/>
        </w:rPr>
        <w:t>8</w:t>
      </w:r>
      <w:r w:rsidR="0085512E" w:rsidRPr="0085512E">
        <w:rPr>
          <w:rFonts w:ascii="Arial" w:hAnsi="Arial" w:cs="Arial"/>
          <w:b/>
          <w:vertAlign w:val="superscript"/>
          <w:lang w:val="en-US"/>
        </w:rPr>
        <w:t>th</w:t>
      </w:r>
      <w:r w:rsidR="0085512E">
        <w:rPr>
          <w:rFonts w:ascii="Arial" w:hAnsi="Arial" w:cs="Arial"/>
          <w:b/>
          <w:lang w:val="en-US"/>
        </w:rPr>
        <w:t xml:space="preserve"> January</w:t>
      </w:r>
      <w:r w:rsidR="004727BC">
        <w:rPr>
          <w:rFonts w:ascii="Arial" w:hAnsi="Arial" w:cs="Arial"/>
          <w:b/>
          <w:lang w:val="en-US"/>
        </w:rPr>
        <w:t xml:space="preserve"> </w:t>
      </w:r>
      <w:r w:rsidRPr="008861D5">
        <w:rPr>
          <w:rFonts w:ascii="Arial" w:hAnsi="Arial" w:cs="Arial"/>
          <w:b/>
          <w:lang w:val="en-US"/>
        </w:rPr>
        <w:t>201</w:t>
      </w:r>
      <w:r w:rsidR="0085512E">
        <w:rPr>
          <w:rFonts w:ascii="Arial" w:hAnsi="Arial" w:cs="Arial"/>
          <w:b/>
          <w:lang w:val="en-US"/>
        </w:rPr>
        <w:t>9</w:t>
      </w:r>
      <w:r w:rsidRPr="008861D5">
        <w:rPr>
          <w:rFonts w:ascii="Arial" w:hAnsi="Arial" w:cs="Arial"/>
          <w:b/>
          <w:lang w:val="en-US"/>
        </w:rPr>
        <w:t xml:space="preserve">, Mary Sumner House, </w:t>
      </w:r>
      <w:r w:rsidR="00B026B2">
        <w:rPr>
          <w:rFonts w:ascii="Arial" w:hAnsi="Arial" w:cs="Arial"/>
          <w:b/>
          <w:lang w:val="en-US"/>
        </w:rPr>
        <w:t xml:space="preserve">24 </w:t>
      </w:r>
      <w:r w:rsidRPr="008861D5">
        <w:rPr>
          <w:rFonts w:ascii="Arial" w:hAnsi="Arial" w:cs="Arial"/>
          <w:b/>
          <w:lang w:val="en-US"/>
        </w:rPr>
        <w:t xml:space="preserve">Tufton Street, London </w:t>
      </w:r>
      <w:r w:rsidRPr="008861D5">
        <w:rPr>
          <w:rFonts w:ascii="Arial" w:hAnsi="Arial" w:cs="Arial"/>
          <w:b/>
          <w:shd w:val="clear" w:color="auto" w:fill="FFFFFF"/>
          <w:lang w:val="en-US"/>
        </w:rPr>
        <w:t>SW1P 3RB</w:t>
      </w:r>
    </w:p>
    <w:p w:rsidR="008861D5" w:rsidRPr="008861D5" w:rsidRDefault="008861D5" w:rsidP="008861D5">
      <w:pPr>
        <w:rPr>
          <w:rFonts w:ascii="Arial" w:hAnsi="Arial" w:cs="Arial"/>
          <w:b/>
          <w:lang w:val="en-US"/>
        </w:rPr>
      </w:pPr>
    </w:p>
    <w:p w:rsidR="008861D5" w:rsidRPr="008861D5" w:rsidRDefault="008861D5" w:rsidP="008861D5">
      <w:pPr>
        <w:jc w:val="center"/>
        <w:rPr>
          <w:rFonts w:ascii="Arial" w:hAnsi="Arial" w:cs="Arial"/>
          <w:b/>
          <w:lang w:val="en-US"/>
        </w:rPr>
      </w:pPr>
    </w:p>
    <w:p w:rsidR="008861D5" w:rsidRPr="008861D5" w:rsidRDefault="008861D5" w:rsidP="008861D5">
      <w:pPr>
        <w:jc w:val="center"/>
        <w:rPr>
          <w:rFonts w:ascii="Arial" w:hAnsi="Arial" w:cs="Arial"/>
          <w:b/>
          <w:lang w:val="en-US"/>
        </w:rPr>
      </w:pPr>
    </w:p>
    <w:p w:rsidR="008861D5" w:rsidRPr="008861D5" w:rsidRDefault="008861D5" w:rsidP="008861D5">
      <w:pPr>
        <w:rPr>
          <w:rFonts w:ascii="Arial" w:hAnsi="Arial" w:cs="Arial"/>
          <w:u w:val="single"/>
          <w:lang w:val="en-US"/>
        </w:rPr>
      </w:pPr>
      <w:r w:rsidRPr="008861D5">
        <w:rPr>
          <w:rFonts w:ascii="Arial" w:hAnsi="Arial" w:cs="Arial"/>
          <w:u w:val="single"/>
          <w:lang w:val="en-US"/>
        </w:rPr>
        <w:t>Attendance</w:t>
      </w:r>
    </w:p>
    <w:p w:rsidR="008861D5" w:rsidRPr="008861D5" w:rsidRDefault="008861D5" w:rsidP="008861D5">
      <w:pPr>
        <w:rPr>
          <w:rFonts w:ascii="Arial" w:hAnsi="Arial" w:cs="Arial"/>
          <w:u w:val="single"/>
          <w:lang w:val="en-US"/>
        </w:rPr>
      </w:pPr>
    </w:p>
    <w:p w:rsidR="008861D5" w:rsidRPr="008861D5" w:rsidRDefault="0085512E" w:rsidP="008861D5">
      <w:pPr>
        <w:rPr>
          <w:rFonts w:ascii="Arial" w:hAnsi="Arial" w:cs="Arial"/>
          <w:lang w:val="en-US"/>
        </w:rPr>
      </w:pPr>
      <w:r w:rsidRPr="00A51D01">
        <w:rPr>
          <w:rFonts w:ascii="Arial" w:hAnsi="Arial" w:cs="Arial"/>
          <w:lang w:val="en-US"/>
        </w:rPr>
        <w:t>Moyra Bo</w:t>
      </w:r>
      <w:r>
        <w:rPr>
          <w:rFonts w:ascii="Arial" w:hAnsi="Arial" w:cs="Arial"/>
          <w:lang w:val="en-US"/>
        </w:rPr>
        <w:t>ylan</w:t>
      </w:r>
    </w:p>
    <w:p w:rsidR="004727BC" w:rsidRDefault="004727BC" w:rsidP="004727BC">
      <w:pPr>
        <w:rPr>
          <w:rFonts w:ascii="Arial" w:hAnsi="Arial" w:cs="Arial"/>
          <w:lang w:val="en-US"/>
        </w:rPr>
      </w:pPr>
      <w:r w:rsidRPr="00A51D01">
        <w:rPr>
          <w:rFonts w:ascii="Arial" w:hAnsi="Arial" w:cs="Arial"/>
          <w:lang w:val="en-US"/>
        </w:rPr>
        <w:t>Pat Black</w:t>
      </w:r>
    </w:p>
    <w:p w:rsidR="0085512E" w:rsidRDefault="0085512E" w:rsidP="004727BC">
      <w:pPr>
        <w:rPr>
          <w:rFonts w:ascii="Arial" w:hAnsi="Arial" w:cs="Arial"/>
          <w:lang w:val="en-US"/>
        </w:rPr>
      </w:pPr>
      <w:r>
        <w:rPr>
          <w:rFonts w:ascii="Arial" w:hAnsi="Arial" w:cs="Arial"/>
          <w:lang w:val="en-US"/>
        </w:rPr>
        <w:t>Sean Cavan</w:t>
      </w:r>
    </w:p>
    <w:p w:rsidR="0085512E" w:rsidRDefault="0085512E" w:rsidP="004727BC">
      <w:pPr>
        <w:rPr>
          <w:rFonts w:ascii="Arial" w:hAnsi="Arial" w:cs="Arial"/>
          <w:lang w:val="en-US"/>
        </w:rPr>
      </w:pPr>
      <w:r>
        <w:rPr>
          <w:rFonts w:ascii="Arial" w:hAnsi="Arial" w:cs="Arial"/>
          <w:lang w:val="en-US"/>
        </w:rPr>
        <w:t>Caroline Daly</w:t>
      </w:r>
    </w:p>
    <w:p w:rsidR="004727BC" w:rsidRDefault="004727BC" w:rsidP="004727BC">
      <w:pPr>
        <w:rPr>
          <w:rFonts w:ascii="Arial" w:hAnsi="Arial" w:cs="Arial"/>
          <w:lang w:val="en-US"/>
        </w:rPr>
      </w:pPr>
      <w:r w:rsidRPr="00A51D01">
        <w:rPr>
          <w:rFonts w:ascii="Arial" w:hAnsi="Arial" w:cs="Arial"/>
          <w:lang w:val="en-US"/>
        </w:rPr>
        <w:t xml:space="preserve">Max Fincher </w:t>
      </w:r>
    </w:p>
    <w:p w:rsidR="00BC1133" w:rsidRDefault="00BC1133" w:rsidP="004727BC">
      <w:pPr>
        <w:rPr>
          <w:rFonts w:ascii="Arial" w:hAnsi="Arial" w:cs="Arial"/>
          <w:lang w:val="en-US"/>
        </w:rPr>
      </w:pPr>
      <w:r>
        <w:rPr>
          <w:rFonts w:ascii="Arial" w:hAnsi="Arial" w:cs="Arial"/>
          <w:lang w:val="en-US"/>
        </w:rPr>
        <w:t>Julie Greer</w:t>
      </w:r>
    </w:p>
    <w:p w:rsidR="0085512E" w:rsidRDefault="0085512E" w:rsidP="004727BC">
      <w:pPr>
        <w:rPr>
          <w:rFonts w:ascii="Arial" w:hAnsi="Arial" w:cs="Arial"/>
          <w:lang w:val="en-US"/>
        </w:rPr>
      </w:pPr>
      <w:r>
        <w:rPr>
          <w:rFonts w:ascii="Arial" w:hAnsi="Arial" w:cs="Arial"/>
          <w:lang w:val="en-US"/>
        </w:rPr>
        <w:t>Alex Kendall</w:t>
      </w:r>
    </w:p>
    <w:p w:rsidR="004727BC" w:rsidRDefault="004727BC" w:rsidP="004727BC">
      <w:pPr>
        <w:rPr>
          <w:rFonts w:ascii="Arial" w:hAnsi="Arial" w:cs="Arial"/>
          <w:lang w:val="en-US"/>
        </w:rPr>
      </w:pPr>
      <w:r w:rsidRPr="00A51D01">
        <w:rPr>
          <w:rFonts w:ascii="Arial" w:hAnsi="Arial" w:cs="Arial"/>
          <w:lang w:val="en-US"/>
        </w:rPr>
        <w:t>Kevin Mattinson</w:t>
      </w:r>
      <w:r w:rsidR="00D569B2">
        <w:rPr>
          <w:rFonts w:ascii="Arial" w:hAnsi="Arial" w:cs="Arial"/>
          <w:lang w:val="en-US"/>
        </w:rPr>
        <w:t xml:space="preserve"> (Chair)</w:t>
      </w:r>
    </w:p>
    <w:p w:rsidR="004727BC" w:rsidRDefault="004727BC" w:rsidP="004727BC">
      <w:pPr>
        <w:rPr>
          <w:rFonts w:ascii="Arial" w:hAnsi="Arial" w:cs="Arial"/>
          <w:lang w:val="en-US"/>
        </w:rPr>
      </w:pPr>
      <w:r>
        <w:rPr>
          <w:rFonts w:ascii="Arial" w:hAnsi="Arial" w:cs="Arial"/>
          <w:lang w:val="en-US"/>
        </w:rPr>
        <w:t>Karen McGrath</w:t>
      </w:r>
    </w:p>
    <w:p w:rsidR="004727BC" w:rsidRDefault="004727BC" w:rsidP="004727BC">
      <w:pPr>
        <w:rPr>
          <w:rFonts w:ascii="Arial" w:hAnsi="Arial" w:cs="Arial"/>
          <w:lang w:val="en-US"/>
        </w:rPr>
      </w:pPr>
      <w:r>
        <w:rPr>
          <w:rFonts w:ascii="Arial" w:hAnsi="Arial" w:cs="Arial"/>
          <w:lang w:val="en-US"/>
        </w:rPr>
        <w:t>Jackie Moses</w:t>
      </w:r>
    </w:p>
    <w:p w:rsidR="004727BC" w:rsidRDefault="004727BC" w:rsidP="004727BC">
      <w:pPr>
        <w:rPr>
          <w:rFonts w:ascii="Arial" w:hAnsi="Arial" w:cs="Arial"/>
          <w:lang w:val="en-US"/>
        </w:rPr>
      </w:pPr>
      <w:r>
        <w:rPr>
          <w:rFonts w:ascii="Arial" w:hAnsi="Arial" w:cs="Arial"/>
          <w:lang w:val="en-US"/>
        </w:rPr>
        <w:t>Margaret Mulholland</w:t>
      </w:r>
    </w:p>
    <w:p w:rsidR="004727BC" w:rsidRDefault="004727BC" w:rsidP="004727BC">
      <w:pPr>
        <w:rPr>
          <w:rFonts w:ascii="Arial" w:hAnsi="Arial" w:cs="Arial"/>
          <w:lang w:val="en-US"/>
        </w:rPr>
      </w:pPr>
      <w:r w:rsidRPr="00A51D01">
        <w:rPr>
          <w:rFonts w:ascii="Arial" w:hAnsi="Arial" w:cs="Arial"/>
          <w:lang w:val="en-US"/>
        </w:rPr>
        <w:t>Trevor Mutton</w:t>
      </w:r>
    </w:p>
    <w:p w:rsidR="004727BC" w:rsidRDefault="004727BC" w:rsidP="004727BC">
      <w:pPr>
        <w:rPr>
          <w:rFonts w:ascii="Arial" w:hAnsi="Arial" w:cs="Arial"/>
          <w:lang w:val="en-US"/>
        </w:rPr>
      </w:pPr>
      <w:r>
        <w:rPr>
          <w:rFonts w:ascii="Arial" w:hAnsi="Arial" w:cs="Arial"/>
          <w:lang w:val="en-US"/>
        </w:rPr>
        <w:t>James Noble-Rogers</w:t>
      </w:r>
    </w:p>
    <w:p w:rsidR="0085512E" w:rsidRDefault="0085512E" w:rsidP="004727BC">
      <w:pPr>
        <w:rPr>
          <w:rFonts w:ascii="Arial" w:hAnsi="Arial" w:cs="Arial"/>
          <w:lang w:val="en-US"/>
        </w:rPr>
      </w:pPr>
      <w:r w:rsidRPr="00A51D01">
        <w:rPr>
          <w:rFonts w:ascii="Arial" w:hAnsi="Arial" w:cs="Arial"/>
          <w:lang w:val="en-US"/>
        </w:rPr>
        <w:t>Tanya Ovenden-Hope</w:t>
      </w:r>
    </w:p>
    <w:p w:rsidR="0085512E" w:rsidRDefault="0085512E" w:rsidP="004727BC">
      <w:pPr>
        <w:rPr>
          <w:rFonts w:ascii="Arial" w:hAnsi="Arial" w:cs="Arial"/>
          <w:lang w:val="en-US"/>
        </w:rPr>
      </w:pPr>
      <w:r>
        <w:rPr>
          <w:rFonts w:ascii="Arial" w:hAnsi="Arial" w:cs="Arial"/>
          <w:lang w:val="en-US"/>
        </w:rPr>
        <w:t>Jim Pugh</w:t>
      </w:r>
    </w:p>
    <w:p w:rsidR="0085512E" w:rsidRDefault="0085512E" w:rsidP="004727BC">
      <w:pPr>
        <w:rPr>
          <w:rFonts w:ascii="Arial" w:hAnsi="Arial" w:cs="Arial"/>
          <w:lang w:val="en-US"/>
        </w:rPr>
      </w:pPr>
      <w:r>
        <w:rPr>
          <w:rFonts w:ascii="Arial" w:hAnsi="Arial" w:cs="Arial"/>
          <w:lang w:val="en-US"/>
        </w:rPr>
        <w:t>Cat Scutt</w:t>
      </w:r>
    </w:p>
    <w:p w:rsidR="0085512E" w:rsidRDefault="0085512E" w:rsidP="004727BC">
      <w:pPr>
        <w:rPr>
          <w:rFonts w:ascii="Arial" w:hAnsi="Arial" w:cs="Arial"/>
          <w:lang w:val="en-US"/>
        </w:rPr>
      </w:pPr>
      <w:r>
        <w:rPr>
          <w:rFonts w:ascii="Arial" w:hAnsi="Arial" w:cs="Arial"/>
          <w:lang w:val="en-US"/>
        </w:rPr>
        <w:t>Simon Thompson</w:t>
      </w:r>
    </w:p>
    <w:p w:rsidR="004727BC" w:rsidRDefault="004727BC" w:rsidP="004727BC">
      <w:pPr>
        <w:rPr>
          <w:rFonts w:ascii="Arial" w:hAnsi="Arial" w:cs="Arial"/>
          <w:lang w:val="en-US"/>
        </w:rPr>
      </w:pPr>
      <w:r>
        <w:rPr>
          <w:rFonts w:ascii="Arial" w:hAnsi="Arial" w:cs="Arial"/>
          <w:lang w:val="en-US"/>
        </w:rPr>
        <w:t>Matt Varley</w:t>
      </w:r>
    </w:p>
    <w:p w:rsidR="004727BC" w:rsidRDefault="004727BC" w:rsidP="004727BC">
      <w:pPr>
        <w:rPr>
          <w:rFonts w:ascii="Arial" w:hAnsi="Arial" w:cs="Arial"/>
          <w:lang w:val="en-US"/>
        </w:rPr>
      </w:pPr>
      <w:r>
        <w:rPr>
          <w:rFonts w:ascii="Arial" w:hAnsi="Arial" w:cs="Arial"/>
          <w:lang w:val="en-US"/>
        </w:rPr>
        <w:t>Alison Winson</w:t>
      </w:r>
    </w:p>
    <w:p w:rsidR="0085512E" w:rsidRDefault="0085512E" w:rsidP="004727BC">
      <w:pPr>
        <w:rPr>
          <w:rFonts w:ascii="Arial" w:hAnsi="Arial" w:cs="Arial"/>
          <w:lang w:val="en-US"/>
        </w:rPr>
      </w:pPr>
      <w:r w:rsidRPr="00A51D01">
        <w:rPr>
          <w:rFonts w:ascii="Arial" w:hAnsi="Arial" w:cs="Arial"/>
          <w:lang w:val="en-US"/>
        </w:rPr>
        <w:t>Roger Woods</w:t>
      </w:r>
    </w:p>
    <w:p w:rsidR="0085512E" w:rsidRPr="00A51D01" w:rsidRDefault="0085512E" w:rsidP="004727BC">
      <w:pPr>
        <w:rPr>
          <w:rFonts w:ascii="Arial" w:hAnsi="Arial" w:cs="Arial"/>
          <w:lang w:val="en-US"/>
        </w:rPr>
      </w:pPr>
    </w:p>
    <w:p w:rsidR="004727BC" w:rsidRPr="001A446F" w:rsidRDefault="004727BC" w:rsidP="004727BC">
      <w:pPr>
        <w:rPr>
          <w:rFonts w:ascii="Arial" w:hAnsi="Arial" w:cs="Arial"/>
          <w:u w:val="single"/>
          <w:lang w:val="en-US"/>
        </w:rPr>
      </w:pPr>
    </w:p>
    <w:p w:rsidR="004727BC" w:rsidRDefault="004727BC" w:rsidP="004727BC">
      <w:pPr>
        <w:tabs>
          <w:tab w:val="left" w:pos="2550"/>
        </w:tabs>
        <w:rPr>
          <w:rFonts w:ascii="Arial" w:hAnsi="Arial" w:cs="Arial"/>
          <w:u w:val="single"/>
          <w:lang w:val="en-US"/>
        </w:rPr>
      </w:pPr>
      <w:r>
        <w:rPr>
          <w:rFonts w:ascii="Arial" w:hAnsi="Arial" w:cs="Arial"/>
          <w:u w:val="single"/>
          <w:lang w:val="en-US"/>
        </w:rPr>
        <w:t>Apologies:</w:t>
      </w:r>
    </w:p>
    <w:p w:rsidR="004727BC" w:rsidRPr="001A446F" w:rsidRDefault="004727BC" w:rsidP="004727BC">
      <w:pPr>
        <w:rPr>
          <w:rFonts w:ascii="Arial" w:hAnsi="Arial" w:cs="Arial"/>
          <w:u w:val="single"/>
          <w:lang w:val="en-US"/>
        </w:rPr>
      </w:pPr>
    </w:p>
    <w:p w:rsidR="004727BC" w:rsidRPr="00A51D01" w:rsidRDefault="004727BC" w:rsidP="004727BC">
      <w:pPr>
        <w:rPr>
          <w:rFonts w:ascii="Arial" w:hAnsi="Arial" w:cs="Arial"/>
          <w:lang w:val="en-US"/>
        </w:rPr>
      </w:pPr>
      <w:r>
        <w:rPr>
          <w:rFonts w:ascii="Arial" w:hAnsi="Arial" w:cs="Arial"/>
          <w:lang w:val="en-US"/>
        </w:rPr>
        <w:t xml:space="preserve">Linda Clarke; Rachael Harding; </w:t>
      </w:r>
      <w:r w:rsidRPr="00A51D01">
        <w:rPr>
          <w:rFonts w:ascii="Arial" w:hAnsi="Arial" w:cs="Arial"/>
          <w:lang w:val="en-US"/>
        </w:rPr>
        <w:t>Emma Ho</w:t>
      </w:r>
      <w:r>
        <w:rPr>
          <w:rFonts w:ascii="Arial" w:hAnsi="Arial" w:cs="Arial"/>
          <w:lang w:val="en-US"/>
        </w:rPr>
        <w:t>llis;</w:t>
      </w:r>
      <w:r w:rsidR="0085512E">
        <w:rPr>
          <w:rFonts w:ascii="Arial" w:hAnsi="Arial" w:cs="Arial"/>
          <w:lang w:val="en-US"/>
        </w:rPr>
        <w:t xml:space="preserve"> Rachel Lofthouse; Linda la Velle</w:t>
      </w:r>
      <w:r>
        <w:rPr>
          <w:rFonts w:ascii="Arial" w:hAnsi="Arial" w:cs="Arial"/>
          <w:lang w:val="en-US"/>
        </w:rPr>
        <w:t>;</w:t>
      </w:r>
      <w:r w:rsidR="0085512E">
        <w:rPr>
          <w:rFonts w:ascii="Arial" w:hAnsi="Arial" w:cs="Arial"/>
          <w:lang w:val="en-US"/>
        </w:rPr>
        <w:t xml:space="preserve"> Malcolm Thomas. </w:t>
      </w:r>
      <w:r w:rsidRPr="00A51D01">
        <w:rPr>
          <w:rFonts w:ascii="Arial" w:hAnsi="Arial" w:cs="Arial"/>
          <w:lang w:val="en-US"/>
        </w:rPr>
        <w:t xml:space="preserve"> </w:t>
      </w:r>
    </w:p>
    <w:p w:rsidR="008861D5" w:rsidRDefault="008861D5" w:rsidP="008861D5">
      <w:pPr>
        <w:jc w:val="center"/>
        <w:rPr>
          <w:rFonts w:ascii="Arial" w:hAnsi="Arial" w:cs="Arial"/>
          <w:b/>
          <w:sz w:val="20"/>
          <w:szCs w:val="20"/>
        </w:rPr>
      </w:pPr>
    </w:p>
    <w:p w:rsidR="004440EB" w:rsidRDefault="004440EB" w:rsidP="008861D5">
      <w:pPr>
        <w:jc w:val="center"/>
        <w:rPr>
          <w:rFonts w:ascii="Arial" w:hAnsi="Arial" w:cs="Arial"/>
          <w:b/>
          <w:sz w:val="20"/>
          <w:szCs w:val="20"/>
        </w:rPr>
      </w:pPr>
    </w:p>
    <w:p w:rsidR="004440EB" w:rsidRDefault="006E1BEB" w:rsidP="00A912C0">
      <w:pPr>
        <w:pStyle w:val="ListParagraph"/>
        <w:numPr>
          <w:ilvl w:val="0"/>
          <w:numId w:val="1"/>
        </w:numPr>
        <w:rPr>
          <w:rFonts w:ascii="Arial" w:hAnsi="Arial"/>
          <w:sz w:val="24"/>
          <w:szCs w:val="24"/>
          <w:u w:val="single"/>
        </w:rPr>
      </w:pPr>
      <w:r>
        <w:rPr>
          <w:rFonts w:ascii="Arial" w:hAnsi="Arial"/>
          <w:sz w:val="24"/>
          <w:szCs w:val="24"/>
          <w:u w:val="single"/>
        </w:rPr>
        <w:t>Welcome &amp; introductions</w:t>
      </w:r>
    </w:p>
    <w:p w:rsidR="006E1BEB" w:rsidRPr="00575BD1" w:rsidRDefault="006E1BEB" w:rsidP="006E1BEB">
      <w:pPr>
        <w:pStyle w:val="ListParagraph"/>
        <w:ind w:left="360"/>
        <w:rPr>
          <w:rFonts w:ascii="Arial" w:hAnsi="Arial"/>
          <w:sz w:val="24"/>
          <w:szCs w:val="24"/>
          <w:u w:val="single"/>
        </w:rPr>
      </w:pPr>
    </w:p>
    <w:p w:rsidR="004440EB" w:rsidRDefault="004440EB" w:rsidP="004440EB">
      <w:pPr>
        <w:rPr>
          <w:rFonts w:ascii="Arial" w:hAnsi="Arial"/>
        </w:rPr>
      </w:pPr>
      <w:r>
        <w:rPr>
          <w:rFonts w:ascii="Arial" w:hAnsi="Arial"/>
        </w:rPr>
        <w:t xml:space="preserve">Members introduced themselves to the </w:t>
      </w:r>
      <w:r w:rsidR="0085512E">
        <w:rPr>
          <w:rFonts w:ascii="Arial" w:hAnsi="Arial"/>
        </w:rPr>
        <w:t xml:space="preserve">Executive </w:t>
      </w:r>
      <w:r w:rsidR="00672159">
        <w:rPr>
          <w:rFonts w:ascii="Arial" w:hAnsi="Arial"/>
        </w:rPr>
        <w:t>committee.</w:t>
      </w:r>
      <w:r w:rsidR="0085512E">
        <w:rPr>
          <w:rFonts w:ascii="Arial" w:hAnsi="Arial"/>
        </w:rPr>
        <w:t xml:space="preserve"> Kevin Mattinson agreed to chair the meeting. </w:t>
      </w:r>
      <w:r w:rsidR="00672159">
        <w:rPr>
          <w:rFonts w:ascii="Arial" w:hAnsi="Arial"/>
        </w:rPr>
        <w:t xml:space="preserve"> </w:t>
      </w:r>
    </w:p>
    <w:p w:rsidR="006E1BEB" w:rsidRDefault="006E1BEB" w:rsidP="004440EB">
      <w:pPr>
        <w:rPr>
          <w:rFonts w:ascii="Arial" w:hAnsi="Arial"/>
        </w:rPr>
      </w:pPr>
    </w:p>
    <w:p w:rsidR="006E1BEB" w:rsidRDefault="006E1BEB" w:rsidP="006E1BEB">
      <w:pPr>
        <w:pStyle w:val="ListParagraph"/>
        <w:numPr>
          <w:ilvl w:val="0"/>
          <w:numId w:val="14"/>
        </w:numPr>
        <w:rPr>
          <w:rFonts w:ascii="Arial" w:hAnsi="Arial"/>
          <w:sz w:val="24"/>
          <w:szCs w:val="24"/>
          <w:u w:val="single"/>
        </w:rPr>
      </w:pPr>
      <w:r w:rsidRPr="006E1BEB">
        <w:rPr>
          <w:rFonts w:ascii="Arial" w:hAnsi="Arial"/>
          <w:sz w:val="24"/>
          <w:szCs w:val="24"/>
          <w:u w:val="single"/>
        </w:rPr>
        <w:t>Declarations of Interest</w:t>
      </w:r>
    </w:p>
    <w:p w:rsidR="006E1BEB" w:rsidRDefault="006E1BEB" w:rsidP="006E1BEB">
      <w:pPr>
        <w:pStyle w:val="ListParagraph"/>
        <w:rPr>
          <w:rFonts w:ascii="Arial" w:hAnsi="Arial"/>
          <w:sz w:val="24"/>
          <w:szCs w:val="24"/>
          <w:u w:val="single"/>
        </w:rPr>
      </w:pPr>
    </w:p>
    <w:p w:rsidR="006E1BEB" w:rsidRPr="006E1BEB" w:rsidRDefault="006E1BEB" w:rsidP="006E1BEB">
      <w:pPr>
        <w:pStyle w:val="ListParagraph"/>
        <w:rPr>
          <w:rFonts w:ascii="Arial" w:hAnsi="Arial"/>
          <w:sz w:val="24"/>
          <w:szCs w:val="24"/>
        </w:rPr>
      </w:pPr>
      <w:r>
        <w:rPr>
          <w:rFonts w:ascii="Arial" w:hAnsi="Arial"/>
          <w:sz w:val="24"/>
          <w:szCs w:val="24"/>
        </w:rPr>
        <w:t xml:space="preserve">None. </w:t>
      </w:r>
    </w:p>
    <w:p w:rsidR="00672159" w:rsidRDefault="00672159" w:rsidP="004440EB">
      <w:pPr>
        <w:rPr>
          <w:rFonts w:ascii="Arial" w:hAnsi="Arial"/>
        </w:rPr>
      </w:pPr>
    </w:p>
    <w:p w:rsidR="000A5F7C" w:rsidRPr="006E1BEB" w:rsidRDefault="00672159" w:rsidP="006E1BEB">
      <w:pPr>
        <w:pStyle w:val="ListParagraph"/>
        <w:numPr>
          <w:ilvl w:val="0"/>
          <w:numId w:val="14"/>
        </w:numPr>
        <w:rPr>
          <w:rFonts w:ascii="Arial" w:hAnsi="Arial"/>
          <w:sz w:val="24"/>
          <w:szCs w:val="24"/>
          <w:u w:val="single"/>
        </w:rPr>
      </w:pPr>
      <w:r w:rsidRPr="006E1BEB">
        <w:rPr>
          <w:rFonts w:ascii="Arial" w:hAnsi="Arial"/>
          <w:sz w:val="24"/>
          <w:szCs w:val="24"/>
          <w:u w:val="single"/>
        </w:rPr>
        <w:t>Minutes of the previous meeting &amp; matters arising</w:t>
      </w:r>
    </w:p>
    <w:p w:rsidR="00672159" w:rsidRPr="004727BC" w:rsidRDefault="00672159" w:rsidP="000A5F7C">
      <w:pPr>
        <w:pStyle w:val="ListParagraph"/>
        <w:ind w:left="360"/>
        <w:rPr>
          <w:rFonts w:ascii="Arial" w:hAnsi="Arial"/>
          <w:sz w:val="24"/>
          <w:szCs w:val="24"/>
        </w:rPr>
      </w:pPr>
    </w:p>
    <w:p w:rsidR="000A5F7C" w:rsidRDefault="0085512E" w:rsidP="000A5F7C">
      <w:pPr>
        <w:pStyle w:val="ListParagraph"/>
        <w:ind w:left="360"/>
        <w:rPr>
          <w:rFonts w:ascii="Arial" w:hAnsi="Arial"/>
          <w:sz w:val="24"/>
          <w:szCs w:val="24"/>
        </w:rPr>
      </w:pPr>
      <w:r>
        <w:rPr>
          <w:rFonts w:ascii="Arial" w:hAnsi="Arial"/>
          <w:sz w:val="24"/>
          <w:szCs w:val="24"/>
        </w:rPr>
        <w:t>The previous minutes were agreed as accurate.</w:t>
      </w:r>
      <w:r w:rsidR="006E1BEB">
        <w:rPr>
          <w:rFonts w:ascii="Arial" w:hAnsi="Arial"/>
          <w:sz w:val="24"/>
          <w:szCs w:val="24"/>
        </w:rPr>
        <w:t xml:space="preserve"> </w:t>
      </w:r>
      <w:r w:rsidR="008561E0">
        <w:rPr>
          <w:rFonts w:ascii="Arial" w:hAnsi="Arial"/>
          <w:sz w:val="24"/>
          <w:szCs w:val="24"/>
        </w:rPr>
        <w:t xml:space="preserve">Under matters arising: </w:t>
      </w:r>
    </w:p>
    <w:p w:rsidR="004440EB" w:rsidRPr="006E1BEB" w:rsidRDefault="0085512E" w:rsidP="0085512E">
      <w:pPr>
        <w:pStyle w:val="ListParagraph"/>
        <w:numPr>
          <w:ilvl w:val="0"/>
          <w:numId w:val="6"/>
        </w:numPr>
        <w:rPr>
          <w:rFonts w:ascii="Arial" w:hAnsi="Arial"/>
        </w:rPr>
      </w:pPr>
      <w:r>
        <w:rPr>
          <w:rFonts w:ascii="Arial" w:hAnsi="Arial"/>
          <w:sz w:val="24"/>
          <w:szCs w:val="24"/>
        </w:rPr>
        <w:t xml:space="preserve">Under (6), once the remaining case studies have been added, the ‘Building research-informed teacher education communities UCET paper’ will be finalized. JNR thanks both AK and LlaV for their work. </w:t>
      </w:r>
    </w:p>
    <w:p w:rsidR="006E1BEB" w:rsidRDefault="006E1BEB" w:rsidP="0085512E">
      <w:pPr>
        <w:pStyle w:val="ListParagraph"/>
        <w:numPr>
          <w:ilvl w:val="0"/>
          <w:numId w:val="6"/>
        </w:numPr>
        <w:rPr>
          <w:rFonts w:ascii="Arial" w:hAnsi="Arial"/>
        </w:rPr>
      </w:pPr>
      <w:r>
        <w:rPr>
          <w:rFonts w:ascii="Arial" w:hAnsi="Arial"/>
          <w:sz w:val="24"/>
          <w:szCs w:val="24"/>
        </w:rPr>
        <w:t xml:space="preserve">Under (9), CD and JG are drafting a response to the recent ‘Addressing Workload’ report by the DfE. </w:t>
      </w:r>
    </w:p>
    <w:p w:rsidR="004440EB" w:rsidRPr="00672159" w:rsidRDefault="004440EB" w:rsidP="004440EB">
      <w:pPr>
        <w:rPr>
          <w:rFonts w:ascii="Arial" w:hAnsi="Arial"/>
          <w:u w:val="single"/>
        </w:rPr>
      </w:pPr>
    </w:p>
    <w:p w:rsidR="004440EB" w:rsidRDefault="006E1BEB" w:rsidP="006E1BEB">
      <w:pPr>
        <w:pStyle w:val="ListParagraph"/>
        <w:numPr>
          <w:ilvl w:val="0"/>
          <w:numId w:val="14"/>
        </w:numPr>
        <w:rPr>
          <w:rFonts w:ascii="Arial" w:hAnsi="Arial"/>
          <w:sz w:val="24"/>
          <w:szCs w:val="24"/>
          <w:u w:val="single"/>
        </w:rPr>
      </w:pPr>
      <w:r>
        <w:rPr>
          <w:rFonts w:ascii="Arial" w:hAnsi="Arial"/>
          <w:sz w:val="24"/>
          <w:szCs w:val="24"/>
          <w:u w:val="single"/>
        </w:rPr>
        <w:t>Risk Register</w:t>
      </w:r>
    </w:p>
    <w:p w:rsidR="00D569B2" w:rsidRDefault="00D569B2" w:rsidP="006E1BEB">
      <w:pPr>
        <w:ind w:left="360"/>
        <w:rPr>
          <w:rFonts w:ascii="Arial" w:hAnsi="Arial"/>
          <w:u w:val="single"/>
        </w:rPr>
      </w:pPr>
    </w:p>
    <w:p w:rsidR="006E1BEB" w:rsidRDefault="006E1BEB" w:rsidP="006E1BEB">
      <w:pPr>
        <w:pStyle w:val="ListParagraph"/>
        <w:numPr>
          <w:ilvl w:val="0"/>
          <w:numId w:val="15"/>
        </w:numPr>
        <w:rPr>
          <w:rFonts w:ascii="Arial" w:hAnsi="Arial"/>
          <w:sz w:val="24"/>
          <w:szCs w:val="24"/>
        </w:rPr>
      </w:pPr>
      <w:r w:rsidRPr="006E1BEB">
        <w:rPr>
          <w:rFonts w:ascii="Arial" w:hAnsi="Arial"/>
          <w:sz w:val="24"/>
          <w:szCs w:val="24"/>
        </w:rPr>
        <w:t>The issue of the current proposal for reviewing tuition fees needs to be considered.</w:t>
      </w:r>
    </w:p>
    <w:p w:rsidR="006E1BEB" w:rsidRDefault="006E1BEB" w:rsidP="006E1BEB">
      <w:pPr>
        <w:pStyle w:val="ListParagraph"/>
        <w:numPr>
          <w:ilvl w:val="0"/>
          <w:numId w:val="15"/>
        </w:numPr>
        <w:rPr>
          <w:rFonts w:ascii="Arial" w:hAnsi="Arial"/>
          <w:sz w:val="24"/>
          <w:szCs w:val="24"/>
        </w:rPr>
      </w:pPr>
      <w:r>
        <w:rPr>
          <w:rFonts w:ascii="Arial" w:hAnsi="Arial"/>
          <w:sz w:val="24"/>
          <w:szCs w:val="24"/>
        </w:rPr>
        <w:t xml:space="preserve">The cutting of funding for teaching assistants would impact on every aspect of teaching. </w:t>
      </w:r>
    </w:p>
    <w:p w:rsidR="006E1BEB" w:rsidRDefault="006E1BEB" w:rsidP="006E1BEB">
      <w:pPr>
        <w:pStyle w:val="ListParagraph"/>
        <w:numPr>
          <w:ilvl w:val="0"/>
          <w:numId w:val="15"/>
        </w:numPr>
        <w:rPr>
          <w:rFonts w:ascii="Arial" w:hAnsi="Arial"/>
          <w:sz w:val="24"/>
          <w:szCs w:val="24"/>
        </w:rPr>
      </w:pPr>
      <w:r w:rsidRPr="006E1BEB">
        <w:rPr>
          <w:rFonts w:ascii="Arial" w:hAnsi="Arial"/>
          <w:b/>
          <w:sz w:val="24"/>
          <w:szCs w:val="24"/>
        </w:rPr>
        <w:t>KM and JNR to draft a response to the proposed tuition fees changes</w:t>
      </w:r>
      <w:r>
        <w:rPr>
          <w:rFonts w:ascii="Arial" w:hAnsi="Arial"/>
          <w:sz w:val="24"/>
          <w:szCs w:val="24"/>
        </w:rPr>
        <w:t xml:space="preserve">. </w:t>
      </w:r>
    </w:p>
    <w:p w:rsidR="006E1BEB" w:rsidRDefault="006E1BEB" w:rsidP="006E1BEB">
      <w:pPr>
        <w:pStyle w:val="ListParagraph"/>
        <w:numPr>
          <w:ilvl w:val="0"/>
          <w:numId w:val="15"/>
        </w:numPr>
        <w:rPr>
          <w:rFonts w:ascii="Arial" w:hAnsi="Arial"/>
          <w:sz w:val="24"/>
          <w:szCs w:val="24"/>
        </w:rPr>
      </w:pPr>
      <w:r>
        <w:rPr>
          <w:rFonts w:ascii="Arial" w:hAnsi="Arial"/>
          <w:sz w:val="24"/>
          <w:szCs w:val="24"/>
        </w:rPr>
        <w:t xml:space="preserve">A ‘no-deal’ Brexit might have serious implications for university providers of teacher training overall, including a reduction in the recruitment of EU students.  </w:t>
      </w:r>
    </w:p>
    <w:p w:rsidR="004440EB" w:rsidRPr="0096611B" w:rsidRDefault="0096611B" w:rsidP="0096611B">
      <w:pPr>
        <w:pStyle w:val="ListParagraph"/>
        <w:numPr>
          <w:ilvl w:val="0"/>
          <w:numId w:val="15"/>
        </w:numPr>
        <w:rPr>
          <w:rFonts w:ascii="Arial" w:hAnsi="Arial"/>
          <w:sz w:val="24"/>
          <w:szCs w:val="24"/>
        </w:rPr>
      </w:pPr>
      <w:r>
        <w:rPr>
          <w:rFonts w:ascii="Arial" w:hAnsi="Arial"/>
          <w:sz w:val="24"/>
          <w:szCs w:val="24"/>
        </w:rPr>
        <w:t>More regular and in-depth discussion with OFSTED is need about their new strategy. It was suggested that OFSTED, as well as attending the Executive Committee, should also be invited to some of the UCET forums. It was agreed to ask them at the afternoon meeting</w:t>
      </w:r>
      <w:r w:rsidR="000C5008" w:rsidRPr="0096611B">
        <w:rPr>
          <w:rFonts w:ascii="Arial" w:hAnsi="Arial"/>
          <w:sz w:val="24"/>
          <w:szCs w:val="24"/>
        </w:rPr>
        <w:t xml:space="preserve">. </w:t>
      </w:r>
    </w:p>
    <w:p w:rsidR="000C5008" w:rsidRDefault="000C5008" w:rsidP="000C5008">
      <w:pPr>
        <w:rPr>
          <w:rFonts w:ascii="Arial" w:hAnsi="Arial"/>
        </w:rPr>
      </w:pPr>
    </w:p>
    <w:p w:rsidR="000C5008" w:rsidRPr="0096611B" w:rsidRDefault="0096611B" w:rsidP="006E1BEB">
      <w:pPr>
        <w:pStyle w:val="ListParagraph"/>
        <w:numPr>
          <w:ilvl w:val="0"/>
          <w:numId w:val="14"/>
        </w:numPr>
        <w:rPr>
          <w:rFonts w:ascii="Arial" w:hAnsi="Arial"/>
          <w:sz w:val="24"/>
          <w:szCs w:val="24"/>
          <w:u w:val="single"/>
        </w:rPr>
      </w:pPr>
      <w:r w:rsidRPr="0096611B">
        <w:rPr>
          <w:rFonts w:ascii="Arial" w:hAnsi="Arial"/>
          <w:sz w:val="24"/>
          <w:szCs w:val="24"/>
          <w:u w:val="single"/>
        </w:rPr>
        <w:t>Executive Director update</w:t>
      </w:r>
      <w:r w:rsidR="000C5008" w:rsidRPr="0096611B">
        <w:rPr>
          <w:rFonts w:ascii="Arial" w:hAnsi="Arial"/>
          <w:sz w:val="24"/>
          <w:szCs w:val="24"/>
          <w:u w:val="single"/>
        </w:rPr>
        <w:t>:</w:t>
      </w:r>
    </w:p>
    <w:p w:rsidR="000C5008" w:rsidRPr="000C5008" w:rsidRDefault="000C5008" w:rsidP="000C5008">
      <w:pPr>
        <w:rPr>
          <w:rFonts w:ascii="Arial" w:hAnsi="Arial"/>
          <w:u w:val="single"/>
        </w:rPr>
      </w:pPr>
    </w:p>
    <w:p w:rsidR="001E59B4" w:rsidRDefault="001E59B4" w:rsidP="00142180">
      <w:pPr>
        <w:rPr>
          <w:rFonts w:ascii="Arial" w:hAnsi="Arial"/>
        </w:rPr>
      </w:pPr>
    </w:p>
    <w:p w:rsidR="0096611B" w:rsidRPr="0096611B" w:rsidRDefault="0096611B" w:rsidP="0096611B">
      <w:pPr>
        <w:pStyle w:val="ListParagraph"/>
        <w:numPr>
          <w:ilvl w:val="0"/>
          <w:numId w:val="16"/>
        </w:numPr>
        <w:rPr>
          <w:rFonts w:ascii="Arial" w:hAnsi="Arial"/>
          <w:sz w:val="24"/>
          <w:szCs w:val="24"/>
        </w:rPr>
      </w:pPr>
      <w:r w:rsidRPr="0096611B">
        <w:rPr>
          <w:rFonts w:ascii="Arial" w:hAnsi="Arial"/>
          <w:sz w:val="24"/>
          <w:szCs w:val="24"/>
        </w:rPr>
        <w:t>JNR provided a s</w:t>
      </w:r>
      <w:r>
        <w:rPr>
          <w:rFonts w:ascii="Arial" w:hAnsi="Arial"/>
          <w:sz w:val="24"/>
          <w:szCs w:val="24"/>
        </w:rPr>
        <w:t xml:space="preserve">ummary of recent </w:t>
      </w:r>
      <w:r w:rsidRPr="0096611B">
        <w:rPr>
          <w:rFonts w:ascii="Arial" w:hAnsi="Arial"/>
          <w:sz w:val="24"/>
          <w:szCs w:val="24"/>
        </w:rPr>
        <w:t>meetings</w:t>
      </w:r>
      <w:r>
        <w:rPr>
          <w:rFonts w:ascii="Arial" w:hAnsi="Arial"/>
          <w:sz w:val="24"/>
          <w:szCs w:val="24"/>
        </w:rPr>
        <w:t xml:space="preserve"> since the last Executive</w:t>
      </w:r>
      <w:r w:rsidRPr="0096611B">
        <w:rPr>
          <w:rFonts w:ascii="Arial" w:hAnsi="Arial"/>
          <w:sz w:val="24"/>
          <w:szCs w:val="24"/>
        </w:rPr>
        <w:t>, including a meeting with Nick Gibb, chaired by the DfE Director</w:t>
      </w:r>
      <w:r>
        <w:rPr>
          <w:rFonts w:ascii="Arial" w:hAnsi="Arial"/>
          <w:sz w:val="24"/>
          <w:szCs w:val="24"/>
        </w:rPr>
        <w:t xml:space="preserve"> General, where the use of apprenticeship funding was raised. JNR and Emma Hollis also had a meeting at the DfE abo</w:t>
      </w:r>
      <w:r w:rsidR="00953C77">
        <w:rPr>
          <w:rFonts w:ascii="Arial" w:hAnsi="Arial"/>
          <w:sz w:val="24"/>
          <w:szCs w:val="24"/>
        </w:rPr>
        <w:t>ut the Early Career Framework</w:t>
      </w:r>
      <w:r>
        <w:rPr>
          <w:rFonts w:ascii="Arial" w:hAnsi="Arial"/>
          <w:sz w:val="24"/>
          <w:szCs w:val="24"/>
        </w:rPr>
        <w:t xml:space="preserve"> (an announcement is expected on Thursday 10</w:t>
      </w:r>
      <w:r w:rsidRPr="0096611B">
        <w:rPr>
          <w:rFonts w:ascii="Arial" w:hAnsi="Arial"/>
          <w:sz w:val="24"/>
          <w:szCs w:val="24"/>
          <w:vertAlign w:val="superscript"/>
        </w:rPr>
        <w:t>th</w:t>
      </w:r>
      <w:r>
        <w:rPr>
          <w:rFonts w:ascii="Arial" w:hAnsi="Arial"/>
          <w:sz w:val="24"/>
          <w:szCs w:val="24"/>
        </w:rPr>
        <w:t xml:space="preserve"> January</w:t>
      </w:r>
      <w:r w:rsidR="00953C77">
        <w:rPr>
          <w:rFonts w:ascii="Arial" w:hAnsi="Arial"/>
          <w:sz w:val="24"/>
          <w:szCs w:val="24"/>
        </w:rPr>
        <w:t xml:space="preserve"> about publication</w:t>
      </w:r>
      <w:r>
        <w:rPr>
          <w:rFonts w:ascii="Arial" w:hAnsi="Arial"/>
          <w:sz w:val="24"/>
          <w:szCs w:val="24"/>
        </w:rPr>
        <w:t xml:space="preserve">). JNR also met </w:t>
      </w:r>
      <w:r w:rsidRPr="0096611B">
        <w:rPr>
          <w:rFonts w:ascii="Arial" w:hAnsi="Arial"/>
          <w:sz w:val="24"/>
          <w:szCs w:val="24"/>
        </w:rPr>
        <w:t>with Kevin Palmer</w:t>
      </w:r>
      <w:r>
        <w:rPr>
          <w:rFonts w:ascii="Arial" w:hAnsi="Arial"/>
          <w:sz w:val="24"/>
          <w:szCs w:val="24"/>
        </w:rPr>
        <w:t xml:space="preserve"> from the Welsh Government</w:t>
      </w:r>
      <w:r w:rsidRPr="0096611B">
        <w:rPr>
          <w:rFonts w:ascii="Arial" w:hAnsi="Arial"/>
          <w:sz w:val="24"/>
          <w:szCs w:val="24"/>
        </w:rPr>
        <w:t xml:space="preserve"> who agreed to the need for stability in </w:t>
      </w:r>
      <w:r>
        <w:rPr>
          <w:rFonts w:ascii="Arial" w:hAnsi="Arial"/>
          <w:sz w:val="24"/>
          <w:szCs w:val="24"/>
        </w:rPr>
        <w:t xml:space="preserve">the accreditation of programmes across Welsh providers. </w:t>
      </w:r>
      <w:r w:rsidRPr="0096611B">
        <w:rPr>
          <w:rFonts w:ascii="Arial" w:hAnsi="Arial"/>
          <w:sz w:val="24"/>
          <w:szCs w:val="24"/>
        </w:rPr>
        <w:t xml:space="preserve"> </w:t>
      </w:r>
    </w:p>
    <w:p w:rsidR="001E59B4" w:rsidRDefault="001E59B4" w:rsidP="001E59B4">
      <w:pPr>
        <w:rPr>
          <w:rFonts w:ascii="Arial" w:hAnsi="Arial"/>
        </w:rPr>
      </w:pPr>
    </w:p>
    <w:p w:rsidR="001E59B4" w:rsidRDefault="00224ED9" w:rsidP="006E1BEB">
      <w:pPr>
        <w:pStyle w:val="ListParagraph"/>
        <w:numPr>
          <w:ilvl w:val="0"/>
          <w:numId w:val="14"/>
        </w:numPr>
        <w:rPr>
          <w:rFonts w:ascii="Arial" w:hAnsi="Arial"/>
          <w:sz w:val="24"/>
          <w:szCs w:val="24"/>
          <w:u w:val="single"/>
        </w:rPr>
      </w:pPr>
      <w:r>
        <w:rPr>
          <w:rFonts w:ascii="Arial" w:hAnsi="Arial"/>
          <w:sz w:val="24"/>
          <w:szCs w:val="24"/>
          <w:u w:val="single"/>
        </w:rPr>
        <w:t>Financial matters:</w:t>
      </w:r>
    </w:p>
    <w:p w:rsidR="00224ED9" w:rsidRDefault="00224ED9" w:rsidP="00224ED9">
      <w:pPr>
        <w:pStyle w:val="ListParagraph"/>
        <w:rPr>
          <w:rFonts w:ascii="Arial" w:hAnsi="Arial"/>
          <w:sz w:val="24"/>
          <w:szCs w:val="24"/>
          <w:u w:val="single"/>
        </w:rPr>
      </w:pPr>
    </w:p>
    <w:p w:rsidR="00224ED9" w:rsidRDefault="00224ED9" w:rsidP="00224ED9">
      <w:pPr>
        <w:pStyle w:val="ListParagraph"/>
        <w:numPr>
          <w:ilvl w:val="0"/>
          <w:numId w:val="17"/>
        </w:numPr>
        <w:rPr>
          <w:rFonts w:ascii="Arial" w:hAnsi="Arial"/>
          <w:i/>
          <w:sz w:val="24"/>
          <w:szCs w:val="24"/>
        </w:rPr>
      </w:pPr>
      <w:r w:rsidRPr="00224ED9">
        <w:rPr>
          <w:rFonts w:ascii="Arial" w:hAnsi="Arial"/>
          <w:i/>
          <w:sz w:val="24"/>
          <w:szCs w:val="24"/>
        </w:rPr>
        <w:t>Annual report &amp; accounts for 2017/18</w:t>
      </w:r>
    </w:p>
    <w:p w:rsidR="00224ED9" w:rsidRDefault="00224ED9" w:rsidP="00224ED9">
      <w:pPr>
        <w:pStyle w:val="ListParagraph"/>
        <w:numPr>
          <w:ilvl w:val="0"/>
          <w:numId w:val="16"/>
        </w:numPr>
        <w:rPr>
          <w:rFonts w:ascii="Arial" w:hAnsi="Arial"/>
          <w:sz w:val="24"/>
          <w:szCs w:val="24"/>
        </w:rPr>
      </w:pPr>
      <w:r>
        <w:rPr>
          <w:rFonts w:ascii="Arial" w:hAnsi="Arial"/>
          <w:sz w:val="24"/>
          <w:szCs w:val="24"/>
        </w:rPr>
        <w:t xml:space="preserve">RW drew attention to the fact that the accounts were unaudited, and explained why an independent examiner, via Peter Elmworth &amp; Moore, UCET’s accountants, was chosen to approve the accounts this year. It was proposed to use this method going forward to save both time and money. </w:t>
      </w:r>
      <w:r w:rsidRPr="00224ED9">
        <w:rPr>
          <w:rFonts w:ascii="Arial" w:hAnsi="Arial"/>
          <w:b/>
          <w:sz w:val="24"/>
          <w:szCs w:val="24"/>
        </w:rPr>
        <w:t>RW produced a report that will be circulated</w:t>
      </w:r>
      <w:r>
        <w:rPr>
          <w:rFonts w:ascii="Arial" w:hAnsi="Arial"/>
          <w:sz w:val="24"/>
          <w:szCs w:val="24"/>
        </w:rPr>
        <w:t xml:space="preserve">. </w:t>
      </w:r>
    </w:p>
    <w:p w:rsidR="00224ED9" w:rsidRDefault="00224ED9" w:rsidP="00224ED9">
      <w:pPr>
        <w:pStyle w:val="ListParagraph"/>
        <w:numPr>
          <w:ilvl w:val="0"/>
          <w:numId w:val="17"/>
        </w:numPr>
        <w:rPr>
          <w:rFonts w:ascii="Arial" w:hAnsi="Arial"/>
          <w:i/>
          <w:sz w:val="24"/>
          <w:szCs w:val="24"/>
        </w:rPr>
      </w:pPr>
      <w:r>
        <w:rPr>
          <w:rFonts w:ascii="Arial" w:hAnsi="Arial"/>
          <w:i/>
          <w:sz w:val="24"/>
          <w:szCs w:val="24"/>
        </w:rPr>
        <w:t>Report on investments</w:t>
      </w:r>
    </w:p>
    <w:p w:rsidR="00224ED9" w:rsidRDefault="00224ED9" w:rsidP="00224ED9">
      <w:pPr>
        <w:pStyle w:val="ListParagraph"/>
        <w:numPr>
          <w:ilvl w:val="0"/>
          <w:numId w:val="16"/>
        </w:numPr>
        <w:rPr>
          <w:rFonts w:ascii="Arial" w:hAnsi="Arial"/>
          <w:i/>
          <w:sz w:val="24"/>
          <w:szCs w:val="24"/>
        </w:rPr>
      </w:pPr>
      <w:r>
        <w:rPr>
          <w:rFonts w:ascii="Arial" w:hAnsi="Arial"/>
          <w:sz w:val="24"/>
          <w:szCs w:val="24"/>
        </w:rPr>
        <w:t>The investments are currently performing well, and the accounts are in good shape. Nevertheless, there are concerns:</w:t>
      </w:r>
    </w:p>
    <w:p w:rsidR="00224ED9" w:rsidRPr="00224ED9" w:rsidRDefault="00224ED9" w:rsidP="00224ED9">
      <w:pPr>
        <w:pStyle w:val="ListParagraph"/>
        <w:numPr>
          <w:ilvl w:val="0"/>
          <w:numId w:val="16"/>
        </w:numPr>
        <w:rPr>
          <w:rFonts w:ascii="Arial" w:hAnsi="Arial"/>
          <w:i/>
          <w:sz w:val="24"/>
          <w:szCs w:val="24"/>
        </w:rPr>
      </w:pPr>
      <w:r>
        <w:rPr>
          <w:rFonts w:ascii="Arial" w:hAnsi="Arial"/>
          <w:sz w:val="24"/>
          <w:szCs w:val="24"/>
        </w:rPr>
        <w:lastRenderedPageBreak/>
        <w:t xml:space="preserve">In the wake of Brexit, especially a ‘no-deal’ Brexit, the investment manager for UCET is concerned that UCET’s investments may not perform so well as they have done to date. </w:t>
      </w:r>
    </w:p>
    <w:p w:rsidR="00224ED9" w:rsidRPr="00224ED9" w:rsidRDefault="00224ED9" w:rsidP="00224ED9">
      <w:pPr>
        <w:pStyle w:val="ListParagraph"/>
        <w:numPr>
          <w:ilvl w:val="0"/>
          <w:numId w:val="16"/>
        </w:numPr>
        <w:rPr>
          <w:rFonts w:ascii="Arial" w:hAnsi="Arial"/>
          <w:i/>
          <w:sz w:val="24"/>
          <w:szCs w:val="24"/>
        </w:rPr>
      </w:pPr>
      <w:r>
        <w:rPr>
          <w:rFonts w:ascii="Arial" w:hAnsi="Arial"/>
          <w:sz w:val="24"/>
          <w:szCs w:val="24"/>
        </w:rPr>
        <w:t xml:space="preserve">Conference and forum income has decreased by 25% over the last 4 years. RW drew attention to p.15 of the accounts which summarized the total income and expenditure. </w:t>
      </w:r>
    </w:p>
    <w:p w:rsidR="00224ED9" w:rsidRPr="00E72118" w:rsidRDefault="00224ED9" w:rsidP="00224ED9">
      <w:pPr>
        <w:pStyle w:val="ListParagraph"/>
        <w:numPr>
          <w:ilvl w:val="0"/>
          <w:numId w:val="16"/>
        </w:numPr>
        <w:rPr>
          <w:rFonts w:ascii="Arial" w:hAnsi="Arial"/>
          <w:i/>
          <w:sz w:val="24"/>
          <w:szCs w:val="24"/>
        </w:rPr>
      </w:pPr>
      <w:r>
        <w:rPr>
          <w:rFonts w:ascii="Arial" w:hAnsi="Arial"/>
          <w:sz w:val="24"/>
          <w:szCs w:val="24"/>
        </w:rPr>
        <w:t>JNR noted that the figure of £39,000 should take into account writing off some d</w:t>
      </w:r>
      <w:r w:rsidR="00E72118">
        <w:rPr>
          <w:rFonts w:ascii="Arial" w:hAnsi="Arial"/>
          <w:sz w:val="24"/>
          <w:szCs w:val="24"/>
        </w:rPr>
        <w:t>ebts, the new UCET website and staff restructuring/r</w:t>
      </w:r>
      <w:r>
        <w:rPr>
          <w:rFonts w:ascii="Arial" w:hAnsi="Arial"/>
          <w:sz w:val="24"/>
          <w:szCs w:val="24"/>
        </w:rPr>
        <w:t>edundancy costs, and that UCET has broke</w:t>
      </w:r>
      <w:r w:rsidR="00BC1133">
        <w:rPr>
          <w:rFonts w:ascii="Arial" w:hAnsi="Arial"/>
          <w:sz w:val="24"/>
          <w:szCs w:val="24"/>
        </w:rPr>
        <w:t>n</w:t>
      </w:r>
      <w:r>
        <w:rPr>
          <w:rFonts w:ascii="Arial" w:hAnsi="Arial"/>
          <w:sz w:val="24"/>
          <w:szCs w:val="24"/>
        </w:rPr>
        <w:t xml:space="preserve"> even. It was noted that in the medium term, UCET’s office base may be lost, but that the majority of the administrative work is cu</w:t>
      </w:r>
      <w:r w:rsidR="00E72118">
        <w:rPr>
          <w:rFonts w:ascii="Arial" w:hAnsi="Arial"/>
          <w:sz w:val="24"/>
          <w:szCs w:val="24"/>
        </w:rPr>
        <w:t xml:space="preserve">rrently done from home anyway. </w:t>
      </w:r>
    </w:p>
    <w:p w:rsidR="00E72118" w:rsidRPr="00E72118" w:rsidRDefault="00E72118" w:rsidP="00224ED9">
      <w:pPr>
        <w:pStyle w:val="ListParagraph"/>
        <w:numPr>
          <w:ilvl w:val="0"/>
          <w:numId w:val="16"/>
        </w:numPr>
        <w:rPr>
          <w:rFonts w:ascii="Arial" w:hAnsi="Arial"/>
          <w:i/>
          <w:sz w:val="24"/>
          <w:szCs w:val="24"/>
        </w:rPr>
      </w:pPr>
      <w:r>
        <w:rPr>
          <w:rFonts w:ascii="Arial" w:hAnsi="Arial"/>
          <w:sz w:val="24"/>
          <w:szCs w:val="24"/>
        </w:rPr>
        <w:t xml:space="preserve">It was suggested that some thought might be given to the content of workshops to attract more delegates, and that timing/travel to workshops might affect attendance. It was also suggested possibly make approaches to those involved in teacher training for legacy funding. </w:t>
      </w:r>
    </w:p>
    <w:p w:rsidR="00E72118" w:rsidRPr="00E72118" w:rsidRDefault="00E72118" w:rsidP="00224ED9">
      <w:pPr>
        <w:pStyle w:val="ListParagraph"/>
        <w:numPr>
          <w:ilvl w:val="0"/>
          <w:numId w:val="16"/>
        </w:numPr>
        <w:rPr>
          <w:rFonts w:ascii="Arial" w:hAnsi="Arial"/>
          <w:i/>
          <w:sz w:val="24"/>
          <w:szCs w:val="24"/>
        </w:rPr>
      </w:pPr>
      <w:r>
        <w:rPr>
          <w:rFonts w:ascii="Arial" w:hAnsi="Arial"/>
          <w:sz w:val="24"/>
          <w:szCs w:val="24"/>
        </w:rPr>
        <w:t xml:space="preserve">RW thanked the efficiency of UCET’s administrative staff for their work on the accounts/finances throughout the year. </w:t>
      </w:r>
    </w:p>
    <w:p w:rsidR="00E72118" w:rsidRDefault="00E72118" w:rsidP="00224ED9">
      <w:pPr>
        <w:pStyle w:val="ListParagraph"/>
        <w:numPr>
          <w:ilvl w:val="0"/>
          <w:numId w:val="16"/>
        </w:numPr>
        <w:rPr>
          <w:rFonts w:ascii="Arial" w:hAnsi="Arial"/>
          <w:i/>
          <w:sz w:val="24"/>
          <w:szCs w:val="24"/>
        </w:rPr>
      </w:pPr>
      <w:r>
        <w:rPr>
          <w:rFonts w:ascii="Arial" w:hAnsi="Arial"/>
          <w:sz w:val="24"/>
          <w:szCs w:val="24"/>
        </w:rPr>
        <w:t xml:space="preserve">KM thanked RW for the overview. </w:t>
      </w:r>
    </w:p>
    <w:p w:rsidR="004B0D93" w:rsidRPr="008E4B62" w:rsidRDefault="004B0D93" w:rsidP="004B0D93">
      <w:pPr>
        <w:rPr>
          <w:rFonts w:ascii="Arial" w:hAnsi="Arial"/>
          <w:i/>
        </w:rPr>
      </w:pPr>
    </w:p>
    <w:p w:rsidR="004B0D93" w:rsidRPr="008E4B62" w:rsidRDefault="004B0D93" w:rsidP="004B0D93">
      <w:pPr>
        <w:pStyle w:val="ListParagraph"/>
        <w:numPr>
          <w:ilvl w:val="0"/>
          <w:numId w:val="14"/>
        </w:numPr>
        <w:rPr>
          <w:rFonts w:ascii="Arial" w:hAnsi="Arial"/>
          <w:sz w:val="24"/>
          <w:szCs w:val="24"/>
          <w:u w:val="single"/>
        </w:rPr>
      </w:pPr>
      <w:r w:rsidRPr="008E4B62">
        <w:rPr>
          <w:rFonts w:ascii="Arial" w:hAnsi="Arial"/>
          <w:sz w:val="24"/>
          <w:szCs w:val="24"/>
          <w:u w:val="single"/>
        </w:rPr>
        <w:t>ITE Recruitment:</w:t>
      </w:r>
    </w:p>
    <w:p w:rsidR="00EF5B29" w:rsidRPr="00EF5B29" w:rsidRDefault="00EF5B29" w:rsidP="00EF5B29">
      <w:pPr>
        <w:rPr>
          <w:rFonts w:ascii="Arial" w:hAnsi="Arial"/>
          <w:u w:val="single"/>
        </w:rPr>
      </w:pPr>
    </w:p>
    <w:p w:rsidR="004B0D93" w:rsidRPr="00EF5B29" w:rsidRDefault="00EF5B29" w:rsidP="00EF5B29">
      <w:pPr>
        <w:pStyle w:val="ListParagraph"/>
        <w:numPr>
          <w:ilvl w:val="0"/>
          <w:numId w:val="18"/>
        </w:numPr>
        <w:rPr>
          <w:rFonts w:ascii="Arial" w:hAnsi="Arial"/>
          <w:i/>
          <w:sz w:val="24"/>
          <w:szCs w:val="24"/>
        </w:rPr>
      </w:pPr>
      <w:r w:rsidRPr="00EF5B29">
        <w:rPr>
          <w:rFonts w:ascii="Arial" w:hAnsi="Arial"/>
          <w:i/>
          <w:sz w:val="24"/>
          <w:szCs w:val="24"/>
        </w:rPr>
        <w:t>Recruitment in 2018/19</w:t>
      </w:r>
    </w:p>
    <w:p w:rsidR="00224ED9" w:rsidRDefault="00EF5B29" w:rsidP="00EF5B29">
      <w:pPr>
        <w:ind w:left="1080"/>
        <w:rPr>
          <w:rFonts w:ascii="Arial" w:hAnsi="Arial"/>
        </w:rPr>
      </w:pPr>
      <w:r>
        <w:rPr>
          <w:rFonts w:ascii="Arial" w:hAnsi="Arial"/>
        </w:rPr>
        <w:t>JNR summarized the figures, noting in particular that for the 7</w:t>
      </w:r>
      <w:r w:rsidRPr="00EF5B29">
        <w:rPr>
          <w:rFonts w:ascii="Arial" w:hAnsi="Arial"/>
          <w:vertAlign w:val="superscript"/>
        </w:rPr>
        <w:t>th</w:t>
      </w:r>
      <w:r>
        <w:rPr>
          <w:rFonts w:ascii="Arial" w:hAnsi="Arial"/>
        </w:rPr>
        <w:t xml:space="preserve"> year running, recruitment to Primary has missed its target, that EYTT is down significantly, and that 90 people were recruited via the apprenticeship route. There has been a negligible net increase in recruitment. </w:t>
      </w:r>
    </w:p>
    <w:p w:rsidR="00EF5B29" w:rsidRPr="00EF5B29" w:rsidRDefault="00EF5B29" w:rsidP="00EF5B29">
      <w:pPr>
        <w:pStyle w:val="ListParagraph"/>
        <w:numPr>
          <w:ilvl w:val="0"/>
          <w:numId w:val="18"/>
        </w:numPr>
        <w:rPr>
          <w:rFonts w:ascii="Arial" w:hAnsi="Arial"/>
          <w:i/>
          <w:sz w:val="24"/>
          <w:szCs w:val="24"/>
        </w:rPr>
      </w:pPr>
      <w:r w:rsidRPr="00EF5B29">
        <w:rPr>
          <w:rFonts w:ascii="Arial" w:hAnsi="Arial"/>
          <w:i/>
          <w:sz w:val="24"/>
          <w:szCs w:val="24"/>
        </w:rPr>
        <w:t>Feedback on applications for 2019/2020</w:t>
      </w:r>
    </w:p>
    <w:p w:rsidR="00EF5B29" w:rsidRPr="00D06362" w:rsidRDefault="00EF5B29" w:rsidP="00D06362">
      <w:pPr>
        <w:pStyle w:val="ListParagraph"/>
        <w:numPr>
          <w:ilvl w:val="0"/>
          <w:numId w:val="19"/>
        </w:numPr>
        <w:rPr>
          <w:rFonts w:ascii="Arial" w:hAnsi="Arial"/>
          <w:sz w:val="24"/>
          <w:szCs w:val="24"/>
        </w:rPr>
      </w:pPr>
      <w:r w:rsidRPr="00D06362">
        <w:rPr>
          <w:rFonts w:ascii="Arial" w:hAnsi="Arial"/>
          <w:sz w:val="24"/>
          <w:szCs w:val="24"/>
        </w:rPr>
        <w:t>Applications a</w:t>
      </w:r>
      <w:r w:rsidR="00D06362">
        <w:rPr>
          <w:rFonts w:ascii="Arial" w:hAnsi="Arial"/>
          <w:sz w:val="24"/>
          <w:szCs w:val="24"/>
        </w:rPr>
        <w:t xml:space="preserve">re in general down compared to 2018/2019. </w:t>
      </w:r>
    </w:p>
    <w:p w:rsidR="00EF5B29" w:rsidRPr="00D06362" w:rsidRDefault="00EF5B29" w:rsidP="00D06362">
      <w:pPr>
        <w:pStyle w:val="ListParagraph"/>
        <w:numPr>
          <w:ilvl w:val="0"/>
          <w:numId w:val="19"/>
        </w:numPr>
        <w:rPr>
          <w:rFonts w:ascii="Arial" w:hAnsi="Arial"/>
          <w:sz w:val="24"/>
          <w:szCs w:val="24"/>
        </w:rPr>
      </w:pPr>
      <w:r w:rsidRPr="00D06362">
        <w:rPr>
          <w:rFonts w:ascii="Arial" w:hAnsi="Arial"/>
          <w:sz w:val="24"/>
          <w:szCs w:val="24"/>
        </w:rPr>
        <w:t>Fewer EU nationals are applying to teacher training.</w:t>
      </w:r>
    </w:p>
    <w:p w:rsidR="00EF5B29" w:rsidRPr="00D06362" w:rsidRDefault="00D06362" w:rsidP="00D06362">
      <w:pPr>
        <w:pStyle w:val="ListParagraph"/>
        <w:numPr>
          <w:ilvl w:val="0"/>
          <w:numId w:val="19"/>
        </w:numPr>
        <w:rPr>
          <w:rFonts w:ascii="Arial" w:hAnsi="Arial"/>
          <w:sz w:val="24"/>
          <w:szCs w:val="24"/>
        </w:rPr>
      </w:pPr>
      <w:r w:rsidRPr="00D06362">
        <w:rPr>
          <w:rFonts w:ascii="Arial" w:hAnsi="Arial"/>
          <w:sz w:val="24"/>
          <w:szCs w:val="24"/>
        </w:rPr>
        <w:t>There has been no change in the bursary funding.</w:t>
      </w:r>
    </w:p>
    <w:p w:rsidR="00D06362" w:rsidRDefault="00D06362" w:rsidP="00D06362">
      <w:pPr>
        <w:pStyle w:val="ListParagraph"/>
        <w:numPr>
          <w:ilvl w:val="0"/>
          <w:numId w:val="19"/>
        </w:numPr>
        <w:rPr>
          <w:rFonts w:ascii="Arial" w:hAnsi="Arial"/>
          <w:sz w:val="24"/>
          <w:szCs w:val="24"/>
        </w:rPr>
      </w:pPr>
      <w:r w:rsidRPr="00D06362">
        <w:rPr>
          <w:rFonts w:ascii="Arial" w:hAnsi="Arial"/>
          <w:sz w:val="24"/>
          <w:szCs w:val="24"/>
        </w:rPr>
        <w:t>MF to add on to the UCET website a poll asking members: ‘Have applications to Primary and Secondary programmes a) increased, b) remained the same or c) decreased this year compared to last year?’</w:t>
      </w:r>
    </w:p>
    <w:p w:rsidR="00D06362" w:rsidRPr="00D06362" w:rsidRDefault="00D06362" w:rsidP="00D06362">
      <w:pPr>
        <w:pStyle w:val="ListParagraph"/>
        <w:numPr>
          <w:ilvl w:val="0"/>
          <w:numId w:val="14"/>
        </w:numPr>
        <w:rPr>
          <w:rFonts w:ascii="Arial" w:hAnsi="Arial"/>
          <w:u w:val="single"/>
        </w:rPr>
      </w:pPr>
      <w:r w:rsidRPr="00D06362">
        <w:rPr>
          <w:rFonts w:ascii="Arial" w:hAnsi="Arial"/>
          <w:u w:val="single"/>
        </w:rPr>
        <w:t>ECF</w:t>
      </w:r>
    </w:p>
    <w:p w:rsidR="00D06362" w:rsidRDefault="00D06362" w:rsidP="00D06362">
      <w:pPr>
        <w:ind w:left="720"/>
        <w:rPr>
          <w:rFonts w:ascii="Arial" w:hAnsi="Arial"/>
        </w:rPr>
      </w:pPr>
      <w:r>
        <w:rPr>
          <w:rFonts w:ascii="Arial" w:hAnsi="Arial"/>
        </w:rPr>
        <w:t xml:space="preserve">It was noted that the ECF can only work if the funding structure follows it. Different parts of the DfE and sending out different messages. On the issue of mentoring for instance, there is some acknowledgment from the DfE that a model or framework is needed within the ECF. </w:t>
      </w:r>
    </w:p>
    <w:p w:rsidR="00D06362" w:rsidRPr="00D06362" w:rsidRDefault="00D06362" w:rsidP="00D06362">
      <w:pPr>
        <w:ind w:left="720"/>
        <w:rPr>
          <w:rFonts w:ascii="Arial" w:hAnsi="Arial"/>
        </w:rPr>
      </w:pPr>
    </w:p>
    <w:p w:rsidR="00D06362" w:rsidRPr="00D06362" w:rsidRDefault="00D06362" w:rsidP="00D06362">
      <w:pPr>
        <w:pStyle w:val="ListParagraph"/>
        <w:numPr>
          <w:ilvl w:val="0"/>
          <w:numId w:val="14"/>
        </w:numPr>
        <w:rPr>
          <w:rFonts w:ascii="Arial" w:hAnsi="Arial"/>
          <w:sz w:val="24"/>
          <w:szCs w:val="24"/>
          <w:u w:val="single"/>
        </w:rPr>
      </w:pPr>
      <w:r w:rsidRPr="00D06362">
        <w:rPr>
          <w:rFonts w:ascii="Arial" w:hAnsi="Arial"/>
          <w:sz w:val="24"/>
          <w:szCs w:val="24"/>
          <w:u w:val="single"/>
        </w:rPr>
        <w:t>Developments in Scotland, Wales and Northern Ireland</w:t>
      </w:r>
    </w:p>
    <w:p w:rsidR="00D06362" w:rsidRPr="00EF5B29" w:rsidRDefault="00D06362" w:rsidP="00EF5B29">
      <w:pPr>
        <w:ind w:left="1080"/>
        <w:rPr>
          <w:rFonts w:ascii="Arial" w:hAnsi="Arial"/>
        </w:rPr>
      </w:pPr>
    </w:p>
    <w:p w:rsidR="00D06362" w:rsidRPr="008E4B62" w:rsidRDefault="00D06362" w:rsidP="008E4B62">
      <w:pPr>
        <w:rPr>
          <w:rFonts w:ascii="Arial" w:hAnsi="Arial"/>
        </w:rPr>
      </w:pPr>
      <w:r w:rsidRPr="008E4B62">
        <w:rPr>
          <w:rFonts w:ascii="Arial" w:hAnsi="Arial"/>
        </w:rPr>
        <w:t>Moyra Boland (University of Glasgow) provided an overview of developments in Scotland noting in particular that:</w:t>
      </w:r>
    </w:p>
    <w:p w:rsidR="00D06362" w:rsidRPr="00805E4F" w:rsidRDefault="00D06362" w:rsidP="00805E4F">
      <w:pPr>
        <w:pStyle w:val="ListParagraph"/>
        <w:numPr>
          <w:ilvl w:val="0"/>
          <w:numId w:val="20"/>
        </w:numPr>
        <w:rPr>
          <w:rFonts w:ascii="Arial" w:hAnsi="Arial"/>
          <w:sz w:val="24"/>
          <w:szCs w:val="24"/>
        </w:rPr>
      </w:pPr>
      <w:r w:rsidRPr="00805E4F">
        <w:rPr>
          <w:rFonts w:ascii="Arial" w:hAnsi="Arial"/>
          <w:sz w:val="24"/>
          <w:szCs w:val="24"/>
        </w:rPr>
        <w:t xml:space="preserve">The Scottish Government and universities are focused on STEM, and also reaching rural areas. </w:t>
      </w:r>
    </w:p>
    <w:p w:rsidR="00D06362" w:rsidRDefault="00D06362" w:rsidP="00805E4F">
      <w:pPr>
        <w:pStyle w:val="ListParagraph"/>
        <w:numPr>
          <w:ilvl w:val="0"/>
          <w:numId w:val="20"/>
        </w:numPr>
        <w:rPr>
          <w:rFonts w:ascii="Arial" w:hAnsi="Arial"/>
        </w:rPr>
      </w:pPr>
      <w:r w:rsidRPr="00805E4F">
        <w:rPr>
          <w:rFonts w:ascii="Arial" w:hAnsi="Arial"/>
          <w:sz w:val="24"/>
          <w:szCs w:val="24"/>
        </w:rPr>
        <w:t xml:space="preserve">There are bursaries for STEM subjects that have been introduced by the Scottish Funding Council, and that a change in the gender </w:t>
      </w:r>
      <w:r w:rsidR="00805E4F" w:rsidRPr="00805E4F">
        <w:rPr>
          <w:rFonts w:ascii="Arial" w:hAnsi="Arial"/>
          <w:sz w:val="24"/>
          <w:szCs w:val="24"/>
        </w:rPr>
        <w:t>balance is needed in new recruit</w:t>
      </w:r>
      <w:r w:rsidRPr="00805E4F">
        <w:rPr>
          <w:rFonts w:ascii="Arial" w:hAnsi="Arial"/>
          <w:sz w:val="24"/>
          <w:szCs w:val="24"/>
        </w:rPr>
        <w:t xml:space="preserve">s, with 70 (male): 30 (female) aimed for </w:t>
      </w:r>
      <w:r w:rsidRPr="00805E4F">
        <w:rPr>
          <w:rFonts w:ascii="Arial" w:hAnsi="Arial"/>
        </w:rPr>
        <w:t xml:space="preserve">by 2020. </w:t>
      </w:r>
    </w:p>
    <w:p w:rsidR="00805E4F" w:rsidRDefault="00805E4F" w:rsidP="00805E4F">
      <w:pPr>
        <w:pStyle w:val="ListParagraph"/>
        <w:numPr>
          <w:ilvl w:val="0"/>
          <w:numId w:val="20"/>
        </w:numPr>
        <w:rPr>
          <w:rFonts w:ascii="Arial" w:hAnsi="Arial"/>
          <w:sz w:val="24"/>
          <w:szCs w:val="24"/>
        </w:rPr>
      </w:pPr>
      <w:r w:rsidRPr="00805E4F">
        <w:rPr>
          <w:rFonts w:ascii="Arial" w:hAnsi="Arial"/>
          <w:sz w:val="24"/>
          <w:szCs w:val="24"/>
        </w:rPr>
        <w:t>The GTC Scotland has recently revised its standards for entry to the profession. Education Scotland (the equivalent of OFSTED</w:t>
      </w:r>
      <w:r>
        <w:rPr>
          <w:rFonts w:ascii="Arial" w:hAnsi="Arial"/>
          <w:sz w:val="24"/>
          <w:szCs w:val="24"/>
        </w:rPr>
        <w:t xml:space="preserve">) is developing a QA framework, and also reviewing career progression for teachers. </w:t>
      </w:r>
    </w:p>
    <w:p w:rsidR="00805E4F" w:rsidRDefault="00805E4F" w:rsidP="00805E4F">
      <w:pPr>
        <w:pStyle w:val="ListParagraph"/>
        <w:numPr>
          <w:ilvl w:val="0"/>
          <w:numId w:val="20"/>
        </w:numPr>
        <w:rPr>
          <w:rFonts w:ascii="Arial" w:hAnsi="Arial"/>
          <w:sz w:val="24"/>
          <w:szCs w:val="24"/>
        </w:rPr>
      </w:pPr>
      <w:r>
        <w:rPr>
          <w:rFonts w:ascii="Arial" w:hAnsi="Arial"/>
          <w:sz w:val="24"/>
          <w:szCs w:val="24"/>
        </w:rPr>
        <w:t>It is mandatory in Scotland for there to be evidence of CPD and professional development training for teachers.</w:t>
      </w:r>
    </w:p>
    <w:p w:rsidR="00805E4F" w:rsidRDefault="00805E4F" w:rsidP="00805E4F">
      <w:pPr>
        <w:pStyle w:val="ListParagraph"/>
        <w:numPr>
          <w:ilvl w:val="0"/>
          <w:numId w:val="20"/>
        </w:numPr>
        <w:rPr>
          <w:rFonts w:ascii="Arial" w:hAnsi="Arial"/>
          <w:sz w:val="24"/>
          <w:szCs w:val="24"/>
        </w:rPr>
      </w:pPr>
      <w:r>
        <w:rPr>
          <w:rFonts w:ascii="Arial" w:hAnsi="Arial"/>
          <w:sz w:val="24"/>
          <w:szCs w:val="24"/>
        </w:rPr>
        <w:t>Students are exempt from postgraduate fees in Scotland.</w:t>
      </w:r>
    </w:p>
    <w:p w:rsidR="00805E4F" w:rsidRDefault="00805E4F" w:rsidP="00805E4F">
      <w:pPr>
        <w:pStyle w:val="ListParagraph"/>
        <w:numPr>
          <w:ilvl w:val="0"/>
          <w:numId w:val="20"/>
        </w:numPr>
        <w:rPr>
          <w:rFonts w:ascii="Arial" w:hAnsi="Arial"/>
          <w:b/>
          <w:sz w:val="24"/>
          <w:szCs w:val="24"/>
        </w:rPr>
      </w:pPr>
      <w:r w:rsidRPr="00805E4F">
        <w:rPr>
          <w:rFonts w:ascii="Arial" w:hAnsi="Arial"/>
          <w:b/>
          <w:sz w:val="24"/>
          <w:szCs w:val="24"/>
        </w:rPr>
        <w:lastRenderedPageBreak/>
        <w:t xml:space="preserve">MB agreed to give an overview of Scotland at this year’s UCET Annual Conference. </w:t>
      </w:r>
    </w:p>
    <w:p w:rsidR="00BC1133" w:rsidRDefault="00805E4F" w:rsidP="00805E4F">
      <w:pPr>
        <w:pStyle w:val="ListParagraph"/>
        <w:numPr>
          <w:ilvl w:val="0"/>
          <w:numId w:val="20"/>
        </w:numPr>
        <w:rPr>
          <w:rFonts w:ascii="Arial" w:hAnsi="Arial"/>
          <w:sz w:val="24"/>
          <w:szCs w:val="24"/>
        </w:rPr>
      </w:pPr>
      <w:r w:rsidRPr="00805E4F">
        <w:rPr>
          <w:rFonts w:ascii="Arial" w:hAnsi="Arial"/>
          <w:sz w:val="24"/>
          <w:szCs w:val="24"/>
        </w:rPr>
        <w:t>JNR noted that USCET Wales has organized a 1 day conference</w:t>
      </w:r>
      <w:r w:rsidR="00BC1133">
        <w:rPr>
          <w:rFonts w:ascii="Arial" w:hAnsi="Arial"/>
          <w:sz w:val="24"/>
          <w:szCs w:val="24"/>
        </w:rPr>
        <w:t xml:space="preserve"> in Wales for TE providers.</w:t>
      </w:r>
    </w:p>
    <w:p w:rsidR="00805E4F" w:rsidRDefault="00BC1133" w:rsidP="00805E4F">
      <w:pPr>
        <w:pStyle w:val="ListParagraph"/>
        <w:numPr>
          <w:ilvl w:val="0"/>
          <w:numId w:val="20"/>
        </w:numPr>
        <w:rPr>
          <w:rFonts w:ascii="Arial" w:hAnsi="Arial"/>
          <w:sz w:val="24"/>
          <w:szCs w:val="24"/>
        </w:rPr>
      </w:pPr>
      <w:r>
        <w:rPr>
          <w:rFonts w:ascii="Arial" w:hAnsi="Arial"/>
          <w:sz w:val="24"/>
          <w:szCs w:val="24"/>
        </w:rPr>
        <w:t xml:space="preserve">In May, there will be a showcasing event in Ireland, to which all the NI universities and the Inspectorate will contribute; </w:t>
      </w:r>
      <w:r w:rsidR="00805E4F" w:rsidRPr="00805E4F">
        <w:rPr>
          <w:rFonts w:ascii="Arial" w:hAnsi="Arial"/>
          <w:sz w:val="24"/>
          <w:szCs w:val="24"/>
        </w:rPr>
        <w:t xml:space="preserve">the two </w:t>
      </w:r>
      <w:r>
        <w:rPr>
          <w:rFonts w:ascii="Arial" w:hAnsi="Arial"/>
          <w:sz w:val="24"/>
          <w:szCs w:val="24"/>
        </w:rPr>
        <w:t>funded research projects administered by UCET</w:t>
      </w:r>
      <w:r w:rsidR="00805E4F" w:rsidRPr="00805E4F">
        <w:rPr>
          <w:rFonts w:ascii="Arial" w:hAnsi="Arial"/>
          <w:sz w:val="24"/>
          <w:szCs w:val="24"/>
        </w:rPr>
        <w:t xml:space="preserve"> Northern Ireland, P</w:t>
      </w:r>
      <w:r>
        <w:rPr>
          <w:rFonts w:ascii="Arial" w:hAnsi="Arial"/>
          <w:sz w:val="24"/>
          <w:szCs w:val="24"/>
        </w:rPr>
        <w:t>rofessional Learning Frameworks</w:t>
      </w:r>
      <w:r w:rsidR="00805E4F" w:rsidRPr="00805E4F">
        <w:rPr>
          <w:rFonts w:ascii="Arial" w:hAnsi="Arial"/>
          <w:sz w:val="24"/>
          <w:szCs w:val="24"/>
        </w:rPr>
        <w:t xml:space="preserve"> and DigiSkills, are progressing well. </w:t>
      </w:r>
    </w:p>
    <w:p w:rsidR="008E4B62" w:rsidRPr="008E4B62" w:rsidRDefault="008E4B62" w:rsidP="008E4B62">
      <w:pPr>
        <w:rPr>
          <w:rFonts w:ascii="Arial" w:hAnsi="Arial"/>
        </w:rPr>
      </w:pPr>
    </w:p>
    <w:p w:rsidR="00BC1133" w:rsidRDefault="00BC1133" w:rsidP="00BC1133">
      <w:pPr>
        <w:pStyle w:val="ListParagraph"/>
        <w:numPr>
          <w:ilvl w:val="0"/>
          <w:numId w:val="14"/>
        </w:numPr>
        <w:rPr>
          <w:rFonts w:ascii="Arial" w:hAnsi="Arial"/>
          <w:sz w:val="24"/>
          <w:szCs w:val="24"/>
          <w:u w:val="single"/>
        </w:rPr>
      </w:pPr>
      <w:r w:rsidRPr="00BC1133">
        <w:rPr>
          <w:rFonts w:ascii="Arial" w:hAnsi="Arial"/>
          <w:sz w:val="24"/>
          <w:szCs w:val="24"/>
          <w:u w:val="single"/>
        </w:rPr>
        <w:t>Arrangements for the afternoon meeting</w:t>
      </w:r>
    </w:p>
    <w:p w:rsidR="00BC1133" w:rsidRDefault="00BC1133" w:rsidP="00BC1133">
      <w:pPr>
        <w:pStyle w:val="ListParagraph"/>
        <w:rPr>
          <w:rFonts w:ascii="Arial" w:hAnsi="Arial"/>
          <w:sz w:val="24"/>
          <w:szCs w:val="24"/>
        </w:rPr>
      </w:pPr>
      <w:r>
        <w:rPr>
          <w:rFonts w:ascii="Arial" w:hAnsi="Arial"/>
          <w:sz w:val="24"/>
          <w:szCs w:val="24"/>
        </w:rPr>
        <w:t>None.</w:t>
      </w:r>
    </w:p>
    <w:p w:rsidR="00BC1133" w:rsidRDefault="00BC1133" w:rsidP="00BC1133">
      <w:pPr>
        <w:pStyle w:val="ListParagraph"/>
        <w:numPr>
          <w:ilvl w:val="0"/>
          <w:numId w:val="14"/>
        </w:numPr>
        <w:rPr>
          <w:rFonts w:ascii="Arial" w:hAnsi="Arial"/>
          <w:sz w:val="24"/>
          <w:szCs w:val="24"/>
          <w:u w:val="single"/>
        </w:rPr>
      </w:pPr>
      <w:r w:rsidRPr="00BC1133">
        <w:rPr>
          <w:rFonts w:ascii="Arial" w:hAnsi="Arial"/>
          <w:sz w:val="24"/>
          <w:szCs w:val="24"/>
          <w:u w:val="single"/>
        </w:rPr>
        <w:t>AOB</w:t>
      </w:r>
    </w:p>
    <w:p w:rsidR="00BC1133" w:rsidRDefault="00BC1133" w:rsidP="00BC1133">
      <w:pPr>
        <w:ind w:left="720"/>
        <w:rPr>
          <w:rFonts w:ascii="Arial" w:hAnsi="Arial"/>
        </w:rPr>
      </w:pPr>
      <w:r>
        <w:rPr>
          <w:rFonts w:ascii="Arial" w:hAnsi="Arial"/>
        </w:rPr>
        <w:t xml:space="preserve">The Executive Committee was asked to look at hard copies of the accounts, and </w:t>
      </w:r>
      <w:r>
        <w:rPr>
          <w:rFonts w:ascii="Arial" w:hAnsi="Arial"/>
        </w:rPr>
        <w:tab/>
        <w:t xml:space="preserve"> raise anything at the AGM which would follow immediately. KM thanked RW for his contribution. </w:t>
      </w:r>
    </w:p>
    <w:p w:rsidR="00BC1133" w:rsidRPr="00BC1133" w:rsidRDefault="00BC1133" w:rsidP="00BC1133">
      <w:pPr>
        <w:pStyle w:val="ListParagraph"/>
        <w:numPr>
          <w:ilvl w:val="0"/>
          <w:numId w:val="14"/>
        </w:numPr>
        <w:rPr>
          <w:rFonts w:ascii="Arial" w:hAnsi="Arial"/>
          <w:sz w:val="24"/>
          <w:szCs w:val="24"/>
        </w:rPr>
      </w:pPr>
      <w:r w:rsidRPr="00BC1133">
        <w:rPr>
          <w:rFonts w:ascii="Arial" w:hAnsi="Arial"/>
          <w:sz w:val="24"/>
          <w:szCs w:val="24"/>
          <w:u w:val="single"/>
        </w:rPr>
        <w:t>Date of next meeting</w:t>
      </w:r>
      <w:r>
        <w:rPr>
          <w:rFonts w:ascii="Arial" w:hAnsi="Arial"/>
          <w:sz w:val="24"/>
          <w:szCs w:val="24"/>
        </w:rPr>
        <w:t>: 10:30 am – 12:00 pm</w:t>
      </w:r>
      <w:r w:rsidRPr="00BC1133">
        <w:rPr>
          <w:rFonts w:ascii="Arial" w:hAnsi="Arial"/>
          <w:sz w:val="24"/>
          <w:szCs w:val="24"/>
        </w:rPr>
        <w:t xml:space="preserve"> on </w:t>
      </w:r>
      <w:r>
        <w:rPr>
          <w:rFonts w:ascii="Arial" w:hAnsi="Arial"/>
          <w:sz w:val="24"/>
          <w:szCs w:val="24"/>
        </w:rPr>
        <w:t>26</w:t>
      </w:r>
      <w:r w:rsidRPr="00BC1133">
        <w:rPr>
          <w:rFonts w:ascii="Arial" w:hAnsi="Arial"/>
          <w:sz w:val="24"/>
          <w:szCs w:val="24"/>
          <w:vertAlign w:val="superscript"/>
        </w:rPr>
        <w:t>th</w:t>
      </w:r>
      <w:r>
        <w:rPr>
          <w:rFonts w:ascii="Arial" w:hAnsi="Arial"/>
          <w:sz w:val="24"/>
          <w:szCs w:val="24"/>
        </w:rPr>
        <w:t xml:space="preserve"> March. </w:t>
      </w:r>
    </w:p>
    <w:p w:rsidR="00A05DBC" w:rsidRDefault="00A05DBC" w:rsidP="00A05DBC">
      <w:pPr>
        <w:pStyle w:val="ListParagraph"/>
        <w:ind w:left="1440"/>
        <w:rPr>
          <w:rFonts w:ascii="Arial" w:hAnsi="Arial" w:cs="Arial"/>
          <w:sz w:val="24"/>
          <w:szCs w:val="24"/>
        </w:rPr>
      </w:pPr>
    </w:p>
    <w:p w:rsidR="00810198" w:rsidRDefault="00810198" w:rsidP="007927F0">
      <w:pPr>
        <w:tabs>
          <w:tab w:val="left" w:pos="2970"/>
        </w:tabs>
        <w:rPr>
          <w:rFonts w:ascii="Arial" w:hAnsi="Arial" w:cs="Arial"/>
        </w:rPr>
      </w:pPr>
    </w:p>
    <w:p w:rsidR="00810198" w:rsidRPr="007927F0" w:rsidRDefault="00810198" w:rsidP="007927F0">
      <w:pPr>
        <w:tabs>
          <w:tab w:val="left" w:pos="2970"/>
        </w:tabs>
        <w:rPr>
          <w:rFonts w:ascii="Arial" w:hAnsi="Arial" w:cs="Arial"/>
        </w:rPr>
      </w:pPr>
      <w:r>
        <w:rPr>
          <w:rFonts w:ascii="Arial" w:hAnsi="Arial" w:cs="Arial"/>
        </w:rPr>
        <w:t xml:space="preserve">      </w:t>
      </w:r>
    </w:p>
    <w:p w:rsidR="005F20EB" w:rsidRPr="00FF6619" w:rsidRDefault="005F20EB" w:rsidP="00FF6619">
      <w:pPr>
        <w:tabs>
          <w:tab w:val="left" w:pos="2970"/>
        </w:tabs>
        <w:rPr>
          <w:rFonts w:ascii="Arial" w:hAnsi="Arial" w:cs="Arial"/>
        </w:rPr>
      </w:pPr>
    </w:p>
    <w:p w:rsidR="002171C3" w:rsidRPr="002171C3" w:rsidRDefault="002171C3" w:rsidP="002171C3">
      <w:pPr>
        <w:pStyle w:val="ListParagraph"/>
        <w:rPr>
          <w:rFonts w:ascii="Arial" w:hAnsi="Arial" w:cs="Arial"/>
          <w:b/>
          <w:sz w:val="20"/>
          <w:szCs w:val="20"/>
        </w:rPr>
      </w:pPr>
    </w:p>
    <w:sectPr w:rsidR="002171C3" w:rsidRPr="002171C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C0" w:rsidRDefault="00A912C0">
      <w:r>
        <w:separator/>
      </w:r>
    </w:p>
  </w:endnote>
  <w:endnote w:type="continuationSeparator" w:id="0">
    <w:p w:rsidR="00A912C0" w:rsidRDefault="00A9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C0" w:rsidRDefault="00A912C0">
      <w:r>
        <w:separator/>
      </w:r>
    </w:p>
  </w:footnote>
  <w:footnote w:type="continuationSeparator" w:id="0">
    <w:p w:rsidR="00A912C0" w:rsidRDefault="00A91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C6E"/>
    <w:multiLevelType w:val="hybridMultilevel"/>
    <w:tmpl w:val="578AB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21342"/>
    <w:multiLevelType w:val="hybridMultilevel"/>
    <w:tmpl w:val="DFE2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BE2468"/>
    <w:multiLevelType w:val="hybridMultilevel"/>
    <w:tmpl w:val="DDBE4406"/>
    <w:lvl w:ilvl="0" w:tplc="493CF9EE">
      <w:start w:val="1"/>
      <w:numFmt w:val="lowerLetter"/>
      <w:lvlText w:val="%1."/>
      <w:lvlJc w:val="left"/>
      <w:pPr>
        <w:ind w:left="720" w:hanging="360"/>
      </w:pPr>
      <w:rPr>
        <w:rFonts w:eastAsia="Calibri"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4531A"/>
    <w:multiLevelType w:val="hybridMultilevel"/>
    <w:tmpl w:val="98D8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303B6"/>
    <w:multiLevelType w:val="hybridMultilevel"/>
    <w:tmpl w:val="39BC3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64DF7"/>
    <w:multiLevelType w:val="hybridMultilevel"/>
    <w:tmpl w:val="32461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107FF6"/>
    <w:multiLevelType w:val="hybridMultilevel"/>
    <w:tmpl w:val="1ADCC534"/>
    <w:lvl w:ilvl="0" w:tplc="1572FB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E8B4A90"/>
    <w:multiLevelType w:val="hybridMultilevel"/>
    <w:tmpl w:val="71A8D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C5807"/>
    <w:multiLevelType w:val="hybridMultilevel"/>
    <w:tmpl w:val="749C08B2"/>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26E92"/>
    <w:multiLevelType w:val="hybridMultilevel"/>
    <w:tmpl w:val="4B16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B3AC1"/>
    <w:multiLevelType w:val="hybridMultilevel"/>
    <w:tmpl w:val="31D41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4C7E31"/>
    <w:multiLevelType w:val="hybridMultilevel"/>
    <w:tmpl w:val="C0E0C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851836"/>
    <w:multiLevelType w:val="hybridMultilevel"/>
    <w:tmpl w:val="12EEA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302C99"/>
    <w:multiLevelType w:val="hybridMultilevel"/>
    <w:tmpl w:val="8B06E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2D72C7"/>
    <w:multiLevelType w:val="hybridMultilevel"/>
    <w:tmpl w:val="8A30DAF0"/>
    <w:lvl w:ilvl="0" w:tplc="DEDAD1F0">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C1C00"/>
    <w:multiLevelType w:val="hybridMultilevel"/>
    <w:tmpl w:val="41C20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3BA76C5"/>
    <w:multiLevelType w:val="hybridMultilevel"/>
    <w:tmpl w:val="53AC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8D5F13"/>
    <w:multiLevelType w:val="hybridMultilevel"/>
    <w:tmpl w:val="43CA3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BA431A"/>
    <w:multiLevelType w:val="hybridMultilevel"/>
    <w:tmpl w:val="F42CF136"/>
    <w:lvl w:ilvl="0" w:tplc="93C0A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545543"/>
    <w:multiLevelType w:val="hybridMultilevel"/>
    <w:tmpl w:val="368E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19"/>
  </w:num>
  <w:num w:numId="8">
    <w:abstractNumId w:val="4"/>
  </w:num>
  <w:num w:numId="9">
    <w:abstractNumId w:val="10"/>
  </w:num>
  <w:num w:numId="10">
    <w:abstractNumId w:val="16"/>
  </w:num>
  <w:num w:numId="11">
    <w:abstractNumId w:val="12"/>
  </w:num>
  <w:num w:numId="12">
    <w:abstractNumId w:val="8"/>
  </w:num>
  <w:num w:numId="13">
    <w:abstractNumId w:val="9"/>
  </w:num>
  <w:num w:numId="14">
    <w:abstractNumId w:val="14"/>
  </w:num>
  <w:num w:numId="15">
    <w:abstractNumId w:val="17"/>
  </w:num>
  <w:num w:numId="16">
    <w:abstractNumId w:val="13"/>
  </w:num>
  <w:num w:numId="17">
    <w:abstractNumId w:val="6"/>
  </w:num>
  <w:num w:numId="18">
    <w:abstractNumId w:val="18"/>
  </w:num>
  <w:num w:numId="19">
    <w:abstractNumId w:val="1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3612"/>
    <w:rsid w:val="00026AC1"/>
    <w:rsid w:val="00056340"/>
    <w:rsid w:val="000663F4"/>
    <w:rsid w:val="000757B0"/>
    <w:rsid w:val="00075E3A"/>
    <w:rsid w:val="000842BA"/>
    <w:rsid w:val="000871B3"/>
    <w:rsid w:val="000A5F7C"/>
    <w:rsid w:val="000C5008"/>
    <w:rsid w:val="000E0804"/>
    <w:rsid w:val="000F1ECB"/>
    <w:rsid w:val="000F241C"/>
    <w:rsid w:val="000F5164"/>
    <w:rsid w:val="00100462"/>
    <w:rsid w:val="00102097"/>
    <w:rsid w:val="00125B89"/>
    <w:rsid w:val="00137534"/>
    <w:rsid w:val="00141E80"/>
    <w:rsid w:val="00142180"/>
    <w:rsid w:val="00163B98"/>
    <w:rsid w:val="00187C64"/>
    <w:rsid w:val="00195401"/>
    <w:rsid w:val="001A13A8"/>
    <w:rsid w:val="001A3DB2"/>
    <w:rsid w:val="001A58F8"/>
    <w:rsid w:val="001A6EF6"/>
    <w:rsid w:val="001E59B4"/>
    <w:rsid w:val="002171C3"/>
    <w:rsid w:val="00224ED9"/>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440EB"/>
    <w:rsid w:val="00460568"/>
    <w:rsid w:val="00460ADD"/>
    <w:rsid w:val="004727BC"/>
    <w:rsid w:val="00473DD9"/>
    <w:rsid w:val="004919CD"/>
    <w:rsid w:val="004B0D93"/>
    <w:rsid w:val="004C357B"/>
    <w:rsid w:val="004C6301"/>
    <w:rsid w:val="004D22CE"/>
    <w:rsid w:val="004D4E96"/>
    <w:rsid w:val="004E03AC"/>
    <w:rsid w:val="004E424F"/>
    <w:rsid w:val="0050585C"/>
    <w:rsid w:val="00510CD9"/>
    <w:rsid w:val="0051522F"/>
    <w:rsid w:val="005241D6"/>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E1BEB"/>
    <w:rsid w:val="006F0BBA"/>
    <w:rsid w:val="006F3B08"/>
    <w:rsid w:val="006F52BC"/>
    <w:rsid w:val="0071182F"/>
    <w:rsid w:val="00715788"/>
    <w:rsid w:val="007248F3"/>
    <w:rsid w:val="0073319F"/>
    <w:rsid w:val="00736FAE"/>
    <w:rsid w:val="00783030"/>
    <w:rsid w:val="0078342E"/>
    <w:rsid w:val="007927F0"/>
    <w:rsid w:val="007A21CA"/>
    <w:rsid w:val="007B1F7F"/>
    <w:rsid w:val="007C3B79"/>
    <w:rsid w:val="007C6582"/>
    <w:rsid w:val="007C72AE"/>
    <w:rsid w:val="007D01A5"/>
    <w:rsid w:val="007D240E"/>
    <w:rsid w:val="007F7A39"/>
    <w:rsid w:val="00801AC2"/>
    <w:rsid w:val="00805E4F"/>
    <w:rsid w:val="00810198"/>
    <w:rsid w:val="0082360B"/>
    <w:rsid w:val="008252AB"/>
    <w:rsid w:val="00825F97"/>
    <w:rsid w:val="0085512E"/>
    <w:rsid w:val="008561E0"/>
    <w:rsid w:val="0086641B"/>
    <w:rsid w:val="008818D3"/>
    <w:rsid w:val="008861D5"/>
    <w:rsid w:val="008A0A18"/>
    <w:rsid w:val="008E4B62"/>
    <w:rsid w:val="008F68F5"/>
    <w:rsid w:val="00900283"/>
    <w:rsid w:val="00904226"/>
    <w:rsid w:val="00953C77"/>
    <w:rsid w:val="0095447C"/>
    <w:rsid w:val="0096611B"/>
    <w:rsid w:val="00986160"/>
    <w:rsid w:val="009927E3"/>
    <w:rsid w:val="009B4042"/>
    <w:rsid w:val="00A05DBC"/>
    <w:rsid w:val="00A62726"/>
    <w:rsid w:val="00A65CFD"/>
    <w:rsid w:val="00A912C0"/>
    <w:rsid w:val="00A97D3F"/>
    <w:rsid w:val="00AA07DD"/>
    <w:rsid w:val="00AA3673"/>
    <w:rsid w:val="00AB568E"/>
    <w:rsid w:val="00AD7290"/>
    <w:rsid w:val="00AE365F"/>
    <w:rsid w:val="00AE40D7"/>
    <w:rsid w:val="00AF7C09"/>
    <w:rsid w:val="00B026B2"/>
    <w:rsid w:val="00B6401E"/>
    <w:rsid w:val="00B65A82"/>
    <w:rsid w:val="00B73A50"/>
    <w:rsid w:val="00B80B29"/>
    <w:rsid w:val="00B93383"/>
    <w:rsid w:val="00BA540B"/>
    <w:rsid w:val="00BB1276"/>
    <w:rsid w:val="00BC1133"/>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06362"/>
    <w:rsid w:val="00D226BF"/>
    <w:rsid w:val="00D3599D"/>
    <w:rsid w:val="00D45671"/>
    <w:rsid w:val="00D569B2"/>
    <w:rsid w:val="00D85225"/>
    <w:rsid w:val="00D91D76"/>
    <w:rsid w:val="00DA18ED"/>
    <w:rsid w:val="00DA549A"/>
    <w:rsid w:val="00DB1486"/>
    <w:rsid w:val="00DB47B9"/>
    <w:rsid w:val="00DC2807"/>
    <w:rsid w:val="00E0069F"/>
    <w:rsid w:val="00E04418"/>
    <w:rsid w:val="00E06543"/>
    <w:rsid w:val="00E13FB2"/>
    <w:rsid w:val="00E265FE"/>
    <w:rsid w:val="00E27BA3"/>
    <w:rsid w:val="00E64ED8"/>
    <w:rsid w:val="00E72118"/>
    <w:rsid w:val="00E772EE"/>
    <w:rsid w:val="00EF5B29"/>
    <w:rsid w:val="00F05206"/>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922A7807-5294-4538-BD66-B2392B01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78707-1281-4D5B-A3C0-F248CCE6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2015-02-10T10:18:00Z</cp:lastPrinted>
  <dcterms:created xsi:type="dcterms:W3CDTF">2019-03-12T13:19:00Z</dcterms:created>
  <dcterms:modified xsi:type="dcterms:W3CDTF">2019-03-12T13:19:00Z</dcterms:modified>
</cp:coreProperties>
</file>