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2B0" w:rsidRDefault="00EC72B0" w:rsidP="00917E99">
      <w:pPr>
        <w:jc w:val="center"/>
        <w:rPr>
          <w:b/>
        </w:rPr>
      </w:pPr>
      <w:bookmarkStart w:id="0" w:name="_GoBack"/>
      <w:bookmarkEnd w:id="0"/>
      <w:r w:rsidRPr="00EC72B0">
        <w:rPr>
          <w:b/>
          <w:noProof/>
          <w:lang w:eastAsia="en-GB"/>
        </w:rPr>
        <w:drawing>
          <wp:inline distT="0" distB="0" distL="0" distR="0">
            <wp:extent cx="2143125" cy="1499235"/>
            <wp:effectExtent l="0" t="0" r="9525" b="5715"/>
            <wp:docPr id="1" name="Picture 1" descr="H:\Templates Masters Logos\UCET Logos\USCET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 Masters Logos\UCET Logos\USCET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7712" cy="1509439"/>
                    </a:xfrm>
                    <a:prstGeom prst="rect">
                      <a:avLst/>
                    </a:prstGeom>
                    <a:noFill/>
                    <a:ln>
                      <a:noFill/>
                    </a:ln>
                  </pic:spPr>
                </pic:pic>
              </a:graphicData>
            </a:graphic>
          </wp:inline>
        </w:drawing>
      </w:r>
    </w:p>
    <w:p w:rsidR="00EC72B0" w:rsidRDefault="00EC72B0" w:rsidP="00917E99">
      <w:pPr>
        <w:jc w:val="center"/>
        <w:rPr>
          <w:b/>
        </w:rPr>
      </w:pPr>
    </w:p>
    <w:p w:rsidR="00CF0801" w:rsidRDefault="00EC72B0" w:rsidP="00917E99">
      <w:pPr>
        <w:jc w:val="center"/>
        <w:rPr>
          <w:b/>
        </w:rPr>
      </w:pPr>
      <w:r>
        <w:rPr>
          <w:b/>
        </w:rPr>
        <w:t>T</w:t>
      </w:r>
      <w:r w:rsidR="00917E99">
        <w:rPr>
          <w:b/>
        </w:rPr>
        <w:t>erms of reference</w:t>
      </w:r>
      <w:r>
        <w:rPr>
          <w:b/>
        </w:rPr>
        <w:t xml:space="preserve">: </w:t>
      </w:r>
      <w:r w:rsidR="00917E99">
        <w:rPr>
          <w:b/>
        </w:rPr>
        <w:t>Universities and Schools Council for the Education of Teachers, Cymru</w:t>
      </w:r>
    </w:p>
    <w:p w:rsidR="00917E99" w:rsidRDefault="00917E99" w:rsidP="00917E99">
      <w:pPr>
        <w:jc w:val="center"/>
        <w:rPr>
          <w:b/>
        </w:rPr>
      </w:pPr>
    </w:p>
    <w:p w:rsidR="00917E99" w:rsidRDefault="00917E99" w:rsidP="00917E99">
      <w:r>
        <w:rPr>
          <w:b/>
        </w:rPr>
        <w:t>Background</w:t>
      </w:r>
    </w:p>
    <w:p w:rsidR="00917E99" w:rsidRDefault="00917E99" w:rsidP="00917E99">
      <w:r>
        <w:t>The Universities and Schools Council for the Education of Teachers (USCET), Cymru</w:t>
      </w:r>
      <w:r w:rsidR="00671B3A">
        <w:t>,</w:t>
      </w:r>
      <w:r>
        <w:t xml:space="preserve"> is a representative body for </w:t>
      </w:r>
      <w:r w:rsidR="00CF222E">
        <w:t xml:space="preserve">partnerships involved in the delivery of teacher education programmes </w:t>
      </w:r>
      <w:r w:rsidR="00423CEC">
        <w:t xml:space="preserve">under the terms of the regulatory and funding systems operating within Wales. </w:t>
      </w:r>
    </w:p>
    <w:p w:rsidR="00917E99" w:rsidRPr="00917E99" w:rsidRDefault="00917E99" w:rsidP="00917E99">
      <w:pPr>
        <w:rPr>
          <w:b/>
        </w:rPr>
      </w:pPr>
      <w:r>
        <w:rPr>
          <w:b/>
        </w:rPr>
        <w:t>Membership</w:t>
      </w:r>
    </w:p>
    <w:p w:rsidR="00917E99" w:rsidRDefault="00917E99" w:rsidP="00917E99">
      <w:r>
        <w:t xml:space="preserve">The original membership of USCET will be comprised of: the universities </w:t>
      </w:r>
      <w:r w:rsidR="00BF705F">
        <w:t xml:space="preserve">that were </w:t>
      </w:r>
      <w:r>
        <w:t>formerly members of UCET Cymru; and representatives of each of the regional consortia in Wales (GWE, Central South Consortium</w:t>
      </w:r>
      <w:r w:rsidR="00316F10">
        <w:t xml:space="preserve"> Joint Education Service</w:t>
      </w:r>
      <w:r>
        <w:t xml:space="preserve">, the South East Wales </w:t>
      </w:r>
      <w:r w:rsidR="00316F10">
        <w:t>Education Achievement Service</w:t>
      </w:r>
      <w:r>
        <w:t>; and ERW).</w:t>
      </w:r>
    </w:p>
    <w:p w:rsidR="00917E99" w:rsidRDefault="003A6A32" w:rsidP="00917E99">
      <w:r>
        <w:t xml:space="preserve">Once new teacher education partnerships have been accredited, reflecting the outcome of the accreditation </w:t>
      </w:r>
      <w:r w:rsidR="005A7F6C">
        <w:t xml:space="preserve">process concluding in </w:t>
      </w:r>
      <w:r w:rsidR="00CF222E">
        <w:t>June 2018</w:t>
      </w:r>
      <w:r w:rsidR="008B7428">
        <w:t>, the membership will be</w:t>
      </w:r>
      <w:r>
        <w:t>:</w:t>
      </w:r>
    </w:p>
    <w:p w:rsidR="003A6A32" w:rsidRDefault="006B32FA" w:rsidP="003A6A32">
      <w:pPr>
        <w:pStyle w:val="ListParagraph"/>
        <w:numPr>
          <w:ilvl w:val="0"/>
          <w:numId w:val="1"/>
        </w:numPr>
      </w:pPr>
      <w:r>
        <w:t xml:space="preserve">XX </w:t>
      </w:r>
      <w:r w:rsidR="003A6A32">
        <w:t xml:space="preserve">members </w:t>
      </w:r>
      <w:r w:rsidR="00BF705F">
        <w:t xml:space="preserve">from </w:t>
      </w:r>
      <w:r w:rsidR="003A6A32">
        <w:t>each of the higher education institution</w:t>
      </w:r>
      <w:r w:rsidR="00BF705F">
        <w:t>s</w:t>
      </w:r>
      <w:r w:rsidR="00CF222E">
        <w:t xml:space="preserve"> involved in the delivery of accredited ITE programmes</w:t>
      </w:r>
      <w:r w:rsidR="00316F10">
        <w:t>;</w:t>
      </w:r>
    </w:p>
    <w:p w:rsidR="003A6A32" w:rsidRDefault="006B32FA" w:rsidP="003A6A32">
      <w:pPr>
        <w:pStyle w:val="ListParagraph"/>
        <w:numPr>
          <w:ilvl w:val="0"/>
          <w:numId w:val="1"/>
        </w:numPr>
      </w:pPr>
      <w:r>
        <w:t>XX</w:t>
      </w:r>
      <w:r w:rsidR="003A6A32">
        <w:t xml:space="preserve"> members from schools </w:t>
      </w:r>
      <w:r w:rsidR="005B4874">
        <w:t xml:space="preserve">from </w:t>
      </w:r>
      <w:r w:rsidR="003A6A32">
        <w:t>each accredited ITE partnership</w:t>
      </w:r>
      <w:r w:rsidR="00316F10">
        <w:t>;</w:t>
      </w:r>
    </w:p>
    <w:p w:rsidR="003A6A32" w:rsidRDefault="00BF705F" w:rsidP="003A6A32">
      <w:pPr>
        <w:pStyle w:val="ListParagraph"/>
        <w:numPr>
          <w:ilvl w:val="0"/>
          <w:numId w:val="1"/>
        </w:numPr>
      </w:pPr>
      <w:r>
        <w:t>If not already covered by the above two categories, o</w:t>
      </w:r>
      <w:r w:rsidR="003A6A32">
        <w:t xml:space="preserve">ne member from each </w:t>
      </w:r>
      <w:r w:rsidR="00671B3A">
        <w:t xml:space="preserve">further </w:t>
      </w:r>
      <w:r w:rsidR="003A6A32">
        <w:t>university involved in</w:t>
      </w:r>
      <w:r w:rsidR="00671B3A">
        <w:t>:</w:t>
      </w:r>
      <w:r w:rsidR="003A6A32">
        <w:t xml:space="preserve"> post-compulsory teacher education</w:t>
      </w:r>
      <w:r w:rsidR="00316F10">
        <w:t xml:space="preserve"> for teachers</w:t>
      </w:r>
      <w:r w:rsidR="00671B3A">
        <w:t>;</w:t>
      </w:r>
      <w:r w:rsidR="003A6A32">
        <w:t xml:space="preserve"> continuing professional development</w:t>
      </w:r>
      <w:r w:rsidR="00671B3A">
        <w:t>;</w:t>
      </w:r>
      <w:r w:rsidR="003A6A32">
        <w:t xml:space="preserve"> and</w:t>
      </w:r>
      <w:r w:rsidR="005A7F6C">
        <w:t>/or</w:t>
      </w:r>
      <w:r w:rsidR="003A6A32">
        <w:t xml:space="preserve"> education research</w:t>
      </w:r>
      <w:r w:rsidR="00316F10">
        <w:t>;</w:t>
      </w:r>
    </w:p>
    <w:p w:rsidR="003A6A32" w:rsidRDefault="006B32FA" w:rsidP="003A6A32">
      <w:pPr>
        <w:pStyle w:val="ListParagraph"/>
        <w:numPr>
          <w:ilvl w:val="0"/>
          <w:numId w:val="1"/>
        </w:numPr>
      </w:pPr>
      <w:r>
        <w:t xml:space="preserve">X </w:t>
      </w:r>
      <w:r w:rsidR="003A6A32">
        <w:t>member</w:t>
      </w:r>
      <w:r>
        <w:t>(s)</w:t>
      </w:r>
      <w:r w:rsidR="003A6A32">
        <w:t xml:space="preserve"> from each of the regional consortia</w:t>
      </w:r>
      <w:r w:rsidR="00316F10">
        <w:t>; and</w:t>
      </w:r>
    </w:p>
    <w:p w:rsidR="003A6A32" w:rsidRDefault="003A6A32" w:rsidP="003A6A32">
      <w:pPr>
        <w:pStyle w:val="ListParagraph"/>
        <w:numPr>
          <w:ilvl w:val="0"/>
          <w:numId w:val="1"/>
        </w:numPr>
      </w:pPr>
      <w:r>
        <w:t>Up to three co-opted member</w:t>
      </w:r>
      <w:r w:rsidR="00CF222E">
        <w:t>s</w:t>
      </w:r>
      <w:r w:rsidR="006B32FA">
        <w:t xml:space="preserve"> </w:t>
      </w:r>
      <w:r>
        <w:t>to serve for terms of up to three years, wi</w:t>
      </w:r>
      <w:r w:rsidR="006B32FA">
        <w:t>th scope for subsequent renewal, to ensure an appropriate balance of membership between schools</w:t>
      </w:r>
      <w:r w:rsidR="005A7F6C">
        <w:t>, colleges,</w:t>
      </w:r>
      <w:r w:rsidR="006B32FA">
        <w:t xml:space="preserve"> universities</w:t>
      </w:r>
      <w:r w:rsidR="005A7F6C">
        <w:t xml:space="preserve"> and other organisations</w:t>
      </w:r>
      <w:r w:rsidR="006B32FA">
        <w:t>, and to ensure access to required levels of knowledge and expertise.</w:t>
      </w:r>
    </w:p>
    <w:p w:rsidR="005B4874" w:rsidRDefault="005B4874" w:rsidP="005B4874">
      <w:r>
        <w:rPr>
          <w:b/>
        </w:rPr>
        <w:t>Purpose</w:t>
      </w:r>
    </w:p>
    <w:p w:rsidR="005B4874" w:rsidRDefault="005B4874" w:rsidP="005B4874">
      <w:r>
        <w:t>The purpose of USCET will be to</w:t>
      </w:r>
      <w:r w:rsidR="00CF222E">
        <w:t xml:space="preserve"> champion the contribution that teacher education delivered in partnership between universities, schools, colleges and other organisations can make to a self-improving and sustainable education system. It will advocate on behalf of its member organisations and engage in constructive dialogue with government, regulatory agencies and other organisations. It will share information and ideas about all aspects of teacher education. In particular, it will</w:t>
      </w:r>
      <w:r>
        <w:t>:</w:t>
      </w:r>
    </w:p>
    <w:p w:rsidR="005B4874" w:rsidRDefault="005B4874" w:rsidP="005B4874">
      <w:pPr>
        <w:pStyle w:val="ListParagraph"/>
        <w:numPr>
          <w:ilvl w:val="0"/>
          <w:numId w:val="2"/>
        </w:numPr>
      </w:pPr>
      <w:r>
        <w:t xml:space="preserve">Represent providers and other USCET members </w:t>
      </w:r>
      <w:r w:rsidR="00CF222E">
        <w:t xml:space="preserve">involved in the delivery of accredited teacher education programmes </w:t>
      </w:r>
      <w:r>
        <w:t xml:space="preserve">in discussions with the Welsh Government, Estyn, the Education </w:t>
      </w:r>
      <w:r>
        <w:lastRenderedPageBreak/>
        <w:t xml:space="preserve">Workforce Council, the Higher Education Funding </w:t>
      </w:r>
      <w:r w:rsidR="00316F10">
        <w:t xml:space="preserve">Council </w:t>
      </w:r>
      <w:r>
        <w:t>for Wales, UCAS teacher training and other relevant organisations</w:t>
      </w:r>
      <w:r w:rsidR="00316F10">
        <w:t>;</w:t>
      </w:r>
    </w:p>
    <w:p w:rsidR="005B4874" w:rsidRDefault="00CF222E" w:rsidP="005B4874">
      <w:pPr>
        <w:pStyle w:val="ListParagraph"/>
        <w:numPr>
          <w:ilvl w:val="0"/>
          <w:numId w:val="2"/>
        </w:numPr>
      </w:pPr>
      <w:r>
        <w:t xml:space="preserve">Debate </w:t>
      </w:r>
      <w:r w:rsidR="005B4874">
        <w:t>policy positions relating to teacher education and education research</w:t>
      </w:r>
      <w:r w:rsidR="007F3FD7">
        <w:t xml:space="preserve"> (</w:t>
      </w:r>
      <w:r w:rsidR="005B4874">
        <w:t>while allowing for distinct positions to be adopted by individual members</w:t>
      </w:r>
      <w:r w:rsidR="007F3FD7">
        <w:t xml:space="preserve">) including (but not restricted to): recruitment to teacher education programmes; the content </w:t>
      </w:r>
      <w:r w:rsidR="00423CEC">
        <w:t xml:space="preserve">and structure </w:t>
      </w:r>
      <w:r w:rsidR="007F3FD7">
        <w:t xml:space="preserve">of teacher education;  quality assurance; partnerships between schools, </w:t>
      </w:r>
      <w:r w:rsidR="009F4624">
        <w:t xml:space="preserve">colleges, </w:t>
      </w:r>
      <w:r w:rsidR="007F3FD7">
        <w:t>universities and other organisations; the links between ITE and early and continuous professional development;</w:t>
      </w:r>
      <w:r>
        <w:t xml:space="preserve"> education leadership; </w:t>
      </w:r>
      <w:r w:rsidR="007F3FD7">
        <w:t xml:space="preserve"> and education research</w:t>
      </w:r>
      <w:r w:rsidR="00316F10">
        <w:t>; and</w:t>
      </w:r>
    </w:p>
    <w:p w:rsidR="005B4874" w:rsidRDefault="005B4874" w:rsidP="005B4874">
      <w:pPr>
        <w:pStyle w:val="ListParagraph"/>
        <w:numPr>
          <w:ilvl w:val="0"/>
          <w:numId w:val="2"/>
        </w:numPr>
      </w:pPr>
      <w:r>
        <w:t>Share knowledge and expertise</w:t>
      </w:r>
      <w:r w:rsidR="007F3FD7">
        <w:t xml:space="preserve"> on all aspects of teacher education and education research</w:t>
      </w:r>
      <w:r w:rsidR="00316F10">
        <w:t>.</w:t>
      </w:r>
    </w:p>
    <w:p w:rsidR="00D65C1F" w:rsidRDefault="00D65C1F" w:rsidP="003A6A32">
      <w:r>
        <w:rPr>
          <w:b/>
        </w:rPr>
        <w:t>Chair and Vice Chair</w:t>
      </w:r>
    </w:p>
    <w:p w:rsidR="00D65C1F" w:rsidRDefault="00D65C1F" w:rsidP="003A6A32">
      <w:r>
        <w:t xml:space="preserve">USCET will elect a Chair and a Vice Chair to serve for periods of up to three years. The holder of each position will alternate between representatives from HEIs and representatives </w:t>
      </w:r>
      <w:r w:rsidR="00671B3A">
        <w:t xml:space="preserve">from </w:t>
      </w:r>
      <w:r>
        <w:t>schools. While the position of Chair is held by an HEI colleague</w:t>
      </w:r>
      <w:r w:rsidR="00BF705F">
        <w:t>,</w:t>
      </w:r>
      <w:r>
        <w:t xml:space="preserve"> the position of Vice Chair will be held by someone from a school, and vice-versa.</w:t>
      </w:r>
    </w:p>
    <w:p w:rsidR="00D65C1F" w:rsidRDefault="00BF705F" w:rsidP="003A6A32">
      <w:pPr>
        <w:rPr>
          <w:b/>
        </w:rPr>
      </w:pPr>
      <w:r>
        <w:rPr>
          <w:b/>
        </w:rPr>
        <w:t>M</w:t>
      </w:r>
      <w:r w:rsidR="00D65C1F">
        <w:rPr>
          <w:b/>
        </w:rPr>
        <w:t>eetings</w:t>
      </w:r>
    </w:p>
    <w:p w:rsidR="00D65C1F" w:rsidRDefault="00BF705F" w:rsidP="003A6A32">
      <w:r>
        <w:t xml:space="preserve">Meetings will take place at least once every term in each academic year, with scope to hold additional meetings as required. </w:t>
      </w:r>
      <w:r w:rsidR="00D65C1F">
        <w:t>All members of USCET will be required to declare any potential conflicts of interest at the start of each meeting. Meetings will be deemed quorate if XX or more member institutions are represented. Should a quor</w:t>
      </w:r>
      <w:r w:rsidR="00423CEC">
        <w:t>um</w:t>
      </w:r>
      <w:r w:rsidR="00D65C1F">
        <w:t xml:space="preserve"> not be achieved, meetings can proceed although any decisions will have to be ratified by a quorate group either by email or at a separate meeting. </w:t>
      </w:r>
    </w:p>
    <w:p w:rsidR="00423CEC" w:rsidRPr="00D65C1F" w:rsidRDefault="005A7F6C" w:rsidP="003A6A32">
      <w:r>
        <w:t xml:space="preserve">The location </w:t>
      </w:r>
      <w:r w:rsidR="00423CEC">
        <w:t>of meetings will be agreed prior to the beginning of each academic year. Use of remote communications using skype, video conferencing etc will be facilitated wherever possible.</w:t>
      </w:r>
    </w:p>
    <w:p w:rsidR="00D65C1F" w:rsidRDefault="00D65C1F" w:rsidP="003A6A32">
      <w:r>
        <w:rPr>
          <w:b/>
        </w:rPr>
        <w:t>Sub-groups and working groups</w:t>
      </w:r>
    </w:p>
    <w:p w:rsidR="00D65C1F" w:rsidRDefault="00D65C1F" w:rsidP="003A6A32">
      <w:r>
        <w:t xml:space="preserve">USCET will have the authority to establish </w:t>
      </w:r>
      <w:r w:rsidR="00BF705F">
        <w:t xml:space="preserve">(and de-establish) </w:t>
      </w:r>
      <w:r>
        <w:t xml:space="preserve">sub groups and working groups to discuss and consider particular issues or areas of teacher education as it considers appropriate from time to time. Any decisions taken by such groups should be subject to ratification by USCET. </w:t>
      </w:r>
    </w:p>
    <w:p w:rsidR="00452279" w:rsidRDefault="00452279" w:rsidP="003A6A32">
      <w:r>
        <w:rPr>
          <w:b/>
        </w:rPr>
        <w:t>Representing USCET</w:t>
      </w:r>
    </w:p>
    <w:p w:rsidR="00452279" w:rsidRPr="00452279" w:rsidRDefault="00452279" w:rsidP="003A6A32">
      <w:r>
        <w:t>USCET will</w:t>
      </w:r>
      <w:r w:rsidR="005A7F6C">
        <w:t>,</w:t>
      </w:r>
      <w:r>
        <w:t xml:space="preserve"> from time to time</w:t>
      </w:r>
      <w:r w:rsidR="005A7F6C">
        <w:t>,</w:t>
      </w:r>
      <w:r>
        <w:t xml:space="preserve"> commission individuals from within its membership to represent it at meetings, events and in other forums. In such circumstances, such individuals will always speak on behalf</w:t>
      </w:r>
      <w:r w:rsidR="005A7F6C">
        <w:t xml:space="preserve">, </w:t>
      </w:r>
      <w:r>
        <w:t xml:space="preserve">and represent the interests, </w:t>
      </w:r>
      <w:r w:rsidR="005A7F6C">
        <w:t xml:space="preserve">of </w:t>
      </w:r>
      <w:r>
        <w:t xml:space="preserve">USCET collectively rather than their own particular organisations or institutions. </w:t>
      </w:r>
    </w:p>
    <w:p w:rsidR="00D65C1F" w:rsidRDefault="007F3FD7" w:rsidP="003A6A32">
      <w:pPr>
        <w:rPr>
          <w:b/>
        </w:rPr>
      </w:pPr>
      <w:r>
        <w:rPr>
          <w:b/>
        </w:rPr>
        <w:t>Funding</w:t>
      </w:r>
    </w:p>
    <w:p w:rsidR="007F3FD7" w:rsidRDefault="007F3FD7" w:rsidP="003A6A32">
      <w:r>
        <w:t xml:space="preserve">Each member of USCET </w:t>
      </w:r>
      <w:r w:rsidR="00423CEC">
        <w:t xml:space="preserve">(former members of CET Cymru) </w:t>
      </w:r>
      <w:r>
        <w:t>will pay an annual subscription equiv</w:t>
      </w:r>
      <w:r w:rsidR="00D65C1F">
        <w:t>a</w:t>
      </w:r>
      <w:r>
        <w:t>l</w:t>
      </w:r>
      <w:r w:rsidR="00D65C1F">
        <w:t>e</w:t>
      </w:r>
      <w:r>
        <w:t>nt to the rate paid by UK members of UCET</w:t>
      </w:r>
      <w:r>
        <w:rPr>
          <w:rStyle w:val="FootnoteReference"/>
        </w:rPr>
        <w:footnoteReference w:id="1"/>
      </w:r>
      <w:r>
        <w:t>. The total amount paid</w:t>
      </w:r>
      <w:r w:rsidR="00423CEC">
        <w:t xml:space="preserve"> is </w:t>
      </w:r>
      <w:r>
        <w:t xml:space="preserve">(after a deduction to cover central costs) devolved for USCET to use for any purposes consistent with </w:t>
      </w:r>
      <w:r w:rsidR="00423CEC">
        <w:t>its terms of reference. This</w:t>
      </w:r>
      <w:r w:rsidR="00D65C1F">
        <w:t xml:space="preserve"> include</w:t>
      </w:r>
      <w:r w:rsidR="00423CEC">
        <w:t>s</w:t>
      </w:r>
      <w:r w:rsidR="00D65C1F">
        <w:t xml:space="preserve">, but not be restricted to: the cost of meetings </w:t>
      </w:r>
      <w:r w:rsidR="00BF705F">
        <w:t>&amp; events</w:t>
      </w:r>
      <w:r w:rsidR="00D65C1F">
        <w:t xml:space="preserve">; translation services; and attendance at external events. </w:t>
      </w:r>
    </w:p>
    <w:p w:rsidR="00423CEC" w:rsidRDefault="00423CEC" w:rsidP="003A6A32">
      <w:r>
        <w:lastRenderedPageBreak/>
        <w:t xml:space="preserve">Future funding arrangements will be made by USCET in the light of decisions about the accreditation of ITE programmes </w:t>
      </w:r>
      <w:r w:rsidR="005A7F6C">
        <w:t xml:space="preserve">in </w:t>
      </w:r>
      <w:r>
        <w:t xml:space="preserve">2018/19 onwards. It is envisaged that responsibilities for funding will be shared across the different constituencies within teacher education partnerships. </w:t>
      </w:r>
    </w:p>
    <w:p w:rsidR="005E086C" w:rsidRDefault="005E086C" w:rsidP="003A6A32">
      <w:r>
        <w:t xml:space="preserve">USCET will have the scope to secure external funding for particular projects and activities. This should not however compromise, or appear to compromise, its independence and integrity.  </w:t>
      </w:r>
    </w:p>
    <w:p w:rsidR="003A6A32" w:rsidRPr="003A6A32" w:rsidRDefault="003A6A32" w:rsidP="003A6A32">
      <w:pPr>
        <w:rPr>
          <w:b/>
        </w:rPr>
      </w:pPr>
      <w:r>
        <w:rPr>
          <w:b/>
        </w:rPr>
        <w:t>Relationship with UCET as a UK wide organisation</w:t>
      </w:r>
    </w:p>
    <w:p w:rsidR="00BF705F" w:rsidRDefault="005B4874" w:rsidP="003A6A32">
      <w:r>
        <w:t xml:space="preserve">The Universities Council for the Education of Teachers is a UK wide membership organisation for universities and other organisations involved in teacher education and education research. </w:t>
      </w:r>
      <w:r w:rsidR="009F4624">
        <w:t>T</w:t>
      </w:r>
      <w:r>
        <w:t xml:space="preserve">eacher education partnerships in Wales will be eligible for full UCET membership and be entitled to the same benefits </w:t>
      </w:r>
      <w:r w:rsidR="00BF705F">
        <w:t xml:space="preserve">and </w:t>
      </w:r>
      <w:r>
        <w:t xml:space="preserve">services as other UCET members. </w:t>
      </w:r>
      <w:r w:rsidR="009F4624">
        <w:t>M</w:t>
      </w:r>
      <w:r w:rsidR="00BF705F">
        <w:t>embers of USCET will have automatic representation in each UCET standing committee. The chair o</w:t>
      </w:r>
      <w:r w:rsidR="00671B3A">
        <w:t>f</w:t>
      </w:r>
      <w:r w:rsidR="00BF705F">
        <w:t xml:space="preserve"> USCET will be a member of the UCET Executive Committee. </w:t>
      </w:r>
    </w:p>
    <w:p w:rsidR="005B4874" w:rsidRDefault="005B4874" w:rsidP="003A6A32">
      <w:r>
        <w:t xml:space="preserve">Staff from UCET will attend meetings of USCET to provide advice and secretarial support. </w:t>
      </w:r>
    </w:p>
    <w:p w:rsidR="00452279" w:rsidRDefault="00452279" w:rsidP="003A6A32">
      <w:r>
        <w:rPr>
          <w:b/>
        </w:rPr>
        <w:t>Review</w:t>
      </w:r>
    </w:p>
    <w:p w:rsidR="00452279" w:rsidRPr="00452279" w:rsidRDefault="00452279" w:rsidP="003A6A32">
      <w:r>
        <w:t>These terms of reference will be subject to regular review, beginning in 2018/19.</w:t>
      </w:r>
    </w:p>
    <w:p w:rsidR="005B4874" w:rsidRDefault="005B4874" w:rsidP="003A6A32"/>
    <w:p w:rsidR="003A6A32" w:rsidRDefault="00D65C1F" w:rsidP="00917E99">
      <w:r>
        <w:t>USCET</w:t>
      </w:r>
    </w:p>
    <w:p w:rsidR="00D65C1F" w:rsidRDefault="00452279" w:rsidP="00917E99">
      <w:r>
        <w:t>March 2017</w:t>
      </w:r>
    </w:p>
    <w:p w:rsidR="00917E99" w:rsidRPr="00917E99" w:rsidRDefault="00917E99" w:rsidP="00917E99"/>
    <w:sectPr w:rsidR="00917E99" w:rsidRPr="00917E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824" w:rsidRDefault="00E87824" w:rsidP="007F3FD7">
      <w:pPr>
        <w:spacing w:after="0" w:line="240" w:lineRule="auto"/>
      </w:pPr>
      <w:r>
        <w:separator/>
      </w:r>
    </w:p>
  </w:endnote>
  <w:endnote w:type="continuationSeparator" w:id="0">
    <w:p w:rsidR="00E87824" w:rsidRDefault="00E87824" w:rsidP="007F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824" w:rsidRDefault="00E87824" w:rsidP="007F3FD7">
      <w:pPr>
        <w:spacing w:after="0" w:line="240" w:lineRule="auto"/>
      </w:pPr>
      <w:r>
        <w:separator/>
      </w:r>
    </w:p>
  </w:footnote>
  <w:footnote w:type="continuationSeparator" w:id="0">
    <w:p w:rsidR="00E87824" w:rsidRDefault="00E87824" w:rsidP="007F3FD7">
      <w:pPr>
        <w:spacing w:after="0" w:line="240" w:lineRule="auto"/>
      </w:pPr>
      <w:r>
        <w:continuationSeparator/>
      </w:r>
    </w:p>
  </w:footnote>
  <w:footnote w:id="1">
    <w:p w:rsidR="007F3FD7" w:rsidRDefault="007F3FD7">
      <w:pPr>
        <w:pStyle w:val="FootnoteText"/>
      </w:pPr>
      <w:r>
        <w:rPr>
          <w:rStyle w:val="FootnoteReference"/>
        </w:rPr>
        <w:footnoteRef/>
      </w:r>
      <w:r>
        <w:t xml:space="preserve"> £4,050 in 2016/17.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B6830"/>
    <w:multiLevelType w:val="hybridMultilevel"/>
    <w:tmpl w:val="B0A07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B60A7F"/>
    <w:multiLevelType w:val="hybridMultilevel"/>
    <w:tmpl w:val="BD88B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99"/>
    <w:rsid w:val="00316F10"/>
    <w:rsid w:val="003A6A32"/>
    <w:rsid w:val="00423CEC"/>
    <w:rsid w:val="00452279"/>
    <w:rsid w:val="005A7F6C"/>
    <w:rsid w:val="005B4874"/>
    <w:rsid w:val="005E086C"/>
    <w:rsid w:val="00671B3A"/>
    <w:rsid w:val="006B32FA"/>
    <w:rsid w:val="006E491B"/>
    <w:rsid w:val="007F3FD7"/>
    <w:rsid w:val="008B7428"/>
    <w:rsid w:val="00917E99"/>
    <w:rsid w:val="009F0E99"/>
    <w:rsid w:val="009F4624"/>
    <w:rsid w:val="00A207FE"/>
    <w:rsid w:val="00BF705F"/>
    <w:rsid w:val="00CF0801"/>
    <w:rsid w:val="00CF222E"/>
    <w:rsid w:val="00D65C1F"/>
    <w:rsid w:val="00DA3B2E"/>
    <w:rsid w:val="00E87824"/>
    <w:rsid w:val="00EC7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64580-5139-4E2C-B8F5-5D4600FA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32"/>
    <w:pPr>
      <w:ind w:left="720"/>
      <w:contextualSpacing/>
    </w:pPr>
  </w:style>
  <w:style w:type="paragraph" w:styleId="FootnoteText">
    <w:name w:val="footnote text"/>
    <w:basedOn w:val="Normal"/>
    <w:link w:val="FootnoteTextChar"/>
    <w:uiPriority w:val="99"/>
    <w:semiHidden/>
    <w:unhideWhenUsed/>
    <w:rsid w:val="007F3F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FD7"/>
    <w:rPr>
      <w:sz w:val="20"/>
      <w:szCs w:val="20"/>
    </w:rPr>
  </w:style>
  <w:style w:type="character" w:styleId="FootnoteReference">
    <w:name w:val="footnote reference"/>
    <w:basedOn w:val="DefaultParagraphFont"/>
    <w:uiPriority w:val="99"/>
    <w:semiHidden/>
    <w:unhideWhenUsed/>
    <w:rsid w:val="007F3FD7"/>
    <w:rPr>
      <w:vertAlign w:val="superscript"/>
    </w:rPr>
  </w:style>
  <w:style w:type="paragraph" w:styleId="BalloonText">
    <w:name w:val="Balloon Text"/>
    <w:basedOn w:val="Normal"/>
    <w:link w:val="BalloonTextChar"/>
    <w:uiPriority w:val="99"/>
    <w:semiHidden/>
    <w:unhideWhenUsed/>
    <w:rsid w:val="00BF7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69DDC-9789-4F3F-8D36-1ABFAC82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cp:lastPrinted>2016-10-19T13:34:00Z</cp:lastPrinted>
  <dcterms:created xsi:type="dcterms:W3CDTF">2018-05-03T08:41:00Z</dcterms:created>
  <dcterms:modified xsi:type="dcterms:W3CDTF">2018-05-03T08:41:00Z</dcterms:modified>
</cp:coreProperties>
</file>